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DE38" w14:textId="4F536BB0" w:rsidR="0053404E" w:rsidRPr="00F90D58" w:rsidRDefault="00F90D58" w:rsidP="00F90D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D58">
        <w:rPr>
          <w:rFonts w:ascii="Times New Roman" w:hAnsi="Times New Roman" w:cs="Times New Roman"/>
          <w:b/>
          <w:bCs/>
          <w:sz w:val="28"/>
          <w:szCs w:val="28"/>
        </w:rPr>
        <w:t>«За безопасность вместе!»</w:t>
      </w:r>
    </w:p>
    <w:p w14:paraId="685B4C6E" w14:textId="3F056A8A" w:rsidR="00F90D58" w:rsidRPr="00F90D58" w:rsidRDefault="00F90D58" w:rsidP="00F9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58">
        <w:rPr>
          <w:rFonts w:ascii="Times New Roman" w:hAnsi="Times New Roman" w:cs="Times New Roman"/>
          <w:sz w:val="28"/>
          <w:szCs w:val="28"/>
        </w:rPr>
        <w:t xml:space="preserve">С 15 марта по 1 апреля 2025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Солигорском районе </w:t>
      </w:r>
      <w:r w:rsidRPr="00F90D58">
        <w:rPr>
          <w:rFonts w:ascii="Times New Roman" w:hAnsi="Times New Roman" w:cs="Times New Roman"/>
          <w:sz w:val="28"/>
          <w:szCs w:val="28"/>
        </w:rPr>
        <w:t>пройдет профилактическая акция по предупреждению пожаров и гибели людей от них в жилищном фонде «За безопасность вместе!».</w:t>
      </w:r>
    </w:p>
    <w:p w14:paraId="5FD396BD" w14:textId="77777777" w:rsidR="00F90D58" w:rsidRPr="00F90D58" w:rsidRDefault="00F90D58" w:rsidP="00F9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58">
        <w:rPr>
          <w:rFonts w:ascii="Times New Roman" w:hAnsi="Times New Roman" w:cs="Times New Roman"/>
          <w:sz w:val="28"/>
          <w:szCs w:val="28"/>
        </w:rPr>
        <w:t>Данная акция направлена на 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 а также направлена на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14:paraId="75502194" w14:textId="77777777" w:rsidR="00F90D58" w:rsidRPr="00F90D58" w:rsidRDefault="00F90D58" w:rsidP="00F9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58">
        <w:rPr>
          <w:rFonts w:ascii="Times New Roman" w:hAnsi="Times New Roman" w:cs="Times New Roman"/>
          <w:sz w:val="28"/>
          <w:szCs w:val="28"/>
        </w:rPr>
        <w:t>Акцент при проведении акции делается на проверке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 и других групп повышенного социального риска;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 их безопасности.</w:t>
      </w:r>
    </w:p>
    <w:p w14:paraId="12758346" w14:textId="77777777" w:rsidR="00F90D58" w:rsidRPr="00F90D58" w:rsidRDefault="00F90D58" w:rsidP="00F9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58">
        <w:rPr>
          <w:rFonts w:ascii="Times New Roman" w:hAnsi="Times New Roman" w:cs="Times New Roman"/>
          <w:sz w:val="28"/>
          <w:szCs w:val="28"/>
        </w:rPr>
        <w:t>К акции также присоединяются: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энергетики.</w:t>
      </w:r>
    </w:p>
    <w:sectPr w:rsidR="00F90D58" w:rsidRPr="00F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E"/>
    <w:rsid w:val="0053404E"/>
    <w:rsid w:val="00F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E2C3"/>
  <w15:chartTrackingRefBased/>
  <w15:docId w15:val="{C986E59C-2F4B-430A-A269-2725FAF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Дичковская</dc:creator>
  <cp:keywords/>
  <dc:description/>
  <cp:lastModifiedBy>Наталья Дичковская</cp:lastModifiedBy>
  <cp:revision>2</cp:revision>
  <dcterms:created xsi:type="dcterms:W3CDTF">2025-03-17T12:29:00Z</dcterms:created>
  <dcterms:modified xsi:type="dcterms:W3CDTF">2025-03-17T12:31:00Z</dcterms:modified>
</cp:coreProperties>
</file>