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83FF2" w14:textId="26F0DED8" w:rsidR="00317F02" w:rsidRPr="00317F02" w:rsidRDefault="00317F02" w:rsidP="00317F02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17F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Интернет-сайт Солигорского районного исполнительного комитета, </w:t>
      </w:r>
      <w:r w:rsidRPr="00317F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25</w:t>
      </w:r>
      <w:r w:rsidRPr="00317F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.01.2024 №3-28/7</w:t>
      </w:r>
      <w:r w:rsidRPr="00317F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90</w:t>
      </w:r>
    </w:p>
    <w:p w14:paraId="7D39E5CB" w14:textId="77777777" w:rsidR="00317F02" w:rsidRPr="00317F02" w:rsidRDefault="00317F02" w:rsidP="00317F02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17F0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____________________________________________________________________</w:t>
      </w:r>
    </w:p>
    <w:p w14:paraId="3131A450" w14:textId="77777777" w:rsidR="00317F02" w:rsidRPr="00317F02" w:rsidRDefault="00317F02" w:rsidP="00317F02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8795EC3" w14:textId="1E39AC79" w:rsidR="00317F02" w:rsidRPr="00317F02" w:rsidRDefault="00317F02" w:rsidP="00317F0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7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СТАРОБИНСКОГО</w:t>
      </w:r>
      <w:r w:rsidRPr="00317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ИСПОЛНИТЕЛЬНОГО КОМИТЕТА</w:t>
      </w:r>
    </w:p>
    <w:p w14:paraId="4335468A" w14:textId="77777777" w:rsidR="00317F02" w:rsidRPr="00317F02" w:rsidRDefault="00317F02" w:rsidP="00317F0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DE004F4" w14:textId="55602D78" w:rsidR="00317F02" w:rsidRPr="00317F02" w:rsidRDefault="00317F02" w:rsidP="00317F02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Pr="00317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января</w:t>
      </w:r>
      <w:r w:rsidRPr="00317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Pr="00317F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г. № </w:t>
      </w:r>
      <w:r w:rsidRPr="00317F0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5</w:t>
      </w:r>
    </w:p>
    <w:p w14:paraId="7C9DE0D1" w14:textId="4FC6B054" w:rsidR="00C409AB" w:rsidRDefault="00C409AB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5397AB2B" w14:textId="77777777" w:rsidR="00C409AB" w:rsidRDefault="00C409AB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53F1D4A3" w14:textId="766086D6" w:rsidR="00790F5A" w:rsidRPr="00F12174" w:rsidRDefault="00790F5A" w:rsidP="004134B6">
      <w:pPr>
        <w:pStyle w:val="titlencpi"/>
        <w:spacing w:before="0" w:after="0" w:line="280" w:lineRule="exact"/>
        <w:ind w:right="4393"/>
        <w:jc w:val="both"/>
        <w:rPr>
          <w:b w:val="0"/>
          <w:sz w:val="30"/>
          <w:szCs w:val="30"/>
        </w:rPr>
      </w:pPr>
      <w:r w:rsidRPr="00F12174">
        <w:rPr>
          <w:b w:val="0"/>
          <w:sz w:val="30"/>
          <w:szCs w:val="30"/>
        </w:rPr>
        <w:t>Об организации и проведении аукционов</w:t>
      </w:r>
      <w:r>
        <w:rPr>
          <w:b w:val="0"/>
          <w:sz w:val="30"/>
          <w:szCs w:val="30"/>
        </w:rPr>
        <w:t xml:space="preserve"> </w:t>
      </w:r>
      <w:r w:rsidR="004134B6">
        <w:rPr>
          <w:b w:val="0"/>
          <w:sz w:val="30"/>
          <w:szCs w:val="30"/>
        </w:rPr>
        <w:t>по продаже пустующих жилых домов</w:t>
      </w:r>
      <w:r>
        <w:rPr>
          <w:b w:val="0"/>
          <w:sz w:val="30"/>
          <w:szCs w:val="30"/>
        </w:rPr>
        <w:t xml:space="preserve"> в 2024 году </w:t>
      </w:r>
    </w:p>
    <w:p w14:paraId="7F775CBC" w14:textId="77777777" w:rsidR="00790F5A" w:rsidRPr="00D93519" w:rsidRDefault="00790F5A" w:rsidP="00790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2D8B3D" w14:textId="77777777" w:rsidR="00790F5A" w:rsidRPr="00654A84" w:rsidRDefault="00790F5A" w:rsidP="00790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4A84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части второй пункта 10 и части первой пункта 18 Положения о 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 23 сентября 2021 г. № 547, </w:t>
      </w:r>
      <w:r>
        <w:rPr>
          <w:rFonts w:ascii="Times New Roman" w:eastAsia="Times New Roman" w:hAnsi="Times New Roman" w:cs="Times New Roman"/>
          <w:sz w:val="30"/>
          <w:szCs w:val="30"/>
        </w:rPr>
        <w:t>Старобинский</w:t>
      </w:r>
      <w:r w:rsidRPr="00654A84">
        <w:rPr>
          <w:rFonts w:ascii="Times New Roman" w:eastAsia="Times New Roman" w:hAnsi="Times New Roman" w:cs="Times New Roman"/>
          <w:sz w:val="30"/>
          <w:szCs w:val="30"/>
        </w:rPr>
        <w:t xml:space="preserve"> сельский исполнительный комитет РЕШИЛ:</w:t>
      </w:r>
    </w:p>
    <w:p w14:paraId="6B436F36" w14:textId="77777777" w:rsidR="00790F5A" w:rsidRPr="001A4C56" w:rsidRDefault="00790F5A" w:rsidP="00790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>1. Уполномочить в 202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 году коммунальное консалтинговое унитарное предприятие «Минский областной центр инвестиций и приватизации» на:</w:t>
      </w:r>
    </w:p>
    <w:p w14:paraId="150E5279" w14:textId="487CBC21" w:rsidR="00790F5A" w:rsidRPr="001A4C56" w:rsidRDefault="00790F5A" w:rsidP="00790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1.1. организацию и 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проведение аукционов по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продаже пустующих жилых домов, перешедших в собственность </w:t>
      </w:r>
      <w:r>
        <w:rPr>
          <w:rFonts w:ascii="Times New Roman" w:eastAsia="Times New Roman" w:hAnsi="Times New Roman" w:cs="Times New Roman"/>
          <w:sz w:val="30"/>
          <w:szCs w:val="30"/>
        </w:rPr>
        <w:t>Старобинского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сельсовета;</w:t>
      </w:r>
    </w:p>
    <w:p w14:paraId="617E9624" w14:textId="586CFE1A" w:rsidR="00790F5A" w:rsidRPr="001A4C56" w:rsidRDefault="00790F5A" w:rsidP="00790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>1.2. заключение с участниками аукционов, указанных в подпункте 1.1 настоящего пункта, соглашени</w:t>
      </w:r>
      <w:r w:rsidR="004134B6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о правах, обязанностях и ответственности сторон в процессе подготовки и проведения аукционов по продаже пустующих жилых домов по форм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, установленн</w:t>
      </w:r>
      <w:r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постановлением Государственного комитета по имуществу Республики Беларусь от 23 сентября 2021 г. № 23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«О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формах документов».</w:t>
      </w:r>
    </w:p>
    <w:p w14:paraId="5052C708" w14:textId="77777777" w:rsidR="00790F5A" w:rsidRPr="001A4C56" w:rsidRDefault="00790F5A" w:rsidP="00790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2. Контроль за исполнением настоящего решения возложить на председателя </w:t>
      </w:r>
      <w:r>
        <w:rPr>
          <w:rFonts w:ascii="Times New Roman" w:eastAsia="Times New Roman" w:hAnsi="Times New Roman" w:cs="Times New Roman"/>
          <w:sz w:val="30"/>
          <w:szCs w:val="30"/>
        </w:rPr>
        <w:t>Старобинского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сельского исполнительного комитета.</w:t>
      </w:r>
    </w:p>
    <w:p w14:paraId="12AA6396" w14:textId="77777777" w:rsidR="00790F5A" w:rsidRDefault="00790F5A" w:rsidP="00790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>3. Настоящее решение вступает в силу после его официального опубликования.</w:t>
      </w:r>
    </w:p>
    <w:p w14:paraId="2DBB37A0" w14:textId="77777777" w:rsidR="00790F5A" w:rsidRPr="00F12174" w:rsidRDefault="00790F5A" w:rsidP="00790F5A">
      <w:pPr>
        <w:pStyle w:val="newncpi"/>
        <w:spacing w:line="360" w:lineRule="auto"/>
        <w:rPr>
          <w:sz w:val="30"/>
          <w:szCs w:val="30"/>
        </w:rPr>
      </w:pPr>
      <w:r w:rsidRPr="00F12174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790F5A" w:rsidRPr="00A87029" w14:paraId="3D58B6F0" w14:textId="77777777" w:rsidTr="00DC792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51CF91" w14:textId="66B712D7" w:rsidR="00790F5A" w:rsidRPr="00C57D7D" w:rsidRDefault="00C57D7D" w:rsidP="00DC792D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C57D7D">
              <w:rPr>
                <w:rStyle w:val="post"/>
                <w:b w:val="0"/>
                <w:sz w:val="30"/>
                <w:szCs w:val="30"/>
              </w:rPr>
              <w:t xml:space="preserve">Временно </w:t>
            </w:r>
            <w:r>
              <w:rPr>
                <w:rStyle w:val="post"/>
                <w:b w:val="0"/>
                <w:sz w:val="30"/>
                <w:szCs w:val="30"/>
              </w:rPr>
              <w:t>исполняющий обязанности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94AA5F" w14:textId="77777777" w:rsidR="00790F5A" w:rsidRPr="00A87029" w:rsidRDefault="00790F5A" w:rsidP="00DC792D">
            <w:pPr>
              <w:pStyle w:val="newncpi0"/>
              <w:tabs>
                <w:tab w:val="left" w:pos="1965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proofErr w:type="spellStart"/>
            <w:r>
              <w:rPr>
                <w:sz w:val="30"/>
                <w:szCs w:val="30"/>
              </w:rPr>
              <w:t>А.Л.Мисько</w:t>
            </w:r>
            <w:proofErr w:type="spellEnd"/>
          </w:p>
        </w:tc>
      </w:tr>
      <w:tr w:rsidR="00790F5A" w:rsidRPr="00A87029" w14:paraId="7B9B075B" w14:textId="77777777" w:rsidTr="00DC792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6ED70E" w14:textId="77777777" w:rsidR="00790F5A" w:rsidRPr="00C57D7D" w:rsidRDefault="00790F5A" w:rsidP="00DC792D">
            <w:pPr>
              <w:pStyle w:val="newncpi0"/>
              <w:spacing w:line="360" w:lineRule="auto"/>
              <w:jc w:val="left"/>
              <w:rPr>
                <w:bCs/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3CDA9A" w14:textId="77777777" w:rsidR="00790F5A" w:rsidRPr="00A87029" w:rsidRDefault="00790F5A" w:rsidP="00DC792D">
            <w:pPr>
              <w:pStyle w:val="newncpi0"/>
              <w:jc w:val="right"/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> </w:t>
            </w:r>
          </w:p>
        </w:tc>
      </w:tr>
      <w:tr w:rsidR="00790F5A" w:rsidRPr="00A87029" w14:paraId="5C86C06C" w14:textId="77777777" w:rsidTr="00DC792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761DDB" w14:textId="77777777" w:rsidR="00790F5A" w:rsidRPr="00A87029" w:rsidRDefault="00790F5A" w:rsidP="00DC792D">
            <w:pPr>
              <w:pStyle w:val="newncpi0"/>
              <w:jc w:val="left"/>
              <w:rPr>
                <w:sz w:val="30"/>
                <w:szCs w:val="30"/>
              </w:rPr>
            </w:pPr>
            <w:r w:rsidRPr="00A87029">
              <w:rPr>
                <w:rStyle w:val="post"/>
                <w:b w:val="0"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40E56" w14:textId="77777777" w:rsidR="00790F5A" w:rsidRPr="00A87029" w:rsidRDefault="00790F5A" w:rsidP="00DC792D">
            <w:pPr>
              <w:pStyle w:val="newncpi0"/>
              <w:tabs>
                <w:tab w:val="left" w:pos="1974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Ю.Н.Горбацевич</w:t>
            </w:r>
          </w:p>
        </w:tc>
      </w:tr>
    </w:tbl>
    <w:p w14:paraId="28B4CA97" w14:textId="77777777" w:rsidR="00790F5A" w:rsidRDefault="00790F5A" w:rsidP="00790F5A">
      <w:pPr>
        <w:pStyle w:val="agree"/>
        <w:spacing w:after="0" w:line="360" w:lineRule="auto"/>
        <w:rPr>
          <w:sz w:val="30"/>
          <w:szCs w:val="30"/>
        </w:rPr>
      </w:pPr>
    </w:p>
    <w:p w14:paraId="3ACCC086" w14:textId="77777777" w:rsidR="00790F5A" w:rsidRPr="00F12174" w:rsidRDefault="00790F5A" w:rsidP="00790F5A">
      <w:pPr>
        <w:pStyle w:val="agree"/>
        <w:spacing w:after="0" w:line="280" w:lineRule="exact"/>
        <w:rPr>
          <w:sz w:val="30"/>
          <w:szCs w:val="30"/>
        </w:rPr>
      </w:pPr>
      <w:r w:rsidRPr="00F12174">
        <w:rPr>
          <w:sz w:val="30"/>
          <w:szCs w:val="30"/>
        </w:rPr>
        <w:t>СОГЛАСОВАНО</w:t>
      </w:r>
    </w:p>
    <w:p w14:paraId="5C029AF6" w14:textId="77777777" w:rsidR="00790F5A" w:rsidRDefault="00790F5A" w:rsidP="00790F5A">
      <w:pPr>
        <w:pStyle w:val="agree"/>
        <w:spacing w:after="0" w:line="280" w:lineRule="exact"/>
        <w:ind w:right="5385"/>
        <w:jc w:val="both"/>
        <w:rPr>
          <w:rFonts w:eastAsia="Calibri"/>
          <w:sz w:val="30"/>
          <w:szCs w:val="30"/>
        </w:rPr>
      </w:pPr>
      <w:r w:rsidRPr="00F12174">
        <w:rPr>
          <w:sz w:val="30"/>
          <w:szCs w:val="30"/>
        </w:rPr>
        <w:t xml:space="preserve">Коммунальное консалтинговое унитарное предприятие «Минский областной центр </w:t>
      </w:r>
      <w:bookmarkStart w:id="0" w:name="_GoBack"/>
      <w:bookmarkEnd w:id="0"/>
      <w:r w:rsidRPr="00F12174">
        <w:rPr>
          <w:sz w:val="30"/>
          <w:szCs w:val="30"/>
        </w:rPr>
        <w:t>инвестиций и приватизации»</w:t>
      </w:r>
    </w:p>
    <w:sectPr w:rsidR="00790F5A" w:rsidSect="00317F02">
      <w:headerReference w:type="even" r:id="rId7"/>
      <w:headerReference w:type="default" r:id="rId8"/>
      <w:pgSz w:w="11906" w:h="16838"/>
      <w:pgMar w:top="568" w:right="567" w:bottom="142" w:left="1701" w:header="56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CB63" w14:textId="77777777" w:rsidR="001674A1" w:rsidRDefault="001674A1" w:rsidP="00F12174">
      <w:pPr>
        <w:spacing w:after="0" w:line="240" w:lineRule="auto"/>
      </w:pPr>
      <w:r>
        <w:separator/>
      </w:r>
    </w:p>
  </w:endnote>
  <w:endnote w:type="continuationSeparator" w:id="0">
    <w:p w14:paraId="0800DF6A" w14:textId="77777777" w:rsidR="001674A1" w:rsidRDefault="001674A1" w:rsidP="00F1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D66C1" w14:textId="77777777" w:rsidR="001674A1" w:rsidRDefault="001674A1" w:rsidP="00F12174">
      <w:pPr>
        <w:spacing w:after="0" w:line="240" w:lineRule="auto"/>
      </w:pPr>
      <w:r>
        <w:separator/>
      </w:r>
    </w:p>
  </w:footnote>
  <w:footnote w:type="continuationSeparator" w:id="0">
    <w:p w14:paraId="5C12D349" w14:textId="77777777" w:rsidR="001674A1" w:rsidRDefault="001674A1" w:rsidP="00F1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78266" w14:textId="77777777" w:rsidR="00F12174" w:rsidRDefault="00142F19" w:rsidP="00AA77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17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A25600" w14:textId="77777777" w:rsidR="00F12174" w:rsidRDefault="00F12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17FBC" w14:textId="77777777" w:rsidR="00F12174" w:rsidRPr="00B722CB" w:rsidRDefault="00142F19" w:rsidP="00B722CB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 w:cs="Times New Roman"/>
        <w:sz w:val="28"/>
        <w:szCs w:val="28"/>
      </w:rPr>
    </w:pPr>
    <w:r w:rsidRPr="00B722CB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F12174" w:rsidRPr="00B722CB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317F02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14:paraId="483E216B" w14:textId="77777777" w:rsidR="00F129AE" w:rsidRDefault="00F12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174"/>
    <w:rsid w:val="00031D0C"/>
    <w:rsid w:val="00067B7D"/>
    <w:rsid w:val="00080A4A"/>
    <w:rsid w:val="000F7820"/>
    <w:rsid w:val="000F7871"/>
    <w:rsid w:val="0011085D"/>
    <w:rsid w:val="00142F19"/>
    <w:rsid w:val="001674A1"/>
    <w:rsid w:val="001E78E5"/>
    <w:rsid w:val="00211F89"/>
    <w:rsid w:val="002D4FBA"/>
    <w:rsid w:val="002F41B6"/>
    <w:rsid w:val="00317F02"/>
    <w:rsid w:val="003A20F1"/>
    <w:rsid w:val="003F0705"/>
    <w:rsid w:val="004134B6"/>
    <w:rsid w:val="004152F9"/>
    <w:rsid w:val="0057213E"/>
    <w:rsid w:val="00596A84"/>
    <w:rsid w:val="005E4AA8"/>
    <w:rsid w:val="00696B6E"/>
    <w:rsid w:val="0074499F"/>
    <w:rsid w:val="007608E4"/>
    <w:rsid w:val="00766957"/>
    <w:rsid w:val="00790F5A"/>
    <w:rsid w:val="008475B7"/>
    <w:rsid w:val="00847F54"/>
    <w:rsid w:val="0087109F"/>
    <w:rsid w:val="008A1C52"/>
    <w:rsid w:val="008E19F0"/>
    <w:rsid w:val="00920D7D"/>
    <w:rsid w:val="009753FB"/>
    <w:rsid w:val="00A26268"/>
    <w:rsid w:val="00A87029"/>
    <w:rsid w:val="00AC0CCC"/>
    <w:rsid w:val="00AE1931"/>
    <w:rsid w:val="00B3504C"/>
    <w:rsid w:val="00B722CB"/>
    <w:rsid w:val="00BF16B6"/>
    <w:rsid w:val="00C409AB"/>
    <w:rsid w:val="00C57D7D"/>
    <w:rsid w:val="00D32D34"/>
    <w:rsid w:val="00D5521E"/>
    <w:rsid w:val="00D7342F"/>
    <w:rsid w:val="00D95E72"/>
    <w:rsid w:val="00DA0C18"/>
    <w:rsid w:val="00E02A3E"/>
    <w:rsid w:val="00E757E8"/>
    <w:rsid w:val="00E80E7D"/>
    <w:rsid w:val="00F12174"/>
    <w:rsid w:val="00F129AE"/>
    <w:rsid w:val="00F54B4B"/>
    <w:rsid w:val="00FA23DF"/>
    <w:rsid w:val="00FA7F76"/>
    <w:rsid w:val="00FB0DF1"/>
    <w:rsid w:val="00FE7F71"/>
    <w:rsid w:val="00FF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A5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21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121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21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1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1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4"/>
  </w:style>
  <w:style w:type="paragraph" w:styleId="a5">
    <w:name w:val="footer"/>
    <w:basedOn w:val="a"/>
    <w:link w:val="a6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4"/>
  </w:style>
  <w:style w:type="character" w:styleId="a7">
    <w:name w:val="page number"/>
    <w:basedOn w:val="a0"/>
    <w:uiPriority w:val="99"/>
    <w:semiHidden/>
    <w:unhideWhenUsed/>
    <w:rsid w:val="00F12174"/>
  </w:style>
  <w:style w:type="table" w:styleId="a8">
    <w:name w:val="Table Grid"/>
    <w:basedOn w:val="a1"/>
    <w:uiPriority w:val="59"/>
    <w:rsid w:val="00F1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Win7Ultimate_x64</cp:lastModifiedBy>
  <cp:revision>28</cp:revision>
  <cp:lastPrinted>2023-11-16T06:09:00Z</cp:lastPrinted>
  <dcterms:created xsi:type="dcterms:W3CDTF">2021-04-05T13:35:00Z</dcterms:created>
  <dcterms:modified xsi:type="dcterms:W3CDTF">2024-01-25T06:41:00Z</dcterms:modified>
</cp:coreProperties>
</file>