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8D" w:rsidRPr="00C82499" w:rsidRDefault="00B51939" w:rsidP="0094148D">
      <w:pPr>
        <w:rPr>
          <w:szCs w:val="30"/>
        </w:rPr>
      </w:pPr>
      <w:r>
        <w:rPr>
          <w:noProof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4.5pt;margin-top:-10.2pt;width:566.7pt;height:111pt;z-index:251660288;mso-position-horizontal-relative:text;mso-position-vertical-relative:text" stroked="f">
            <v:textbox style="mso-next-textbox:#_x0000_s1030">
              <w:txbxContent>
                <w:p w:rsidR="00023EF7" w:rsidRPr="00023EF7" w:rsidRDefault="00023EF7" w:rsidP="00023EF7">
                  <w:pPr>
                    <w:tabs>
                      <w:tab w:val="center" w:pos="4677"/>
                    </w:tabs>
                    <w:ind w:left="-567" w:right="-284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Интернет-сайт Солигорского районного исполнительного комитета, 25</w:t>
                  </w:r>
                  <w:r w:rsidRPr="00023EF7">
                    <w:rPr>
                      <w:i/>
                      <w:sz w:val="26"/>
                      <w:szCs w:val="26"/>
                    </w:rPr>
                    <w:t>.02</w:t>
                  </w:r>
                  <w:r w:rsidR="009B4B40">
                    <w:rPr>
                      <w:i/>
                      <w:sz w:val="26"/>
                      <w:szCs w:val="26"/>
                    </w:rPr>
                    <w:t>.20</w:t>
                  </w:r>
                  <w:r w:rsidR="009B4B40">
                    <w:rPr>
                      <w:i/>
                      <w:sz w:val="26"/>
                      <w:szCs w:val="26"/>
                      <w:lang w:val="en-US"/>
                    </w:rPr>
                    <w:t>20</w:t>
                  </w:r>
                  <w:bookmarkStart w:id="0" w:name="_GoBack"/>
                  <w:bookmarkEnd w:id="0"/>
                  <w:r>
                    <w:rPr>
                      <w:i/>
                      <w:sz w:val="26"/>
                      <w:szCs w:val="26"/>
                    </w:rPr>
                    <w:t xml:space="preserve"> № 3-28/</w:t>
                  </w:r>
                  <w:r w:rsidRPr="00023EF7">
                    <w:rPr>
                      <w:i/>
                      <w:sz w:val="26"/>
                      <w:szCs w:val="26"/>
                    </w:rPr>
                    <w:t>327</w:t>
                  </w:r>
                </w:p>
                <w:p w:rsidR="00023EF7" w:rsidRDefault="00023EF7" w:rsidP="00023EF7">
                  <w:pPr>
                    <w:tabs>
                      <w:tab w:val="center" w:pos="4677"/>
                    </w:tabs>
                    <w:ind w:left="-567"/>
                    <w:jc w:val="center"/>
                    <w:rPr>
                      <w:i/>
                      <w:lang w:val="be-BY"/>
                    </w:rPr>
                  </w:pPr>
                  <w:r>
                    <w:rPr>
                      <w:i/>
                    </w:rPr>
                    <w:t>____________________________________________________________________</w:t>
                  </w:r>
                </w:p>
                <w:p w:rsidR="00023EF7" w:rsidRDefault="00023EF7" w:rsidP="00023EF7">
                  <w:pPr>
                    <w:tabs>
                      <w:tab w:val="center" w:pos="4677"/>
                    </w:tabs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РЕШЕНИЕ КОПАЦЕВИЧСКОГО СЕЛЬСКОГО СОВЕТА ДЕПУТАТОВ</w:t>
                  </w:r>
                </w:p>
                <w:p w:rsidR="00023EF7" w:rsidRPr="00023EF7" w:rsidRDefault="00023EF7" w:rsidP="00023EF7">
                  <w:pPr>
                    <w:tabs>
                      <w:tab w:val="left" w:pos="3680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30</w:t>
                  </w:r>
                  <w:r>
                    <w:rPr>
                      <w:sz w:val="36"/>
                      <w:szCs w:val="36"/>
                    </w:rPr>
                    <w:t xml:space="preserve"> декабря 201</w:t>
                  </w:r>
                  <w:r>
                    <w:rPr>
                      <w:sz w:val="36"/>
                      <w:szCs w:val="36"/>
                      <w:lang w:val="en-US"/>
                    </w:rPr>
                    <w:t>9</w:t>
                  </w:r>
                  <w:r>
                    <w:rPr>
                      <w:sz w:val="36"/>
                      <w:szCs w:val="36"/>
                      <w:lang w:val="be-BY"/>
                    </w:rPr>
                    <w:t xml:space="preserve"> г. </w:t>
                  </w:r>
                  <w:r>
                    <w:rPr>
                      <w:sz w:val="36"/>
                      <w:szCs w:val="36"/>
                    </w:rPr>
                    <w:t xml:space="preserve">№ </w:t>
                  </w:r>
                  <w:r>
                    <w:rPr>
                      <w:sz w:val="36"/>
                      <w:szCs w:val="36"/>
                      <w:lang w:val="en-US"/>
                    </w:rPr>
                    <w:t>39</w:t>
                  </w:r>
                </w:p>
                <w:p w:rsidR="0094148D" w:rsidRPr="00023EF7" w:rsidRDefault="0094148D" w:rsidP="00023EF7">
                  <w:pPr>
                    <w:rPr>
                      <w:b/>
                      <w:szCs w:val="3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Cs w:val="30"/>
        </w:rPr>
        <w:pict>
          <v:shape id="_x0000_s1031" type="#_x0000_t202" style="position:absolute;margin-left:-96.3pt;margin-top:-10.2pt;width:7.5pt;height:40.8pt;z-index:251661312;mso-position-horizontal-relative:text;mso-position-vertical-relative:text" stroked="f">
            <v:textbox style="mso-next-textbox:#_x0000_s1031">
              <w:txbxContent>
                <w:p w:rsidR="0094148D" w:rsidRPr="00023EF7" w:rsidRDefault="0094148D" w:rsidP="00023EF7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proofErr w:type="gramStart"/>
      <w:r w:rsidR="0094148D" w:rsidRPr="00C82499">
        <w:rPr>
          <w:szCs w:val="30"/>
        </w:rPr>
        <w:t>ВВ</w:t>
      </w:r>
      <w:proofErr w:type="gramEnd"/>
    </w:p>
    <w:p w:rsidR="0094148D" w:rsidRPr="00C82499" w:rsidRDefault="0094148D" w:rsidP="0094148D">
      <w:pPr>
        <w:rPr>
          <w:szCs w:val="30"/>
        </w:rPr>
      </w:pPr>
    </w:p>
    <w:p w:rsidR="0094148D" w:rsidRPr="00C82499" w:rsidRDefault="0094148D" w:rsidP="0094148D">
      <w:pPr>
        <w:jc w:val="center"/>
        <w:rPr>
          <w:szCs w:val="30"/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</w:tblGrid>
      <w:tr w:rsidR="00023EF7" w:rsidRPr="00C82499" w:rsidTr="008B3FA4">
        <w:tc>
          <w:tcPr>
            <w:tcW w:w="1399" w:type="dxa"/>
            <w:shd w:val="clear" w:color="auto" w:fill="auto"/>
          </w:tcPr>
          <w:p w:rsidR="00023EF7" w:rsidRPr="00C82499" w:rsidRDefault="00023EF7" w:rsidP="00191B1D">
            <w:pPr>
              <w:ind w:right="-1"/>
              <w:jc w:val="both"/>
              <w:rPr>
                <w:szCs w:val="30"/>
              </w:rPr>
            </w:pPr>
          </w:p>
        </w:tc>
      </w:tr>
      <w:tr w:rsidR="00023EF7" w:rsidRPr="00C82499" w:rsidTr="008B3FA4">
        <w:tc>
          <w:tcPr>
            <w:tcW w:w="1399" w:type="dxa"/>
            <w:shd w:val="clear" w:color="auto" w:fill="auto"/>
          </w:tcPr>
          <w:p w:rsidR="00023EF7" w:rsidRPr="00C82499" w:rsidRDefault="00023EF7" w:rsidP="00191B1D">
            <w:pPr>
              <w:ind w:right="-1"/>
              <w:jc w:val="both"/>
              <w:rPr>
                <w:b/>
                <w:szCs w:val="30"/>
              </w:rPr>
            </w:pPr>
          </w:p>
        </w:tc>
      </w:tr>
      <w:tr w:rsidR="00023EF7" w:rsidRPr="00C82499" w:rsidTr="008B3FA4">
        <w:tc>
          <w:tcPr>
            <w:tcW w:w="1399" w:type="dxa"/>
            <w:shd w:val="clear" w:color="auto" w:fill="auto"/>
          </w:tcPr>
          <w:p w:rsidR="00023EF7" w:rsidRPr="00C82499" w:rsidRDefault="00023EF7" w:rsidP="00191B1D">
            <w:pPr>
              <w:ind w:right="-1"/>
              <w:jc w:val="both"/>
              <w:rPr>
                <w:b/>
                <w:szCs w:val="30"/>
              </w:rPr>
            </w:pPr>
          </w:p>
        </w:tc>
      </w:tr>
    </w:tbl>
    <w:p w:rsidR="0094148D" w:rsidRPr="00C82499" w:rsidRDefault="0094148D" w:rsidP="0094148D">
      <w:pPr>
        <w:jc w:val="both"/>
        <w:rPr>
          <w:szCs w:val="30"/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94148D" w:rsidRPr="00C82499" w:rsidTr="00184D78">
        <w:tc>
          <w:tcPr>
            <w:tcW w:w="5245" w:type="dxa"/>
            <w:shd w:val="clear" w:color="auto" w:fill="auto"/>
          </w:tcPr>
          <w:p w:rsidR="00184D78" w:rsidRDefault="0094148D" w:rsidP="00184D78">
            <w:pPr>
              <w:spacing w:line="280" w:lineRule="exact"/>
              <w:jc w:val="both"/>
              <w:rPr>
                <w:szCs w:val="30"/>
              </w:rPr>
            </w:pPr>
            <w:r w:rsidRPr="00C82499">
              <w:rPr>
                <w:szCs w:val="30"/>
              </w:rPr>
              <w:t>О</w:t>
            </w:r>
            <w:r w:rsidR="00184D78">
              <w:rPr>
                <w:szCs w:val="30"/>
              </w:rPr>
              <w:t>б</w:t>
            </w:r>
            <w:r w:rsidRPr="00C82499">
              <w:rPr>
                <w:szCs w:val="30"/>
              </w:rPr>
              <w:t xml:space="preserve"> </w:t>
            </w:r>
            <w:r w:rsidR="00184D78">
              <w:rPr>
                <w:szCs w:val="30"/>
              </w:rPr>
              <w:t xml:space="preserve">       </w:t>
            </w:r>
            <w:r w:rsidRPr="00C82499">
              <w:rPr>
                <w:szCs w:val="30"/>
              </w:rPr>
              <w:t xml:space="preserve"> изменени</w:t>
            </w:r>
            <w:r w:rsidR="00184D78">
              <w:rPr>
                <w:szCs w:val="30"/>
              </w:rPr>
              <w:t>и</w:t>
            </w:r>
            <w:r w:rsidR="00EB5D3F">
              <w:rPr>
                <w:szCs w:val="30"/>
              </w:rPr>
              <w:t xml:space="preserve"> </w:t>
            </w:r>
            <w:r w:rsidR="00184D78">
              <w:rPr>
                <w:szCs w:val="30"/>
              </w:rPr>
              <w:t xml:space="preserve">                   решения</w:t>
            </w:r>
          </w:p>
          <w:p w:rsidR="00184D78" w:rsidRDefault="0094148D" w:rsidP="00184D78">
            <w:pPr>
              <w:spacing w:line="280" w:lineRule="exact"/>
              <w:jc w:val="both"/>
              <w:rPr>
                <w:szCs w:val="30"/>
              </w:rPr>
            </w:pPr>
            <w:r w:rsidRPr="00C82499">
              <w:rPr>
                <w:szCs w:val="30"/>
              </w:rPr>
              <w:t xml:space="preserve"> </w:t>
            </w:r>
            <w:proofErr w:type="spellStart"/>
            <w:r w:rsidRPr="00C82499">
              <w:rPr>
                <w:szCs w:val="30"/>
              </w:rPr>
              <w:t>Копацевичского</w:t>
            </w:r>
            <w:proofErr w:type="spellEnd"/>
            <w:r w:rsidRPr="00C82499">
              <w:rPr>
                <w:szCs w:val="30"/>
              </w:rPr>
              <w:t xml:space="preserve"> </w:t>
            </w:r>
            <w:r w:rsidR="00184D78">
              <w:rPr>
                <w:szCs w:val="30"/>
              </w:rPr>
              <w:t xml:space="preserve"> </w:t>
            </w:r>
            <w:r w:rsidRPr="00C82499">
              <w:rPr>
                <w:szCs w:val="30"/>
              </w:rPr>
              <w:t>сельского</w:t>
            </w:r>
            <w:r w:rsidR="00184D78">
              <w:rPr>
                <w:szCs w:val="30"/>
              </w:rPr>
              <w:t xml:space="preserve">       </w:t>
            </w:r>
            <w:r w:rsidRPr="00C82499">
              <w:rPr>
                <w:szCs w:val="30"/>
              </w:rPr>
              <w:t>Совета</w:t>
            </w:r>
          </w:p>
          <w:p w:rsidR="0094148D" w:rsidRPr="00C82499" w:rsidRDefault="0094148D" w:rsidP="00184D78">
            <w:pPr>
              <w:spacing w:line="280" w:lineRule="exact"/>
              <w:jc w:val="both"/>
              <w:rPr>
                <w:szCs w:val="30"/>
              </w:rPr>
            </w:pPr>
            <w:r w:rsidRPr="00C82499">
              <w:rPr>
                <w:szCs w:val="30"/>
              </w:rPr>
              <w:t xml:space="preserve"> депутатов </w:t>
            </w:r>
            <w:r w:rsidR="00CA24AE">
              <w:rPr>
                <w:szCs w:val="30"/>
              </w:rPr>
              <w:t>от 29 декабря 2018</w:t>
            </w:r>
            <w:r w:rsidRPr="00C82499">
              <w:rPr>
                <w:szCs w:val="30"/>
              </w:rPr>
              <w:t xml:space="preserve"> г. </w:t>
            </w:r>
            <w:r w:rsidR="00184D78">
              <w:rPr>
                <w:szCs w:val="30"/>
              </w:rPr>
              <w:t xml:space="preserve">  </w:t>
            </w:r>
            <w:r w:rsidRPr="00C82499">
              <w:rPr>
                <w:szCs w:val="30"/>
              </w:rPr>
              <w:t>№</w:t>
            </w:r>
            <w:r w:rsidRPr="00C82499">
              <w:rPr>
                <w:color w:val="FF0000"/>
                <w:szCs w:val="30"/>
              </w:rPr>
              <w:t xml:space="preserve"> </w:t>
            </w:r>
            <w:r w:rsidR="00CA24AE">
              <w:rPr>
                <w:szCs w:val="30"/>
              </w:rPr>
              <w:t>21</w:t>
            </w:r>
          </w:p>
        </w:tc>
      </w:tr>
    </w:tbl>
    <w:p w:rsidR="0094148D" w:rsidRDefault="0094148D" w:rsidP="0094148D">
      <w:pPr>
        <w:jc w:val="both"/>
        <w:rPr>
          <w:szCs w:val="30"/>
        </w:rPr>
      </w:pPr>
    </w:p>
    <w:p w:rsidR="0094148D" w:rsidRDefault="0094148D" w:rsidP="0094148D">
      <w:pPr>
        <w:jc w:val="both"/>
        <w:rPr>
          <w:szCs w:val="30"/>
        </w:rPr>
      </w:pPr>
      <w:r>
        <w:rPr>
          <w:szCs w:val="30"/>
        </w:rPr>
        <w:t xml:space="preserve">          </w:t>
      </w:r>
      <w:r w:rsidRPr="002F0F1E">
        <w:rPr>
          <w:szCs w:val="30"/>
        </w:rPr>
        <w:t>На основании пункта 2 статьи 122 Бюджетного коде</w:t>
      </w:r>
      <w:r w:rsidR="001A1252">
        <w:rPr>
          <w:szCs w:val="30"/>
        </w:rPr>
        <w:t xml:space="preserve">кса Республики Беларусь </w:t>
      </w:r>
      <w:r>
        <w:rPr>
          <w:szCs w:val="30"/>
        </w:rPr>
        <w:t>Копацевич</w:t>
      </w:r>
      <w:r w:rsidRPr="002F0F1E">
        <w:rPr>
          <w:szCs w:val="30"/>
        </w:rPr>
        <w:t>ский сельский Совет депутатов РЕШИЛ:</w:t>
      </w:r>
    </w:p>
    <w:p w:rsidR="00220033" w:rsidRDefault="00184D78" w:rsidP="0094148D">
      <w:pPr>
        <w:jc w:val="both"/>
        <w:rPr>
          <w:szCs w:val="30"/>
        </w:rPr>
      </w:pPr>
      <w:r>
        <w:rPr>
          <w:szCs w:val="30"/>
        </w:rPr>
        <w:t xml:space="preserve">          1.</w:t>
      </w:r>
      <w:r w:rsidR="00220033">
        <w:rPr>
          <w:szCs w:val="30"/>
        </w:rPr>
        <w:t xml:space="preserve"> </w:t>
      </w:r>
      <w:r>
        <w:rPr>
          <w:szCs w:val="30"/>
        </w:rPr>
        <w:t xml:space="preserve">Внести  в решение </w:t>
      </w:r>
      <w:proofErr w:type="spellStart"/>
      <w:r>
        <w:rPr>
          <w:szCs w:val="30"/>
        </w:rPr>
        <w:t>Копацевичского</w:t>
      </w:r>
      <w:proofErr w:type="spellEnd"/>
      <w:r>
        <w:rPr>
          <w:szCs w:val="30"/>
        </w:rPr>
        <w:t xml:space="preserve"> сельского</w:t>
      </w:r>
      <w:r w:rsidR="00220033">
        <w:rPr>
          <w:szCs w:val="30"/>
        </w:rPr>
        <w:t xml:space="preserve"> </w:t>
      </w:r>
      <w:r>
        <w:rPr>
          <w:szCs w:val="30"/>
        </w:rPr>
        <w:t xml:space="preserve"> Совета</w:t>
      </w:r>
      <w:r w:rsidR="00220033">
        <w:rPr>
          <w:szCs w:val="30"/>
        </w:rPr>
        <w:t xml:space="preserve"> </w:t>
      </w:r>
      <w:r>
        <w:rPr>
          <w:szCs w:val="30"/>
        </w:rPr>
        <w:t xml:space="preserve"> депутатов</w:t>
      </w:r>
    </w:p>
    <w:p w:rsidR="00184D78" w:rsidRPr="002F0F1E" w:rsidRDefault="00184D78" w:rsidP="0094148D">
      <w:pPr>
        <w:jc w:val="both"/>
        <w:rPr>
          <w:szCs w:val="30"/>
        </w:rPr>
      </w:pPr>
      <w:r>
        <w:rPr>
          <w:szCs w:val="30"/>
        </w:rPr>
        <w:t xml:space="preserve"> от 29 декабря 2018 г. № 21 «О сельском бюджете на 2019 год» следующие изменения:</w:t>
      </w:r>
    </w:p>
    <w:p w:rsidR="001A1252" w:rsidRPr="00563BB0" w:rsidRDefault="001A1252" w:rsidP="001A1252">
      <w:pPr>
        <w:pStyle w:val="point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1.1. в преамбуле слова «2010 года» заменить словами «2010 г. № 108-З»;</w:t>
      </w:r>
    </w:p>
    <w:p w:rsidR="001A1252" w:rsidRPr="008B3FA4" w:rsidRDefault="001A1252" w:rsidP="001A1252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 xml:space="preserve">1.2. </w:t>
      </w:r>
      <w:r w:rsidR="00220033">
        <w:rPr>
          <w:sz w:val="30"/>
          <w:szCs w:val="30"/>
        </w:rPr>
        <w:t xml:space="preserve">в </w:t>
      </w:r>
      <w:r w:rsidRPr="00563BB0">
        <w:rPr>
          <w:sz w:val="30"/>
          <w:szCs w:val="30"/>
        </w:rPr>
        <w:t>пункт</w:t>
      </w:r>
      <w:r w:rsidR="00220033">
        <w:rPr>
          <w:sz w:val="30"/>
          <w:szCs w:val="30"/>
        </w:rPr>
        <w:t>е</w:t>
      </w:r>
      <w:r w:rsidRPr="00563BB0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 </w:t>
      </w:r>
      <w:r w:rsidRPr="00563BB0">
        <w:rPr>
          <w:sz w:val="30"/>
          <w:szCs w:val="30"/>
        </w:rPr>
        <w:t xml:space="preserve"> цифры «</w:t>
      </w:r>
      <w:r w:rsidRPr="008B3FA4">
        <w:rPr>
          <w:sz w:val="30"/>
          <w:szCs w:val="30"/>
        </w:rPr>
        <w:t>139 513,00» заменить цифрами «1</w:t>
      </w:r>
      <w:r w:rsidR="00296EEC" w:rsidRPr="008B3FA4">
        <w:rPr>
          <w:sz w:val="30"/>
          <w:szCs w:val="30"/>
        </w:rPr>
        <w:t>52 613,00</w:t>
      </w:r>
      <w:r w:rsidRPr="008B3FA4">
        <w:rPr>
          <w:sz w:val="30"/>
          <w:szCs w:val="30"/>
        </w:rPr>
        <w:t>»;</w:t>
      </w:r>
    </w:p>
    <w:p w:rsidR="001A1252" w:rsidRPr="00407C16" w:rsidRDefault="001A1252" w:rsidP="001A125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07C16">
        <w:rPr>
          <w:rFonts w:ascii="Times New Roman" w:hAnsi="Times New Roman" w:cs="Times New Roman"/>
          <w:sz w:val="30"/>
          <w:szCs w:val="30"/>
        </w:rPr>
        <w:t xml:space="preserve">  1.</w:t>
      </w:r>
      <w:r>
        <w:rPr>
          <w:rFonts w:ascii="Times New Roman" w:hAnsi="Times New Roman" w:cs="Times New Roman"/>
          <w:sz w:val="30"/>
          <w:szCs w:val="30"/>
        </w:rPr>
        <w:t>3. в пункте 2</w:t>
      </w:r>
      <w:r w:rsidRPr="00407C16">
        <w:rPr>
          <w:rFonts w:ascii="Times New Roman" w:hAnsi="Times New Roman" w:cs="Times New Roman"/>
          <w:sz w:val="30"/>
          <w:szCs w:val="30"/>
        </w:rPr>
        <w:t>:</w:t>
      </w:r>
    </w:p>
    <w:p w:rsidR="001A1252" w:rsidRPr="008B3FA4" w:rsidRDefault="001A1252" w:rsidP="001A1252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в</w:t>
      </w:r>
      <w:r w:rsidR="00CA24AE">
        <w:rPr>
          <w:sz w:val="30"/>
          <w:szCs w:val="30"/>
        </w:rPr>
        <w:t xml:space="preserve"> абзаце </w:t>
      </w:r>
      <w:r w:rsidR="00184D78">
        <w:rPr>
          <w:sz w:val="30"/>
          <w:szCs w:val="30"/>
        </w:rPr>
        <w:t>второ</w:t>
      </w:r>
      <w:r w:rsidR="00CA24AE">
        <w:rPr>
          <w:sz w:val="30"/>
          <w:szCs w:val="30"/>
        </w:rPr>
        <w:t>м</w:t>
      </w:r>
      <w:r w:rsidRPr="00563BB0">
        <w:rPr>
          <w:sz w:val="30"/>
          <w:szCs w:val="30"/>
        </w:rPr>
        <w:t xml:space="preserve"> цифры </w:t>
      </w:r>
      <w:r w:rsidRPr="008B3FA4">
        <w:rPr>
          <w:sz w:val="30"/>
          <w:szCs w:val="30"/>
        </w:rPr>
        <w:t>«</w:t>
      </w:r>
      <w:r w:rsidR="00CA24AE" w:rsidRPr="008B3FA4">
        <w:rPr>
          <w:sz w:val="30"/>
          <w:szCs w:val="30"/>
        </w:rPr>
        <w:t>139 513</w:t>
      </w:r>
      <w:r w:rsidRPr="008B3FA4">
        <w:rPr>
          <w:sz w:val="30"/>
          <w:szCs w:val="30"/>
        </w:rPr>
        <w:t>,00» заменить цифрами «</w:t>
      </w:r>
      <w:r w:rsidR="00CA24AE" w:rsidRPr="008B3FA4">
        <w:rPr>
          <w:sz w:val="30"/>
          <w:szCs w:val="30"/>
        </w:rPr>
        <w:t>1</w:t>
      </w:r>
      <w:r w:rsidR="00296EEC" w:rsidRPr="008B3FA4">
        <w:rPr>
          <w:sz w:val="30"/>
          <w:szCs w:val="30"/>
        </w:rPr>
        <w:t>52 613,00</w:t>
      </w:r>
      <w:r w:rsidRPr="008B3FA4">
        <w:rPr>
          <w:sz w:val="30"/>
          <w:szCs w:val="30"/>
        </w:rPr>
        <w:t>»;</w:t>
      </w:r>
    </w:p>
    <w:p w:rsidR="001A1252" w:rsidRPr="008B3FA4" w:rsidRDefault="00CA24AE" w:rsidP="001A12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абзаце </w:t>
      </w:r>
      <w:r w:rsidR="00184D78">
        <w:rPr>
          <w:sz w:val="30"/>
          <w:szCs w:val="30"/>
        </w:rPr>
        <w:t>третье</w:t>
      </w:r>
      <w:r>
        <w:rPr>
          <w:sz w:val="30"/>
          <w:szCs w:val="30"/>
        </w:rPr>
        <w:t>м</w:t>
      </w:r>
      <w:r w:rsidR="001A1252" w:rsidRPr="00563BB0">
        <w:rPr>
          <w:sz w:val="30"/>
          <w:szCs w:val="30"/>
        </w:rPr>
        <w:t xml:space="preserve"> цифры «</w:t>
      </w:r>
      <w:r w:rsidRPr="008B3FA4">
        <w:rPr>
          <w:sz w:val="30"/>
          <w:szCs w:val="30"/>
        </w:rPr>
        <w:t>139 513</w:t>
      </w:r>
      <w:r w:rsidR="001A1252" w:rsidRPr="008B3FA4">
        <w:rPr>
          <w:sz w:val="30"/>
          <w:szCs w:val="30"/>
        </w:rPr>
        <w:t>,00» заменить цифрами «</w:t>
      </w:r>
      <w:r w:rsidR="00296EEC" w:rsidRPr="008B3FA4">
        <w:rPr>
          <w:sz w:val="30"/>
          <w:szCs w:val="30"/>
        </w:rPr>
        <w:t>152 613,00</w:t>
      </w:r>
      <w:r w:rsidR="001A1252" w:rsidRPr="008B3FA4">
        <w:rPr>
          <w:sz w:val="30"/>
          <w:szCs w:val="30"/>
        </w:rPr>
        <w:t>»;</w:t>
      </w:r>
    </w:p>
    <w:p w:rsidR="001A1252" w:rsidRPr="00306BA0" w:rsidRDefault="001A1252" w:rsidP="001A1252">
      <w:pPr>
        <w:pStyle w:val="newncpi"/>
        <w:ind w:firstLine="709"/>
        <w:rPr>
          <w:sz w:val="30"/>
          <w:szCs w:val="30"/>
        </w:rPr>
      </w:pPr>
      <w:r w:rsidRPr="00306BA0">
        <w:rPr>
          <w:sz w:val="30"/>
          <w:szCs w:val="30"/>
        </w:rPr>
        <w:t>1.4. пункт 4 изложить в следующей редакции:</w:t>
      </w:r>
    </w:p>
    <w:p w:rsidR="006D276E" w:rsidRDefault="00CA24AE" w:rsidP="006D276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«4. Принять в 2019</w:t>
      </w:r>
      <w:r w:rsidR="001A1252" w:rsidRPr="00306BA0">
        <w:rPr>
          <w:sz w:val="30"/>
          <w:szCs w:val="30"/>
        </w:rPr>
        <w:t xml:space="preserve"> </w:t>
      </w:r>
      <w:r w:rsidR="006D276E">
        <w:rPr>
          <w:sz w:val="30"/>
          <w:szCs w:val="30"/>
        </w:rPr>
        <w:t xml:space="preserve"> </w:t>
      </w:r>
      <w:r w:rsidR="001A1252" w:rsidRPr="00306BA0">
        <w:rPr>
          <w:sz w:val="30"/>
          <w:szCs w:val="30"/>
        </w:rPr>
        <w:t xml:space="preserve">году </w:t>
      </w:r>
      <w:r w:rsidR="006D276E">
        <w:rPr>
          <w:sz w:val="30"/>
          <w:szCs w:val="30"/>
        </w:rPr>
        <w:t xml:space="preserve">  </w:t>
      </w:r>
      <w:r w:rsidR="001A1252" w:rsidRPr="00306BA0">
        <w:rPr>
          <w:sz w:val="30"/>
          <w:szCs w:val="30"/>
        </w:rPr>
        <w:t xml:space="preserve">в </w:t>
      </w:r>
      <w:r w:rsidR="006D276E">
        <w:rPr>
          <w:sz w:val="30"/>
          <w:szCs w:val="30"/>
        </w:rPr>
        <w:t xml:space="preserve">   </w:t>
      </w:r>
      <w:r w:rsidR="001A1252" w:rsidRPr="00306BA0">
        <w:rPr>
          <w:sz w:val="30"/>
          <w:szCs w:val="30"/>
        </w:rPr>
        <w:t xml:space="preserve">сельский </w:t>
      </w:r>
      <w:r w:rsidR="006D276E">
        <w:rPr>
          <w:sz w:val="30"/>
          <w:szCs w:val="30"/>
        </w:rPr>
        <w:t xml:space="preserve">    </w:t>
      </w:r>
      <w:r w:rsidR="001A1252" w:rsidRPr="00306BA0">
        <w:rPr>
          <w:sz w:val="30"/>
          <w:szCs w:val="30"/>
        </w:rPr>
        <w:t>бюджет,</w:t>
      </w:r>
      <w:r w:rsidR="006D276E">
        <w:rPr>
          <w:sz w:val="30"/>
          <w:szCs w:val="30"/>
        </w:rPr>
        <w:t xml:space="preserve">        </w:t>
      </w:r>
      <w:r w:rsidR="001A1252" w:rsidRPr="00306BA0">
        <w:rPr>
          <w:sz w:val="30"/>
          <w:szCs w:val="30"/>
        </w:rPr>
        <w:t xml:space="preserve"> </w:t>
      </w:r>
      <w:proofErr w:type="gramStart"/>
      <w:r w:rsidR="001A1252" w:rsidRPr="00306BA0">
        <w:rPr>
          <w:sz w:val="30"/>
          <w:szCs w:val="30"/>
        </w:rPr>
        <w:t>передаваемую</w:t>
      </w:r>
      <w:proofErr w:type="gramEnd"/>
    </w:p>
    <w:p w:rsidR="001A1252" w:rsidRPr="00563BB0" w:rsidRDefault="001A1252" w:rsidP="006D276E">
      <w:pPr>
        <w:pStyle w:val="newncpi"/>
        <w:ind w:firstLine="709"/>
        <w:rPr>
          <w:sz w:val="30"/>
          <w:szCs w:val="30"/>
        </w:rPr>
      </w:pPr>
      <w:r w:rsidRPr="00306BA0">
        <w:rPr>
          <w:sz w:val="30"/>
          <w:szCs w:val="30"/>
        </w:rPr>
        <w:t xml:space="preserve"> из районного бюджета дотацию в сумме 64 692,00 рубля, иные межбюджетные трансферты в сумме 13 100,00 рубля».</w:t>
      </w:r>
    </w:p>
    <w:p w:rsidR="001A1252" w:rsidRPr="00563BB0" w:rsidRDefault="001A1252" w:rsidP="006D276E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1.</w:t>
      </w:r>
      <w:r>
        <w:rPr>
          <w:sz w:val="30"/>
          <w:szCs w:val="30"/>
        </w:rPr>
        <w:t>5</w:t>
      </w:r>
      <w:r w:rsidRPr="00563BB0">
        <w:rPr>
          <w:sz w:val="30"/>
          <w:szCs w:val="30"/>
        </w:rPr>
        <w:t>. приложени</w:t>
      </w:r>
      <w:r>
        <w:rPr>
          <w:sz w:val="30"/>
          <w:szCs w:val="30"/>
        </w:rPr>
        <w:t>я</w:t>
      </w:r>
      <w:r w:rsidRPr="00563BB0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 – 4</w:t>
      </w:r>
      <w:r w:rsidRPr="00563BB0">
        <w:rPr>
          <w:sz w:val="30"/>
          <w:szCs w:val="30"/>
        </w:rPr>
        <w:t xml:space="preserve"> к этому решению изложить в новой редакции (прилага</w:t>
      </w:r>
      <w:r>
        <w:rPr>
          <w:sz w:val="30"/>
          <w:szCs w:val="30"/>
        </w:rPr>
        <w:t>ю</w:t>
      </w:r>
      <w:r w:rsidRPr="00563BB0">
        <w:rPr>
          <w:sz w:val="30"/>
          <w:szCs w:val="30"/>
        </w:rPr>
        <w:t>тся)</w:t>
      </w:r>
      <w:r>
        <w:rPr>
          <w:sz w:val="30"/>
          <w:szCs w:val="30"/>
        </w:rPr>
        <w:t xml:space="preserve">. </w:t>
      </w:r>
    </w:p>
    <w:p w:rsidR="001A1252" w:rsidRPr="00563BB0" w:rsidRDefault="001A1252" w:rsidP="001A1252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1A1252" w:rsidRPr="00563BB0" w:rsidRDefault="001A1252" w:rsidP="001A1252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1A1252" w:rsidRPr="00563BB0" w:rsidTr="00727F46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1252" w:rsidRPr="00CA24AE" w:rsidRDefault="001A1252" w:rsidP="00727F46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CA24A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1252" w:rsidRPr="00CA24AE" w:rsidRDefault="00CA24AE" w:rsidP="00727F46">
            <w:pPr>
              <w:pStyle w:val="newncpi0"/>
              <w:jc w:val="left"/>
              <w:rPr>
                <w:sz w:val="30"/>
                <w:szCs w:val="30"/>
              </w:rPr>
            </w:pPr>
            <w:r w:rsidRPr="00CA24AE">
              <w:rPr>
                <w:sz w:val="30"/>
                <w:szCs w:val="30"/>
              </w:rPr>
              <w:t>Л.Н.Жибурт</w:t>
            </w:r>
          </w:p>
        </w:tc>
      </w:tr>
    </w:tbl>
    <w:p w:rsidR="001A1252" w:rsidRDefault="001A1252" w:rsidP="001A1252"/>
    <w:p w:rsidR="00EB5D3F" w:rsidRDefault="00EB5D3F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1A1252" w:rsidRDefault="001A1252" w:rsidP="0094148D">
      <w:pPr>
        <w:widowControl w:val="0"/>
        <w:tabs>
          <w:tab w:val="left" w:pos="720"/>
        </w:tabs>
        <w:rPr>
          <w:szCs w:val="30"/>
        </w:rPr>
      </w:pPr>
    </w:p>
    <w:p w:rsidR="00E017CE" w:rsidRDefault="00E017CE" w:rsidP="0094148D">
      <w:pPr>
        <w:widowControl w:val="0"/>
        <w:tabs>
          <w:tab w:val="left" w:pos="720"/>
        </w:tabs>
        <w:rPr>
          <w:szCs w:val="30"/>
        </w:rPr>
        <w:sectPr w:rsidR="00E017CE" w:rsidSect="00E017CE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EB5D3F" w:rsidRPr="00F464EE" w:rsidTr="00EF07F1">
        <w:tc>
          <w:tcPr>
            <w:tcW w:w="5812" w:type="dxa"/>
          </w:tcPr>
          <w:p w:rsidR="00EB5D3F" w:rsidRPr="00F464EE" w:rsidRDefault="00EB5D3F" w:rsidP="00EF07F1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EB5D3F" w:rsidRPr="00F464EE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Pr="00F464EE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84D78" w:rsidRPr="00F464EE" w:rsidRDefault="00220033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29.12.2018  </w:t>
            </w:r>
            <w:r w:rsidR="00184D78">
              <w:rPr>
                <w:szCs w:val="30"/>
              </w:rPr>
              <w:t xml:space="preserve"> № 21</w:t>
            </w:r>
          </w:p>
          <w:p w:rsidR="00EB5D3F" w:rsidRDefault="00184D78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proofErr w:type="gramStart"/>
            <w:r w:rsidR="00EB5D3F">
              <w:rPr>
                <w:szCs w:val="30"/>
              </w:rPr>
              <w:t>(в редакции решения</w:t>
            </w:r>
            <w:proofErr w:type="gramEnd"/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Pr="00F464EE" w:rsidRDefault="00220033" w:rsidP="00184D78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30.12.2019   </w:t>
            </w:r>
            <w:r w:rsidR="00184D78" w:rsidRPr="00F464EE">
              <w:rPr>
                <w:szCs w:val="30"/>
              </w:rPr>
              <w:t xml:space="preserve"> № </w:t>
            </w:r>
            <w:r w:rsidR="00184D78">
              <w:rPr>
                <w:szCs w:val="30"/>
              </w:rPr>
              <w:t>39</w:t>
            </w:r>
            <w:r w:rsidR="00EB5D3F">
              <w:rPr>
                <w:szCs w:val="30"/>
              </w:rPr>
              <w:t>)</w:t>
            </w:r>
            <w:proofErr w:type="gramEnd"/>
          </w:p>
        </w:tc>
      </w:tr>
      <w:bookmarkEnd w:id="1"/>
      <w:bookmarkEnd w:id="2"/>
    </w:tbl>
    <w:p w:rsidR="00EB5D3F" w:rsidRDefault="00EB5D3F" w:rsidP="00EB5D3F">
      <w:pPr>
        <w:rPr>
          <w:szCs w:val="30"/>
        </w:rPr>
      </w:pPr>
    </w:p>
    <w:p w:rsidR="00CA24AE" w:rsidRDefault="00EB5D3F" w:rsidP="00EB5D3F">
      <w:pPr>
        <w:rPr>
          <w:szCs w:val="30"/>
        </w:rPr>
      </w:pPr>
      <w:r w:rsidRPr="002D0980">
        <w:rPr>
          <w:szCs w:val="30"/>
        </w:rPr>
        <w:t>Д</w:t>
      </w:r>
      <w:r w:rsidR="00CA24AE">
        <w:rPr>
          <w:szCs w:val="30"/>
        </w:rPr>
        <w:t>ОХОДЫ</w:t>
      </w:r>
    </w:p>
    <w:p w:rsidR="00EB5D3F" w:rsidRDefault="00EB5D3F" w:rsidP="00EB5D3F">
      <w:pPr>
        <w:rPr>
          <w:szCs w:val="30"/>
        </w:rPr>
      </w:pPr>
      <w:r w:rsidRPr="002D0980">
        <w:rPr>
          <w:szCs w:val="30"/>
        </w:rPr>
        <w:t>сельского бюджета</w:t>
      </w:r>
    </w:p>
    <w:p w:rsidR="004B51FC" w:rsidRPr="00220B45" w:rsidRDefault="004B51FC" w:rsidP="004B51F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20B45">
        <w:rPr>
          <w:sz w:val="26"/>
          <w:szCs w:val="26"/>
        </w:rPr>
        <w:t xml:space="preserve"> (рублей)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984"/>
      </w:tblGrid>
      <w:tr w:rsidR="004B51FC" w:rsidRPr="00641D84" w:rsidTr="004B51FC">
        <w:trPr>
          <w:trHeight w:val="302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74 785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296EE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63 529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296EEC">
        <w:trPr>
          <w:trHeight w:val="249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63 529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62 685,00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380502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игр – юридических лиц Республики Беларусь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9 280</w:t>
            </w:r>
            <w:r w:rsidR="004B51FC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</w:tr>
      <w:tr w:rsidR="004B51FC" w:rsidRPr="00641D84" w:rsidTr="004B51FC">
        <w:trPr>
          <w:trHeight w:val="262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5 700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rHeight w:val="262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5 700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3 580,00</w:t>
            </w:r>
          </w:p>
        </w:tc>
      </w:tr>
      <w:tr w:rsidR="004B51FC" w:rsidRPr="00641D84" w:rsidTr="004B51FC">
        <w:trPr>
          <w:trHeight w:val="261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3 580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rHeight w:val="281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1 976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1 976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1 976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</w:tr>
      <w:tr w:rsidR="004B51FC" w:rsidRPr="00641D84" w:rsidTr="004B51FC">
        <w:trPr>
          <w:trHeight w:val="600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</w:tr>
      <w:tr w:rsidR="004B51FC" w:rsidRPr="00641D84" w:rsidTr="004B51FC">
        <w:trPr>
          <w:trHeight w:val="328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</w:tr>
      <w:tr w:rsidR="004B51FC" w:rsidRPr="00641D84" w:rsidTr="004B51FC">
        <w:trPr>
          <w:trHeight w:val="600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77 792,0</w:t>
            </w:r>
            <w:r w:rsidR="004B51FC">
              <w:rPr>
                <w:sz w:val="26"/>
                <w:szCs w:val="26"/>
              </w:rPr>
              <w:t>0</w:t>
            </w:r>
          </w:p>
        </w:tc>
      </w:tr>
      <w:tr w:rsidR="004B51FC" w:rsidRPr="00641D84" w:rsidTr="004B51FC">
        <w:trPr>
          <w:trHeight w:val="566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уровней государственного управления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8C62BE" w:rsidRDefault="00296EEC" w:rsidP="00B02527">
            <w:pPr>
              <w:pStyle w:val="ConsPlusCell"/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77 792,0</w:t>
            </w:r>
            <w:r w:rsidR="004B51FC" w:rsidRPr="008C62BE">
              <w:rPr>
                <w:sz w:val="26"/>
                <w:szCs w:val="26"/>
              </w:rPr>
              <w:t>0</w:t>
            </w:r>
          </w:p>
        </w:tc>
      </w:tr>
      <w:tr w:rsidR="004B51FC" w:rsidRPr="00641D84" w:rsidTr="004B51FC">
        <w:trPr>
          <w:trHeight w:val="546"/>
          <w:tblCellSpacing w:w="5" w:type="nil"/>
        </w:trPr>
        <w:tc>
          <w:tcPr>
            <w:tcW w:w="7797" w:type="dxa"/>
          </w:tcPr>
          <w:p w:rsidR="004B51FC" w:rsidRPr="00641D84" w:rsidRDefault="004B51FC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 xml:space="preserve">Текущие безвозмездные поступления от других </w:t>
            </w:r>
            <w:r>
              <w:rPr>
                <w:sz w:val="26"/>
                <w:szCs w:val="26"/>
              </w:rPr>
              <w:t>уровней государственного управления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77 792,0</w:t>
            </w:r>
            <w:r w:rsidR="004B51FC">
              <w:rPr>
                <w:sz w:val="26"/>
                <w:szCs w:val="26"/>
              </w:rPr>
              <w:t>0</w:t>
            </w:r>
          </w:p>
        </w:tc>
      </w:tr>
      <w:tr w:rsidR="004B51FC" w:rsidRPr="00641D84" w:rsidTr="004B51FC">
        <w:trPr>
          <w:trHeight w:val="300"/>
          <w:tblCellSpacing w:w="5" w:type="nil"/>
        </w:trPr>
        <w:tc>
          <w:tcPr>
            <w:tcW w:w="7797" w:type="dxa"/>
            <w:vAlign w:val="bottom"/>
          </w:tcPr>
          <w:p w:rsidR="004B51FC" w:rsidRPr="00641D84" w:rsidRDefault="004B51FC" w:rsidP="00B02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4B51F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64 692,00</w:t>
            </w:r>
          </w:p>
        </w:tc>
      </w:tr>
      <w:tr w:rsidR="004B51FC" w:rsidRPr="00641D84" w:rsidTr="004B51FC">
        <w:trPr>
          <w:trHeight w:val="300"/>
          <w:tblCellSpacing w:w="5" w:type="nil"/>
        </w:trPr>
        <w:tc>
          <w:tcPr>
            <w:tcW w:w="7797" w:type="dxa"/>
            <w:vAlign w:val="bottom"/>
          </w:tcPr>
          <w:p w:rsidR="004B51FC" w:rsidRDefault="004B51FC" w:rsidP="00B02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Default="004B51F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EEC">
              <w:rPr>
                <w:sz w:val="26"/>
                <w:szCs w:val="26"/>
              </w:rPr>
              <w:t>3 100,00</w:t>
            </w:r>
          </w:p>
        </w:tc>
      </w:tr>
      <w:tr w:rsidR="004B51FC" w:rsidRPr="00641D84" w:rsidTr="004B51FC">
        <w:trPr>
          <w:trHeight w:val="300"/>
          <w:tblCellSpacing w:w="5" w:type="nil"/>
        </w:trPr>
        <w:tc>
          <w:tcPr>
            <w:tcW w:w="7797" w:type="dxa"/>
            <w:vAlign w:val="bottom"/>
          </w:tcPr>
          <w:p w:rsidR="004B51FC" w:rsidRDefault="004B51FC" w:rsidP="00B02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Default="00296EE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13 100</w:t>
            </w:r>
            <w:r w:rsidR="004B5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4B51FC" w:rsidRPr="00641D84" w:rsidTr="004B51FC">
        <w:trPr>
          <w:tblCellSpacing w:w="5" w:type="nil"/>
        </w:trPr>
        <w:tc>
          <w:tcPr>
            <w:tcW w:w="7797" w:type="dxa"/>
            <w:vAlign w:val="bottom"/>
          </w:tcPr>
          <w:p w:rsidR="004B51FC" w:rsidRPr="00641D84" w:rsidRDefault="004B51FC" w:rsidP="00B02527">
            <w:pPr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B51FC" w:rsidRPr="00641D84" w:rsidRDefault="004B51FC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96EEC">
              <w:rPr>
                <w:sz w:val="26"/>
                <w:szCs w:val="26"/>
              </w:rPr>
              <w:t>52 613,00</w:t>
            </w:r>
          </w:p>
        </w:tc>
      </w:tr>
    </w:tbl>
    <w:p w:rsidR="00EB5D3F" w:rsidRPr="002D0980" w:rsidRDefault="00EB5D3F" w:rsidP="00EB5D3F">
      <w:pPr>
        <w:spacing w:line="360" w:lineRule="auto"/>
        <w:rPr>
          <w:szCs w:val="30"/>
        </w:rPr>
      </w:pPr>
    </w:p>
    <w:p w:rsidR="00EB5D3F" w:rsidRDefault="00EB5D3F" w:rsidP="00EB5D3F">
      <w:pPr>
        <w:pStyle w:val="a9"/>
        <w:spacing w:line="350" w:lineRule="exact"/>
        <w:ind w:right="-28"/>
        <w:rPr>
          <w:sz w:val="30"/>
          <w:szCs w:val="30"/>
        </w:rPr>
        <w:sectPr w:rsidR="00EB5D3F" w:rsidSect="00E017C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EB5D3F" w:rsidTr="00EF07F1">
        <w:tc>
          <w:tcPr>
            <w:tcW w:w="5812" w:type="dxa"/>
          </w:tcPr>
          <w:p w:rsidR="00EB5D3F" w:rsidRDefault="00EB5D3F" w:rsidP="00EF07F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84D78" w:rsidRDefault="00220033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29.12.2018   </w:t>
            </w:r>
            <w:r w:rsidR="00184D78">
              <w:rPr>
                <w:szCs w:val="30"/>
              </w:rPr>
              <w:t xml:space="preserve"> № 21</w:t>
            </w:r>
          </w:p>
          <w:p w:rsidR="00EB5D3F" w:rsidRDefault="00184D78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proofErr w:type="gramStart"/>
            <w:r w:rsidR="00EB5D3F">
              <w:rPr>
                <w:szCs w:val="30"/>
              </w:rPr>
              <w:t>(в редакции решения</w:t>
            </w:r>
            <w:proofErr w:type="gramEnd"/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220033" w:rsidP="00184D78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30.12.2019   </w:t>
            </w:r>
            <w:r w:rsidR="00184D78">
              <w:rPr>
                <w:szCs w:val="30"/>
              </w:rPr>
              <w:t xml:space="preserve"> № 39</w:t>
            </w:r>
            <w:r w:rsidR="00EB5D3F">
              <w:rPr>
                <w:szCs w:val="30"/>
              </w:rPr>
              <w:t>)</w:t>
            </w:r>
            <w:proofErr w:type="gramEnd"/>
          </w:p>
        </w:tc>
      </w:tr>
    </w:tbl>
    <w:p w:rsidR="00EB5D3F" w:rsidRDefault="00EB5D3F" w:rsidP="00EB5D3F">
      <w:pPr>
        <w:pStyle w:val="a9"/>
        <w:spacing w:line="360" w:lineRule="auto"/>
        <w:ind w:right="-28"/>
        <w:rPr>
          <w:sz w:val="30"/>
          <w:szCs w:val="30"/>
        </w:rPr>
      </w:pPr>
    </w:p>
    <w:p w:rsidR="00CA24AE" w:rsidRDefault="00CA24AE" w:rsidP="00EB5D3F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EB5D3F" w:rsidRDefault="00EB5D3F" w:rsidP="00EB5D3F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 расходов</w:t>
      </w:r>
    </w:p>
    <w:p w:rsidR="007D7775" w:rsidRDefault="007D7775" w:rsidP="00EB5D3F">
      <w:pPr>
        <w:spacing w:line="280" w:lineRule="exact"/>
        <w:ind w:right="5385"/>
        <w:jc w:val="both"/>
        <w:rPr>
          <w:bCs/>
          <w:szCs w:val="30"/>
        </w:rPr>
      </w:pPr>
    </w:p>
    <w:p w:rsidR="007D7775" w:rsidRDefault="007D7775" w:rsidP="00EB5D3F">
      <w:pPr>
        <w:spacing w:line="280" w:lineRule="exact"/>
        <w:ind w:right="5385"/>
        <w:jc w:val="both"/>
        <w:rPr>
          <w:szCs w:val="30"/>
        </w:rPr>
      </w:pPr>
    </w:p>
    <w:p w:rsidR="00EB5D3F" w:rsidRDefault="007D7775" w:rsidP="007D7775">
      <w:pPr>
        <w:pStyle w:val="a9"/>
        <w:tabs>
          <w:tab w:val="left" w:pos="8595"/>
        </w:tabs>
        <w:spacing w:line="360" w:lineRule="auto"/>
        <w:ind w:right="-2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Cs w:val="28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7D7775" w:rsidRPr="00641D84" w:rsidTr="007D7775">
        <w:trPr>
          <w:trHeight w:val="400"/>
          <w:tblCellSpacing w:w="5" w:type="nil"/>
        </w:trPr>
        <w:tc>
          <w:tcPr>
            <w:tcW w:w="7513" w:type="dxa"/>
          </w:tcPr>
          <w:p w:rsidR="007D7775" w:rsidRPr="00641D84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4C365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100 238,00</w:t>
            </w:r>
          </w:p>
        </w:tc>
      </w:tr>
      <w:tr w:rsidR="007D7775" w:rsidRPr="00641D84" w:rsidTr="007D7775">
        <w:trPr>
          <w:trHeight w:val="400"/>
          <w:tblCellSpacing w:w="5" w:type="nil"/>
        </w:trPr>
        <w:tc>
          <w:tcPr>
            <w:tcW w:w="7513" w:type="dxa"/>
          </w:tcPr>
          <w:p w:rsidR="007D7775" w:rsidRPr="00641D84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7D7775" w:rsidP="00B02527">
            <w:pPr>
              <w:pStyle w:val="ConsPlusCell"/>
              <w:jc w:val="right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86</w:t>
            </w:r>
            <w:r w:rsidR="004C3657">
              <w:rPr>
                <w:sz w:val="26"/>
                <w:szCs w:val="26"/>
              </w:rPr>
              <w:t> 667,00</w:t>
            </w:r>
          </w:p>
        </w:tc>
      </w:tr>
      <w:tr w:rsidR="007D7775" w:rsidRPr="00641D84" w:rsidTr="007D7775">
        <w:trPr>
          <w:trHeight w:val="400"/>
          <w:tblCellSpacing w:w="5" w:type="nil"/>
        </w:trPr>
        <w:tc>
          <w:tcPr>
            <w:tcW w:w="7513" w:type="dxa"/>
          </w:tcPr>
          <w:p w:rsidR="007D7775" w:rsidRPr="00641D84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7D7775" w:rsidP="00B02527">
            <w:pPr>
              <w:pStyle w:val="ConsPlusCell"/>
              <w:jc w:val="right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86</w:t>
            </w:r>
            <w:r w:rsidR="004C3657">
              <w:rPr>
                <w:sz w:val="26"/>
                <w:szCs w:val="26"/>
              </w:rPr>
              <w:t> 667,00</w:t>
            </w:r>
          </w:p>
        </w:tc>
      </w:tr>
      <w:tr w:rsidR="007D7775" w:rsidRPr="00641D84" w:rsidTr="007D7775">
        <w:trPr>
          <w:tblCellSpacing w:w="5" w:type="nil"/>
        </w:trPr>
        <w:tc>
          <w:tcPr>
            <w:tcW w:w="7513" w:type="dxa"/>
          </w:tcPr>
          <w:p w:rsidR="007D7775" w:rsidRPr="00641D84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641D84" w:rsidRDefault="004C3657" w:rsidP="004C365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</w:t>
            </w:r>
          </w:p>
        </w:tc>
      </w:tr>
      <w:tr w:rsidR="007D7775" w:rsidRPr="00641D84" w:rsidTr="007D7775">
        <w:trPr>
          <w:trHeight w:val="600"/>
          <w:tblCellSpacing w:w="5" w:type="nil"/>
        </w:trPr>
        <w:tc>
          <w:tcPr>
            <w:tcW w:w="7513" w:type="dxa"/>
          </w:tcPr>
          <w:p w:rsidR="007D7775" w:rsidRPr="00641D84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641D84" w:rsidRDefault="004C3657" w:rsidP="004C365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</w:t>
            </w:r>
          </w:p>
        </w:tc>
      </w:tr>
      <w:tr w:rsidR="007D7775" w:rsidRPr="00BA6069" w:rsidTr="007D7775">
        <w:trPr>
          <w:trHeight w:val="40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4C365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12 820</w:t>
            </w:r>
            <w:r w:rsidR="007D7775" w:rsidRPr="00BA6069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</w:tr>
      <w:tr w:rsidR="007D7775" w:rsidRPr="00BA6069" w:rsidTr="007D7775">
        <w:trPr>
          <w:trHeight w:val="40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4C365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12 820</w:t>
            </w:r>
            <w:r w:rsidR="007D7775" w:rsidRPr="00BA6069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0</w:t>
            </w:r>
          </w:p>
        </w:tc>
      </w:tr>
      <w:tr w:rsidR="007D7775" w:rsidRPr="00BA6069" w:rsidTr="007D7775">
        <w:trPr>
          <w:trHeight w:val="19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НАЦИОНАЛЬНАЯ</w:t>
            </w:r>
          </w:p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ЭКОНОМИКА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4C365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9 536,00</w:t>
            </w:r>
          </w:p>
        </w:tc>
      </w:tr>
      <w:tr w:rsidR="007D7775" w:rsidRPr="00BA6069" w:rsidTr="007D7775">
        <w:trPr>
          <w:trHeight w:val="19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4C365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9 536,00</w:t>
            </w:r>
          </w:p>
        </w:tc>
      </w:tr>
      <w:tr w:rsidR="007D7775" w:rsidRPr="00BA6069" w:rsidTr="007D7775">
        <w:trPr>
          <w:trHeight w:val="19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4C3657" w:rsidP="00B025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9 536,00</w:t>
            </w:r>
          </w:p>
        </w:tc>
      </w:tr>
      <w:tr w:rsidR="007D7775" w:rsidRPr="00BA6069" w:rsidTr="007D7775">
        <w:trPr>
          <w:trHeight w:val="19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7D7775" w:rsidP="00B02527">
            <w:pPr>
              <w:pStyle w:val="ConsPlusCell"/>
              <w:jc w:val="right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42</w:t>
            </w:r>
            <w:r w:rsidR="004C3657">
              <w:rPr>
                <w:sz w:val="26"/>
                <w:szCs w:val="26"/>
              </w:rPr>
              <w:t> 839,00</w:t>
            </w:r>
          </w:p>
        </w:tc>
      </w:tr>
      <w:tr w:rsidR="007D7775" w:rsidRPr="00BA6069" w:rsidTr="007D7775">
        <w:trPr>
          <w:trHeight w:val="400"/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7D7775" w:rsidP="00B02527">
            <w:pPr>
              <w:pStyle w:val="ConsPlusCell"/>
              <w:jc w:val="right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42</w:t>
            </w:r>
            <w:r w:rsidR="004C3657">
              <w:rPr>
                <w:sz w:val="26"/>
                <w:szCs w:val="26"/>
              </w:rPr>
              <w:t> 839,00</w:t>
            </w:r>
          </w:p>
        </w:tc>
      </w:tr>
      <w:tr w:rsidR="007D7775" w:rsidRPr="00BA6069" w:rsidTr="007D7775">
        <w:trPr>
          <w:tblCellSpacing w:w="5" w:type="nil"/>
        </w:trPr>
        <w:tc>
          <w:tcPr>
            <w:tcW w:w="7513" w:type="dxa"/>
          </w:tcPr>
          <w:p w:rsidR="007D7775" w:rsidRPr="00BA6069" w:rsidRDefault="007D7775" w:rsidP="00B02527">
            <w:pPr>
              <w:pStyle w:val="ConsPlusCell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7D7775" w:rsidRPr="00BA6069" w:rsidRDefault="007D7775" w:rsidP="00B02527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BA6069">
              <w:rPr>
                <w:sz w:val="26"/>
                <w:szCs w:val="26"/>
              </w:rPr>
              <w:t>1</w:t>
            </w:r>
            <w:r w:rsidR="004C3657">
              <w:rPr>
                <w:sz w:val="26"/>
                <w:szCs w:val="26"/>
              </w:rPr>
              <w:t>52 613,00</w:t>
            </w:r>
          </w:p>
        </w:tc>
      </w:tr>
    </w:tbl>
    <w:p w:rsidR="007D7775" w:rsidRPr="00BA6069" w:rsidRDefault="007D7775" w:rsidP="007D77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D7775" w:rsidRDefault="007D7775" w:rsidP="00EB5D3F">
      <w:pPr>
        <w:pStyle w:val="a9"/>
        <w:spacing w:line="360" w:lineRule="auto"/>
        <w:ind w:right="-28"/>
        <w:rPr>
          <w:sz w:val="30"/>
          <w:szCs w:val="30"/>
        </w:rPr>
      </w:pPr>
    </w:p>
    <w:p w:rsidR="00EB5D3F" w:rsidRDefault="00EB5D3F" w:rsidP="00EB5D3F">
      <w:pPr>
        <w:sectPr w:rsidR="00EB5D3F" w:rsidSect="00CD6E42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B5D3F" w:rsidTr="00EF07F1">
        <w:tc>
          <w:tcPr>
            <w:tcW w:w="5954" w:type="dxa"/>
          </w:tcPr>
          <w:p w:rsidR="00EB5D3F" w:rsidRDefault="00EB5D3F" w:rsidP="00EF07F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84D78" w:rsidRDefault="00220033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29.12.2018   </w:t>
            </w:r>
            <w:r w:rsidR="00184D78">
              <w:rPr>
                <w:szCs w:val="30"/>
              </w:rPr>
              <w:t xml:space="preserve"> № 21</w:t>
            </w:r>
          </w:p>
          <w:p w:rsidR="00EB5D3F" w:rsidRDefault="00184D78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proofErr w:type="gramStart"/>
            <w:r w:rsidR="00EB5D3F">
              <w:rPr>
                <w:szCs w:val="30"/>
              </w:rPr>
              <w:t>(в редакции решения</w:t>
            </w:r>
            <w:proofErr w:type="gramEnd"/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EB5D3F" w:rsidRDefault="00EB5D3F" w:rsidP="00EF07F1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EB5D3F" w:rsidRDefault="00220033" w:rsidP="00184D78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30.12.2019    </w:t>
            </w:r>
            <w:r w:rsidR="00184D78">
              <w:rPr>
                <w:szCs w:val="30"/>
              </w:rPr>
              <w:t>№ 39</w:t>
            </w:r>
            <w:r w:rsidR="00EB5D3F">
              <w:rPr>
                <w:szCs w:val="30"/>
              </w:rPr>
              <w:t>)</w:t>
            </w:r>
            <w:proofErr w:type="gramEnd"/>
          </w:p>
        </w:tc>
      </w:tr>
    </w:tbl>
    <w:p w:rsidR="00EB5D3F" w:rsidRDefault="00EB5D3F" w:rsidP="00EB5D3F">
      <w:pPr>
        <w:spacing w:line="360" w:lineRule="auto"/>
        <w:rPr>
          <w:szCs w:val="30"/>
        </w:rPr>
      </w:pPr>
    </w:p>
    <w:p w:rsidR="00CA24AE" w:rsidRDefault="00CA24AE" w:rsidP="00EB5D3F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EB5D3F" w:rsidRDefault="00EB5D3F" w:rsidP="003C7BD2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 расходов</w:t>
      </w:r>
    </w:p>
    <w:p w:rsidR="003C7BD2" w:rsidRDefault="003C7BD2" w:rsidP="003C7BD2">
      <w:pPr>
        <w:spacing w:line="280" w:lineRule="exact"/>
        <w:ind w:left="-142"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EB5D3F" w:rsidTr="00EF07F1">
        <w:tc>
          <w:tcPr>
            <w:tcW w:w="1870" w:type="pct"/>
            <w:vAlign w:val="center"/>
            <w:hideMark/>
          </w:tcPr>
          <w:p w:rsidR="00EB5D3F" w:rsidRDefault="00EB5D3F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EB5D3F" w:rsidRDefault="00EB5D3F" w:rsidP="00EF07F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EB5D3F" w:rsidRDefault="00EB5D3F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EB5D3F" w:rsidTr="001B6620">
        <w:tc>
          <w:tcPr>
            <w:tcW w:w="1870" w:type="pct"/>
          </w:tcPr>
          <w:p w:rsidR="00EB5D3F" w:rsidRDefault="001B6620" w:rsidP="00EF07F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EB5D3F" w:rsidRDefault="00533E66" w:rsidP="001B662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B66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05" w:type="pct"/>
            <w:vAlign w:val="bottom"/>
            <w:hideMark/>
          </w:tcPr>
          <w:p w:rsidR="00EB5D3F" w:rsidRDefault="00533E66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EB5D3F" w:rsidRDefault="00533E66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EB5D3F" w:rsidRDefault="00533E66" w:rsidP="00EF07F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EB5D3F" w:rsidRDefault="00533E66" w:rsidP="00EF07F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152 613 ,00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Pr="00AD7A2C">
              <w:rPr>
                <w:sz w:val="26"/>
                <w:szCs w:val="26"/>
              </w:rPr>
              <w:t>ский</w:t>
            </w:r>
            <w:r w:rsidRPr="00415A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4C36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C3657">
              <w:rPr>
                <w:sz w:val="26"/>
                <w:szCs w:val="26"/>
              </w:rPr>
              <w:t>52 613,00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4C365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100 238,00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4C3657">
              <w:rPr>
                <w:sz w:val="26"/>
                <w:szCs w:val="26"/>
              </w:rPr>
              <w:t> 667,00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="004C3657">
              <w:rPr>
                <w:sz w:val="26"/>
                <w:szCs w:val="26"/>
              </w:rPr>
              <w:t> 667,00</w:t>
            </w:r>
          </w:p>
        </w:tc>
      </w:tr>
      <w:tr w:rsidR="00EB5D3F" w:rsidTr="00EF07F1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4C3657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</w:t>
            </w:r>
          </w:p>
        </w:tc>
      </w:tr>
      <w:tr w:rsidR="00EB5D3F" w:rsidTr="00EF07F1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4C3657" w:rsidP="004C36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EB5D3F" w:rsidRDefault="00693E96" w:rsidP="00EF07F1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C3657">
              <w:rPr>
                <w:sz w:val="26"/>
                <w:szCs w:val="26"/>
              </w:rPr>
              <w:t> 820,00</w:t>
            </w:r>
          </w:p>
        </w:tc>
      </w:tr>
      <w:tr w:rsidR="00EB5D3F" w:rsidTr="00EF07F1">
        <w:tc>
          <w:tcPr>
            <w:tcW w:w="1870" w:type="pct"/>
            <w:hideMark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C3657">
              <w:rPr>
                <w:sz w:val="26"/>
                <w:szCs w:val="26"/>
              </w:rPr>
              <w:t> 820,00</w:t>
            </w:r>
          </w:p>
        </w:tc>
      </w:tr>
      <w:tr w:rsidR="00693E96" w:rsidTr="00EF07F1">
        <w:tc>
          <w:tcPr>
            <w:tcW w:w="1870" w:type="pct"/>
          </w:tcPr>
          <w:p w:rsidR="00693E96" w:rsidRDefault="00693E96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6D276E" w:rsidRDefault="006D276E" w:rsidP="00EF07F1">
            <w:pPr>
              <w:jc w:val="right"/>
              <w:rPr>
                <w:sz w:val="26"/>
                <w:szCs w:val="26"/>
              </w:rPr>
            </w:pPr>
          </w:p>
          <w:p w:rsidR="00693E96" w:rsidRDefault="00F96A9D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9 536,00</w:t>
            </w:r>
          </w:p>
        </w:tc>
      </w:tr>
      <w:tr w:rsidR="00693E96" w:rsidTr="00EF07F1">
        <w:tc>
          <w:tcPr>
            <w:tcW w:w="1870" w:type="pct"/>
          </w:tcPr>
          <w:p w:rsidR="00693E96" w:rsidRDefault="00693E96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:rsidR="00184D78" w:rsidRDefault="00184D78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6D276E" w:rsidRDefault="006D276E" w:rsidP="00EF07F1">
            <w:pPr>
              <w:jc w:val="center"/>
              <w:rPr>
                <w:sz w:val="26"/>
                <w:szCs w:val="26"/>
              </w:rPr>
            </w:pPr>
          </w:p>
          <w:p w:rsidR="00693E96" w:rsidRDefault="00693E96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6D276E" w:rsidRDefault="006D276E" w:rsidP="00F96A9D">
            <w:pPr>
              <w:jc w:val="right"/>
              <w:rPr>
                <w:sz w:val="26"/>
                <w:szCs w:val="26"/>
              </w:rPr>
            </w:pPr>
          </w:p>
          <w:p w:rsidR="00693E96" w:rsidRDefault="00F96A9D" w:rsidP="00F96A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9 536,00</w:t>
            </w:r>
          </w:p>
        </w:tc>
      </w:tr>
      <w:tr w:rsidR="00EB5D3F" w:rsidTr="00EF07F1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F96A9D">
              <w:rPr>
                <w:sz w:val="26"/>
                <w:szCs w:val="26"/>
              </w:rPr>
              <w:t> 839,00</w:t>
            </w:r>
          </w:p>
        </w:tc>
      </w:tr>
      <w:tr w:rsidR="00EB5D3F" w:rsidTr="00EF07F1">
        <w:tc>
          <w:tcPr>
            <w:tcW w:w="1870" w:type="pct"/>
          </w:tcPr>
          <w:p w:rsidR="00EB5D3F" w:rsidRDefault="00EB5D3F" w:rsidP="00EF0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</w:p>
          <w:p w:rsidR="00EB5D3F" w:rsidRDefault="00EB5D3F" w:rsidP="00EF0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EB5D3F" w:rsidRDefault="00EB5D3F" w:rsidP="00EF07F1">
            <w:pPr>
              <w:jc w:val="right"/>
              <w:rPr>
                <w:sz w:val="26"/>
                <w:szCs w:val="26"/>
              </w:rPr>
            </w:pPr>
          </w:p>
          <w:p w:rsidR="00EB5D3F" w:rsidRDefault="00693E96" w:rsidP="00EF0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F96A9D">
              <w:rPr>
                <w:sz w:val="26"/>
                <w:szCs w:val="26"/>
              </w:rPr>
              <w:t> 839,00</w:t>
            </w:r>
          </w:p>
        </w:tc>
      </w:tr>
    </w:tbl>
    <w:p w:rsidR="00EB5D3F" w:rsidRDefault="00EB5D3F">
      <w:pPr>
        <w:spacing w:after="200" w:line="276" w:lineRule="auto"/>
        <w:rPr>
          <w:szCs w:val="30"/>
        </w:rPr>
        <w:sectPr w:rsidR="00EB5D3F" w:rsidSect="0072161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3063C3" w:rsidTr="00191B1D">
        <w:tc>
          <w:tcPr>
            <w:tcW w:w="5812" w:type="dxa"/>
          </w:tcPr>
          <w:p w:rsidR="003063C3" w:rsidRDefault="003063C3" w:rsidP="00191B1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4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6D276E" w:rsidRDefault="0022003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29.12.2018   </w:t>
            </w:r>
            <w:r w:rsidR="006D276E">
              <w:rPr>
                <w:szCs w:val="30"/>
              </w:rPr>
              <w:t xml:space="preserve"> № 21</w:t>
            </w:r>
          </w:p>
          <w:p w:rsidR="003063C3" w:rsidRDefault="006D276E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</w:t>
            </w:r>
            <w:proofErr w:type="gramStart"/>
            <w:r w:rsidR="003063C3">
              <w:rPr>
                <w:szCs w:val="30"/>
              </w:rPr>
              <w:t>(в редакции решения</w:t>
            </w:r>
            <w:proofErr w:type="gramEnd"/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Копацевичского сельского</w:t>
            </w:r>
          </w:p>
          <w:p w:rsidR="003063C3" w:rsidRDefault="003063C3" w:rsidP="00191B1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3063C3" w:rsidRDefault="00220033" w:rsidP="006D276E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30.12.2019   </w:t>
            </w:r>
            <w:r w:rsidR="006D276E">
              <w:rPr>
                <w:szCs w:val="30"/>
              </w:rPr>
              <w:t xml:space="preserve"> № 39</w:t>
            </w:r>
            <w:r w:rsidR="003063C3">
              <w:rPr>
                <w:szCs w:val="30"/>
              </w:rPr>
              <w:t>)</w:t>
            </w:r>
            <w:proofErr w:type="gramEnd"/>
          </w:p>
        </w:tc>
      </w:tr>
    </w:tbl>
    <w:p w:rsidR="00CE74DA" w:rsidRDefault="00CE74DA" w:rsidP="00CE74DA">
      <w:pPr>
        <w:spacing w:line="360" w:lineRule="auto"/>
        <w:rPr>
          <w:szCs w:val="30"/>
        </w:rPr>
      </w:pPr>
    </w:p>
    <w:p w:rsidR="00CE74DA" w:rsidRDefault="00CE74DA" w:rsidP="00CE74DA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CE74DA" w:rsidRDefault="00CE74DA" w:rsidP="00CE74DA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CE74DA" w:rsidRDefault="00CE74DA" w:rsidP="00CE74DA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</w:t>
      </w:r>
    </w:p>
    <w:p w:rsidR="00CE74DA" w:rsidRDefault="00CE74DA" w:rsidP="00CE74DA">
      <w:pPr>
        <w:pStyle w:val="ac"/>
        <w:spacing w:line="360" w:lineRule="auto"/>
        <w:ind w:right="2835"/>
        <w:jc w:val="both"/>
        <w:rPr>
          <w:sz w:val="30"/>
          <w:szCs w:val="30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90"/>
        <w:gridCol w:w="2292"/>
        <w:gridCol w:w="2220"/>
        <w:gridCol w:w="2643"/>
      </w:tblGrid>
      <w:tr w:rsidR="00CE74DA" w:rsidTr="00727F46">
        <w:trPr>
          <w:trHeight w:val="240"/>
          <w:tblHeader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74DA" w:rsidRDefault="00CE74DA" w:rsidP="00727F4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2019 году, рублей</w:t>
            </w:r>
          </w:p>
        </w:tc>
      </w:tr>
      <w:tr w:rsidR="00CE74DA" w:rsidTr="00F96A9D">
        <w:trPr>
          <w:trHeight w:val="3256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D27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2016–2020 годы, утвержденная постановлением Совета Министров Республики Беларусь от 21 апреля 2016 г. № 326</w:t>
            </w:r>
            <w:r w:rsidR="00F96A9D">
              <w:rPr>
                <w:sz w:val="26"/>
                <w:szCs w:val="26"/>
              </w:rPr>
              <w:t>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</w:p>
        </w:tc>
      </w:tr>
      <w:tr w:rsidR="00CE74DA" w:rsidTr="00727F46">
        <w:trPr>
          <w:trHeight w:val="24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Default="00CE74DA" w:rsidP="00727F4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подпрограмма 1 «Обеспечение качества и доступности услуг»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Pr="00AD7A2C" w:rsidRDefault="00CE74DA" w:rsidP="00727F46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Pr="00AD7A2C" w:rsidRDefault="00CE74DA" w:rsidP="00727F4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</w:t>
            </w:r>
            <w:r w:rsidRPr="00AD7A2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ич</w:t>
            </w:r>
            <w:r w:rsidRPr="00AD7A2C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4DA" w:rsidRDefault="00F96A9D" w:rsidP="00727F46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42 839,00</w:t>
            </w:r>
          </w:p>
          <w:p w:rsidR="00CE74DA" w:rsidRDefault="00CE74DA" w:rsidP="00727F4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CE74DA" w:rsidRDefault="00CE74DA" w:rsidP="00727F46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CE74DA" w:rsidRPr="00AD7A2C" w:rsidRDefault="00CE74DA" w:rsidP="00727F46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CE74DA" w:rsidRDefault="00CE74DA" w:rsidP="00CE74DA">
      <w:pPr>
        <w:rPr>
          <w:szCs w:val="30"/>
        </w:rPr>
      </w:pPr>
    </w:p>
    <w:p w:rsidR="00CE74DA" w:rsidRDefault="00CE74DA" w:rsidP="00CE74DA">
      <w:pPr>
        <w:rPr>
          <w:szCs w:val="30"/>
        </w:rPr>
      </w:pPr>
    </w:p>
    <w:p w:rsidR="003063C3" w:rsidRDefault="003063C3" w:rsidP="003063C3">
      <w:pPr>
        <w:pStyle w:val="a9"/>
        <w:spacing w:line="360" w:lineRule="auto"/>
        <w:ind w:right="-28"/>
        <w:rPr>
          <w:sz w:val="30"/>
          <w:szCs w:val="30"/>
        </w:rPr>
      </w:pPr>
    </w:p>
    <w:sectPr w:rsidR="003063C3" w:rsidSect="00EB5D3F">
      <w:headerReference w:type="default" r:id="rId11"/>
      <w:headerReference w:type="first" r:id="rId12"/>
      <w:pgSz w:w="11906" w:h="16838"/>
      <w:pgMar w:top="0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39" w:rsidRDefault="00B51939" w:rsidP="00A56E08">
      <w:r>
        <w:separator/>
      </w:r>
    </w:p>
  </w:endnote>
  <w:endnote w:type="continuationSeparator" w:id="0">
    <w:p w:rsidR="00B51939" w:rsidRDefault="00B51939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39" w:rsidRDefault="00B51939" w:rsidP="00A56E08">
      <w:r>
        <w:separator/>
      </w:r>
    </w:p>
  </w:footnote>
  <w:footnote w:type="continuationSeparator" w:id="0">
    <w:p w:rsidR="00B51939" w:rsidRDefault="00B51939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234926"/>
      <w:docPartObj>
        <w:docPartGallery w:val="Page Numbers (Top of Page)"/>
        <w:docPartUnique/>
      </w:docPartObj>
    </w:sdtPr>
    <w:sdtEndPr/>
    <w:sdtContent>
      <w:p w:rsidR="00E017CE" w:rsidRDefault="00E01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40">
          <w:rPr>
            <w:noProof/>
          </w:rPr>
          <w:t>2</w:t>
        </w:r>
        <w:r>
          <w:fldChar w:fldCharType="end"/>
        </w:r>
      </w:p>
    </w:sdtContent>
  </w:sdt>
  <w:p w:rsidR="00E017CE" w:rsidRDefault="00E017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0"/>
      <w:docPartObj>
        <w:docPartGallery w:val="Page Numbers (Top of Page)"/>
        <w:docPartUnique/>
      </w:docPartObj>
    </w:sdtPr>
    <w:sdtEndPr/>
    <w:sdtContent>
      <w:p w:rsidR="00EB5D3F" w:rsidRDefault="008B3FA4" w:rsidP="00AD7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7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79"/>
      <w:docPartObj>
        <w:docPartGallery w:val="Page Numbers (Top of Page)"/>
        <w:docPartUnique/>
      </w:docPartObj>
    </w:sdtPr>
    <w:sdtEndPr/>
    <w:sdtContent>
      <w:p w:rsidR="00AD7A2C" w:rsidRDefault="00F656B7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6D27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7114"/>
      <w:docPartObj>
        <w:docPartGallery w:val="Page Numbers (Top of Page)"/>
        <w:docPartUnique/>
      </w:docPartObj>
    </w:sdtPr>
    <w:sdtEndPr/>
    <w:sdtContent>
      <w:p w:rsidR="00A56E08" w:rsidRDefault="00F656B7">
        <w:pPr>
          <w:pStyle w:val="a5"/>
          <w:jc w:val="center"/>
        </w:pPr>
        <w:r>
          <w:fldChar w:fldCharType="begin"/>
        </w:r>
        <w:r w:rsidR="00A56E08">
          <w:instrText>PAGE   \* MERGEFORMAT</w:instrText>
        </w:r>
        <w:r>
          <w:fldChar w:fldCharType="separate"/>
        </w:r>
        <w:r w:rsidR="00CE74DA">
          <w:rPr>
            <w:noProof/>
          </w:rPr>
          <w:t>6</w:t>
        </w:r>
        <w:r>
          <w:fldChar w:fldCharType="end"/>
        </w:r>
      </w:p>
    </w:sdtContent>
  </w:sdt>
  <w:p w:rsidR="00A56E08" w:rsidRDefault="00A56E08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23EF7"/>
    <w:rsid w:val="00030DFB"/>
    <w:rsid w:val="000402BE"/>
    <w:rsid w:val="0004130E"/>
    <w:rsid w:val="00075F08"/>
    <w:rsid w:val="00082BA5"/>
    <w:rsid w:val="000A4401"/>
    <w:rsid w:val="0010197A"/>
    <w:rsid w:val="00114DDB"/>
    <w:rsid w:val="00116E02"/>
    <w:rsid w:val="00184D78"/>
    <w:rsid w:val="00186DE3"/>
    <w:rsid w:val="00187C28"/>
    <w:rsid w:val="001A1252"/>
    <w:rsid w:val="001B6620"/>
    <w:rsid w:val="001E5077"/>
    <w:rsid w:val="00220033"/>
    <w:rsid w:val="00261848"/>
    <w:rsid w:val="0027179C"/>
    <w:rsid w:val="00282F80"/>
    <w:rsid w:val="00282FEB"/>
    <w:rsid w:val="00295CBF"/>
    <w:rsid w:val="00296EEC"/>
    <w:rsid w:val="002B326A"/>
    <w:rsid w:val="003063C3"/>
    <w:rsid w:val="00311661"/>
    <w:rsid w:val="00335F96"/>
    <w:rsid w:val="00343636"/>
    <w:rsid w:val="00345CF6"/>
    <w:rsid w:val="003540C1"/>
    <w:rsid w:val="00362F27"/>
    <w:rsid w:val="00365943"/>
    <w:rsid w:val="00373515"/>
    <w:rsid w:val="00376450"/>
    <w:rsid w:val="003A676C"/>
    <w:rsid w:val="003C7BD2"/>
    <w:rsid w:val="003E50FB"/>
    <w:rsid w:val="00400E5E"/>
    <w:rsid w:val="004019EA"/>
    <w:rsid w:val="00413E98"/>
    <w:rsid w:val="00415A7B"/>
    <w:rsid w:val="00436047"/>
    <w:rsid w:val="00444879"/>
    <w:rsid w:val="00467480"/>
    <w:rsid w:val="004743F6"/>
    <w:rsid w:val="004919C6"/>
    <w:rsid w:val="004A6284"/>
    <w:rsid w:val="004A6E90"/>
    <w:rsid w:val="004B51FC"/>
    <w:rsid w:val="004C3657"/>
    <w:rsid w:val="004C3A38"/>
    <w:rsid w:val="004C5B87"/>
    <w:rsid w:val="004C7E17"/>
    <w:rsid w:val="004E52C8"/>
    <w:rsid w:val="00516D78"/>
    <w:rsid w:val="00533E66"/>
    <w:rsid w:val="00550EDF"/>
    <w:rsid w:val="0056042C"/>
    <w:rsid w:val="0056256B"/>
    <w:rsid w:val="00575E4A"/>
    <w:rsid w:val="00593A9A"/>
    <w:rsid w:val="005C6916"/>
    <w:rsid w:val="00605DFC"/>
    <w:rsid w:val="00642F59"/>
    <w:rsid w:val="00645304"/>
    <w:rsid w:val="00687E42"/>
    <w:rsid w:val="00693E96"/>
    <w:rsid w:val="0069719D"/>
    <w:rsid w:val="006A1B24"/>
    <w:rsid w:val="006D276E"/>
    <w:rsid w:val="006E0793"/>
    <w:rsid w:val="006E374C"/>
    <w:rsid w:val="0070535B"/>
    <w:rsid w:val="00706657"/>
    <w:rsid w:val="00706F0F"/>
    <w:rsid w:val="00712F1F"/>
    <w:rsid w:val="00720F85"/>
    <w:rsid w:val="0072161C"/>
    <w:rsid w:val="00752AE2"/>
    <w:rsid w:val="00767638"/>
    <w:rsid w:val="007765B4"/>
    <w:rsid w:val="007A4256"/>
    <w:rsid w:val="007A4C3B"/>
    <w:rsid w:val="007D7775"/>
    <w:rsid w:val="007E4F22"/>
    <w:rsid w:val="00824F4E"/>
    <w:rsid w:val="00834A7B"/>
    <w:rsid w:val="00835765"/>
    <w:rsid w:val="00856345"/>
    <w:rsid w:val="00871FF9"/>
    <w:rsid w:val="00893263"/>
    <w:rsid w:val="008B3FA4"/>
    <w:rsid w:val="008B49EF"/>
    <w:rsid w:val="008D1D15"/>
    <w:rsid w:val="008E4F6B"/>
    <w:rsid w:val="00904B28"/>
    <w:rsid w:val="00920B3E"/>
    <w:rsid w:val="00923D30"/>
    <w:rsid w:val="00934670"/>
    <w:rsid w:val="0094148D"/>
    <w:rsid w:val="009810B4"/>
    <w:rsid w:val="009A4E71"/>
    <w:rsid w:val="009B20CA"/>
    <w:rsid w:val="009B4B40"/>
    <w:rsid w:val="00A1155B"/>
    <w:rsid w:val="00A12634"/>
    <w:rsid w:val="00A375F8"/>
    <w:rsid w:val="00A42671"/>
    <w:rsid w:val="00A56E08"/>
    <w:rsid w:val="00A56FD5"/>
    <w:rsid w:val="00A85F73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51939"/>
    <w:rsid w:val="00B67FD8"/>
    <w:rsid w:val="00B83E72"/>
    <w:rsid w:val="00B94CAE"/>
    <w:rsid w:val="00B96408"/>
    <w:rsid w:val="00BA1072"/>
    <w:rsid w:val="00BA3C87"/>
    <w:rsid w:val="00BB255C"/>
    <w:rsid w:val="00BD58BA"/>
    <w:rsid w:val="00BE5763"/>
    <w:rsid w:val="00C0177B"/>
    <w:rsid w:val="00C14564"/>
    <w:rsid w:val="00C36E53"/>
    <w:rsid w:val="00C42D96"/>
    <w:rsid w:val="00C54F2F"/>
    <w:rsid w:val="00C56983"/>
    <w:rsid w:val="00C5799E"/>
    <w:rsid w:val="00C9448E"/>
    <w:rsid w:val="00CA24AE"/>
    <w:rsid w:val="00CA79FF"/>
    <w:rsid w:val="00CB6355"/>
    <w:rsid w:val="00CC0815"/>
    <w:rsid w:val="00CD4844"/>
    <w:rsid w:val="00CD6E42"/>
    <w:rsid w:val="00CE74DA"/>
    <w:rsid w:val="00CF0F6A"/>
    <w:rsid w:val="00D10DDF"/>
    <w:rsid w:val="00D314A7"/>
    <w:rsid w:val="00D3446E"/>
    <w:rsid w:val="00D547BB"/>
    <w:rsid w:val="00D56C94"/>
    <w:rsid w:val="00D96A10"/>
    <w:rsid w:val="00DC4F33"/>
    <w:rsid w:val="00DD4314"/>
    <w:rsid w:val="00DE0B5C"/>
    <w:rsid w:val="00E017CE"/>
    <w:rsid w:val="00E12D17"/>
    <w:rsid w:val="00E3758A"/>
    <w:rsid w:val="00E55F71"/>
    <w:rsid w:val="00E7400D"/>
    <w:rsid w:val="00E85F4E"/>
    <w:rsid w:val="00EB5D3F"/>
    <w:rsid w:val="00ED022C"/>
    <w:rsid w:val="00ED14E3"/>
    <w:rsid w:val="00ED4165"/>
    <w:rsid w:val="00EE28D5"/>
    <w:rsid w:val="00F24CFD"/>
    <w:rsid w:val="00F46C89"/>
    <w:rsid w:val="00F51FF7"/>
    <w:rsid w:val="00F656B7"/>
    <w:rsid w:val="00F82AAC"/>
    <w:rsid w:val="00F85119"/>
    <w:rsid w:val="00F93D69"/>
    <w:rsid w:val="00F96A9D"/>
    <w:rsid w:val="00F9786D"/>
    <w:rsid w:val="00FA1E1C"/>
    <w:rsid w:val="00FA2680"/>
    <w:rsid w:val="00FC000F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customStyle="1" w:styleId="point">
    <w:name w:val="point"/>
    <w:basedOn w:val="a"/>
    <w:uiPriority w:val="99"/>
    <w:rsid w:val="001A1252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1A1252"/>
    <w:pPr>
      <w:jc w:val="both"/>
    </w:pPr>
    <w:rPr>
      <w:sz w:val="24"/>
    </w:rPr>
  </w:style>
  <w:style w:type="character" w:customStyle="1" w:styleId="post">
    <w:name w:val="post"/>
    <w:uiPriority w:val="99"/>
    <w:rsid w:val="001A125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A1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4B5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20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0B15-6856-40F6-9C7B-3C89FC6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11</cp:revision>
  <cp:lastPrinted>2020-02-21T09:37:00Z</cp:lastPrinted>
  <dcterms:created xsi:type="dcterms:W3CDTF">2020-02-20T07:14:00Z</dcterms:created>
  <dcterms:modified xsi:type="dcterms:W3CDTF">2020-02-24T15:06:00Z</dcterms:modified>
</cp:coreProperties>
</file>