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EC" w:rsidRPr="007645BE" w:rsidRDefault="007645BE" w:rsidP="007645BE">
      <w:pPr>
        <w:jc w:val="center"/>
        <w:rPr>
          <w:rFonts w:ascii="Times New Roman" w:hAnsi="Times New Roman"/>
          <w:sz w:val="28"/>
          <w:szCs w:val="28"/>
        </w:rPr>
      </w:pPr>
      <w:r w:rsidRPr="007645BE">
        <w:rPr>
          <w:rFonts w:ascii="Times New Roman" w:hAnsi="Times New Roman"/>
          <w:sz w:val="28"/>
          <w:szCs w:val="28"/>
        </w:rPr>
        <w:t>ТРЕБОВАНИЯ БЕЗОПАСНОСТИ ПРИ ЗАКЛАДКЕ СИЛОСА (СЕНАЖА)</w:t>
      </w:r>
    </w:p>
    <w:p w:rsidR="007645BE" w:rsidRPr="00F50C3B" w:rsidRDefault="007645BE" w:rsidP="00AA3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0D8">
        <w:rPr>
          <w:rFonts w:ascii="Times New Roman" w:hAnsi="Times New Roman"/>
          <w:sz w:val="28"/>
          <w:szCs w:val="28"/>
        </w:rPr>
        <w:t>Ответственность за охрану труда при закладке силоса (сенажа) возлагается на специалиста организации, назначенного нанимателем</w:t>
      </w:r>
      <w:r w:rsidR="00AA30D8">
        <w:rPr>
          <w:rFonts w:ascii="Times New Roman" w:hAnsi="Times New Roman"/>
          <w:sz w:val="28"/>
          <w:szCs w:val="28"/>
        </w:rPr>
        <w:t>.</w:t>
      </w:r>
      <w:r w:rsidR="00AA30D8" w:rsidRPr="00AA30D8">
        <w:t xml:space="preserve"> </w:t>
      </w:r>
      <w:r w:rsidR="00F50C3B" w:rsidRPr="00F50C3B">
        <w:rPr>
          <w:rFonts w:ascii="Times New Roman" w:hAnsi="Times New Roman"/>
          <w:sz w:val="28"/>
          <w:szCs w:val="28"/>
        </w:rPr>
        <w:t xml:space="preserve">Старшим при закладке силоса (сенажа) наземным способом назначается тракторист трамбующего трактора; при башенной закладке - машинист </w:t>
      </w:r>
      <w:proofErr w:type="spellStart"/>
      <w:r w:rsidR="00F50C3B" w:rsidRPr="00F50C3B">
        <w:rPr>
          <w:rFonts w:ascii="Times New Roman" w:hAnsi="Times New Roman"/>
          <w:sz w:val="28"/>
          <w:szCs w:val="28"/>
        </w:rPr>
        <w:t>силосоподающего</w:t>
      </w:r>
      <w:proofErr w:type="spellEnd"/>
      <w:r w:rsidR="00F50C3B" w:rsidRPr="00F50C3B">
        <w:rPr>
          <w:rFonts w:ascii="Times New Roman" w:hAnsi="Times New Roman"/>
          <w:sz w:val="28"/>
          <w:szCs w:val="28"/>
        </w:rPr>
        <w:t xml:space="preserve"> агрегата.</w:t>
      </w:r>
    </w:p>
    <w:p w:rsidR="00763F73" w:rsidRPr="00763F73" w:rsidRDefault="00763F73" w:rsidP="00763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F73">
        <w:rPr>
          <w:rFonts w:ascii="Times New Roman" w:hAnsi="Times New Roman"/>
          <w:sz w:val="28"/>
          <w:szCs w:val="28"/>
        </w:rPr>
        <w:t>Ответственный за обеспечение охраны труда при закладке силоса (сенажа) обязан:</w:t>
      </w:r>
    </w:p>
    <w:p w:rsidR="00763F73" w:rsidRPr="00763F73" w:rsidRDefault="00591CBC" w:rsidP="00763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3F73" w:rsidRPr="00763F73">
        <w:rPr>
          <w:rFonts w:ascii="Times New Roman" w:hAnsi="Times New Roman"/>
          <w:sz w:val="28"/>
          <w:szCs w:val="28"/>
        </w:rPr>
        <w:t>обеспечить работников специальной одеждой, специальной обувью и другими средствами индивидуальной защиты;</w:t>
      </w:r>
    </w:p>
    <w:p w:rsidR="00763F73" w:rsidRPr="00763F73" w:rsidRDefault="00591CBC" w:rsidP="00763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3F73" w:rsidRPr="00763F73">
        <w:rPr>
          <w:rFonts w:ascii="Times New Roman" w:hAnsi="Times New Roman"/>
          <w:sz w:val="28"/>
          <w:szCs w:val="28"/>
        </w:rPr>
        <w:t>указать работникам безопасное место для отдыха, курения, приема пищи и хранения аптечки первой медицинской помощи;</w:t>
      </w:r>
    </w:p>
    <w:p w:rsidR="00763F73" w:rsidRDefault="00591CBC" w:rsidP="00763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3F73" w:rsidRPr="00763F73">
        <w:rPr>
          <w:rFonts w:ascii="Times New Roman" w:hAnsi="Times New Roman"/>
          <w:sz w:val="28"/>
          <w:szCs w:val="28"/>
        </w:rPr>
        <w:t>не допускать расположение работников для отдыха на силосной (сенажной) массе, в зоне движения транспортных средств и в других неустановленных местах.</w:t>
      </w:r>
    </w:p>
    <w:p w:rsidR="000C3D45" w:rsidRDefault="000C3D45" w:rsidP="00AA3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D45">
        <w:rPr>
          <w:rFonts w:ascii="Times New Roman" w:hAnsi="Times New Roman"/>
          <w:sz w:val="28"/>
          <w:szCs w:val="28"/>
        </w:rPr>
        <w:t xml:space="preserve">К работе по </w:t>
      </w:r>
      <w:proofErr w:type="spellStart"/>
      <w:r w:rsidRPr="000C3D45">
        <w:rPr>
          <w:rFonts w:ascii="Times New Roman" w:hAnsi="Times New Roman"/>
          <w:sz w:val="28"/>
          <w:szCs w:val="28"/>
        </w:rPr>
        <w:t>трамбованию</w:t>
      </w:r>
      <w:proofErr w:type="spellEnd"/>
      <w:r w:rsidRPr="000C3D45">
        <w:rPr>
          <w:rFonts w:ascii="Times New Roman" w:hAnsi="Times New Roman"/>
          <w:sz w:val="28"/>
          <w:szCs w:val="28"/>
        </w:rPr>
        <w:t xml:space="preserve"> силосной (сенажной) массы в траншеях, буртах и курганах допускаются трактористы I и II класса</w:t>
      </w:r>
      <w:r>
        <w:rPr>
          <w:rFonts w:ascii="Times New Roman" w:hAnsi="Times New Roman"/>
          <w:sz w:val="28"/>
          <w:szCs w:val="28"/>
        </w:rPr>
        <w:t>.</w:t>
      </w:r>
    </w:p>
    <w:p w:rsidR="00294EFA" w:rsidRPr="00294EFA" w:rsidRDefault="00294EFA" w:rsidP="00294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EFA">
        <w:rPr>
          <w:rFonts w:ascii="Times New Roman" w:hAnsi="Times New Roman"/>
          <w:sz w:val="28"/>
          <w:szCs w:val="28"/>
        </w:rPr>
        <w:t>Рабочие на силосовании должны быть обучены безопасным приемам выполнения работ и соблюдать следующие требования:</w:t>
      </w:r>
    </w:p>
    <w:p w:rsidR="00294EFA" w:rsidRPr="00294EFA" w:rsidRDefault="006E0CFC" w:rsidP="00294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94EFA" w:rsidRPr="00294EFA">
        <w:rPr>
          <w:rFonts w:ascii="Times New Roman" w:hAnsi="Times New Roman"/>
          <w:sz w:val="28"/>
          <w:szCs w:val="28"/>
        </w:rPr>
        <w:t>производить сцепление тросовых устройств с трактором только после полной его остановки и выключения передачи, при этом рабочему следует находиться справа относительно положения тракториста;</w:t>
      </w:r>
    </w:p>
    <w:p w:rsidR="00294EFA" w:rsidRPr="00294EFA" w:rsidRDefault="006E0CFC" w:rsidP="00294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94EFA" w:rsidRPr="00294EFA">
        <w:rPr>
          <w:rFonts w:ascii="Times New Roman" w:hAnsi="Times New Roman"/>
          <w:sz w:val="28"/>
          <w:szCs w:val="28"/>
        </w:rPr>
        <w:t>при затаскивании силосной массы тракторист обязан вести трактор прямолинейно без боковых кренов по уплотненной массе, при этом сила тяги должна быть направлена по ходу трактора;</w:t>
      </w:r>
    </w:p>
    <w:p w:rsidR="00294EFA" w:rsidRPr="00294EFA" w:rsidRDefault="006E0CFC" w:rsidP="00294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94EFA" w:rsidRPr="00294EFA">
        <w:rPr>
          <w:rFonts w:ascii="Times New Roman" w:hAnsi="Times New Roman"/>
          <w:sz w:val="28"/>
          <w:szCs w:val="28"/>
        </w:rPr>
        <w:t>затаскивание трамбующих трактором транспортных средств на курган, бурт или в траншею, а также наезд колесных тракторов на силосную массу запрещается;</w:t>
      </w:r>
    </w:p>
    <w:p w:rsidR="00294EFA" w:rsidRPr="00294EFA" w:rsidRDefault="006E0CFC" w:rsidP="00294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94EFA" w:rsidRPr="00294EFA">
        <w:rPr>
          <w:rFonts w:ascii="Times New Roman" w:hAnsi="Times New Roman"/>
          <w:sz w:val="28"/>
          <w:szCs w:val="28"/>
        </w:rPr>
        <w:t>свежая масса после разгрузки должна разравниваться ровным слоем толщиной до 0,5 м;</w:t>
      </w:r>
    </w:p>
    <w:p w:rsidR="00294EFA" w:rsidRPr="00294EFA" w:rsidRDefault="006E0CFC" w:rsidP="00294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94EFA" w:rsidRPr="00294EFA">
        <w:rPr>
          <w:rFonts w:ascii="Times New Roman" w:hAnsi="Times New Roman"/>
          <w:sz w:val="28"/>
          <w:szCs w:val="28"/>
        </w:rPr>
        <w:t>тракторист трамбующего трактора обязан следить за тем, чтобы на линии движения работники не находились ближе 5 м от трактора;</w:t>
      </w:r>
    </w:p>
    <w:p w:rsidR="00294EFA" w:rsidRPr="00294EFA" w:rsidRDefault="006E0CFC" w:rsidP="00294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94EFA" w:rsidRPr="00294EFA">
        <w:rPr>
          <w:rFonts w:ascii="Times New Roman" w:hAnsi="Times New Roman"/>
          <w:sz w:val="28"/>
          <w:szCs w:val="28"/>
        </w:rPr>
        <w:t xml:space="preserve">движение трактора при </w:t>
      </w:r>
      <w:proofErr w:type="spellStart"/>
      <w:r w:rsidR="00294EFA" w:rsidRPr="00294EFA">
        <w:rPr>
          <w:rFonts w:ascii="Times New Roman" w:hAnsi="Times New Roman"/>
          <w:sz w:val="28"/>
          <w:szCs w:val="28"/>
        </w:rPr>
        <w:t>трамбовании</w:t>
      </w:r>
      <w:proofErr w:type="spellEnd"/>
      <w:r w:rsidR="00294EFA" w:rsidRPr="00294EFA">
        <w:rPr>
          <w:rFonts w:ascii="Times New Roman" w:hAnsi="Times New Roman"/>
          <w:sz w:val="28"/>
          <w:szCs w:val="28"/>
        </w:rPr>
        <w:t xml:space="preserve"> или перемещении массы осуществлять только на рабочих передачах; работа на пониженных передачах не допускается;</w:t>
      </w:r>
    </w:p>
    <w:p w:rsidR="00294EFA" w:rsidRPr="00294EFA" w:rsidRDefault="006E0CFC" w:rsidP="00294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94EFA" w:rsidRPr="00294EFA">
        <w:rPr>
          <w:rFonts w:ascii="Times New Roman" w:hAnsi="Times New Roman"/>
          <w:sz w:val="28"/>
          <w:szCs w:val="28"/>
        </w:rPr>
        <w:t xml:space="preserve">запрещается диаметральное движение трактора через вершину кургана при наличии на нем людей, первый проход трактора по </w:t>
      </w:r>
      <w:proofErr w:type="spellStart"/>
      <w:r w:rsidR="00294EFA" w:rsidRPr="00294EFA">
        <w:rPr>
          <w:rFonts w:ascii="Times New Roman" w:hAnsi="Times New Roman"/>
          <w:sz w:val="28"/>
          <w:szCs w:val="28"/>
        </w:rPr>
        <w:t>свежезагруженной</w:t>
      </w:r>
      <w:proofErr w:type="spellEnd"/>
      <w:r w:rsidR="00294EFA" w:rsidRPr="00294EFA">
        <w:rPr>
          <w:rFonts w:ascii="Times New Roman" w:hAnsi="Times New Roman"/>
          <w:sz w:val="28"/>
          <w:szCs w:val="28"/>
        </w:rPr>
        <w:t xml:space="preserve"> массе под уклон, а также движение поперек склона;</w:t>
      </w:r>
    </w:p>
    <w:p w:rsidR="00294EFA" w:rsidRPr="00294EFA" w:rsidRDefault="006E0CFC" w:rsidP="00294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94EFA" w:rsidRPr="00294EFA">
        <w:rPr>
          <w:rFonts w:ascii="Times New Roman" w:hAnsi="Times New Roman"/>
          <w:sz w:val="28"/>
          <w:szCs w:val="28"/>
        </w:rPr>
        <w:t>крутые повороты при движении трактора по силосной массе запрещаются;</w:t>
      </w:r>
    </w:p>
    <w:p w:rsidR="00294EFA" w:rsidRPr="00294EFA" w:rsidRDefault="006E0CFC" w:rsidP="00294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94EFA" w:rsidRPr="00294EFA">
        <w:rPr>
          <w:rFonts w:ascii="Times New Roman" w:hAnsi="Times New Roman"/>
          <w:sz w:val="28"/>
          <w:szCs w:val="28"/>
        </w:rPr>
        <w:t>не допускается одновременный крен трактора в продольном и поперечном направлениях;</w:t>
      </w:r>
    </w:p>
    <w:p w:rsidR="00294EFA" w:rsidRPr="00294EFA" w:rsidRDefault="006E0CFC" w:rsidP="00294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94EFA" w:rsidRPr="00294EFA">
        <w:rPr>
          <w:rFonts w:ascii="Times New Roman" w:hAnsi="Times New Roman"/>
          <w:sz w:val="28"/>
          <w:szCs w:val="28"/>
        </w:rPr>
        <w:t>движение трактора на спуске осуществлять только с включенной передачей;</w:t>
      </w:r>
    </w:p>
    <w:p w:rsidR="00294EFA" w:rsidRPr="00294EFA" w:rsidRDefault="006E0CFC" w:rsidP="00294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94EFA" w:rsidRPr="00294EFA">
        <w:rPr>
          <w:rFonts w:ascii="Times New Roman" w:hAnsi="Times New Roman"/>
          <w:sz w:val="28"/>
          <w:szCs w:val="28"/>
        </w:rPr>
        <w:t>при уплотнении измельченной массы, уложенной в бурты, расстояние от гусеницы трактора при его движении до края бурта должно быть не менее 1,5 м;</w:t>
      </w:r>
    </w:p>
    <w:p w:rsidR="00294EFA" w:rsidRPr="00294EFA" w:rsidRDefault="006E0CFC" w:rsidP="00294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94EFA" w:rsidRPr="00294EFA">
        <w:rPr>
          <w:rFonts w:ascii="Times New Roman" w:hAnsi="Times New Roman"/>
          <w:sz w:val="28"/>
          <w:szCs w:val="28"/>
        </w:rPr>
        <w:t>вершина кургана в процессе работы должна формироваться плоской и иметь площадь не менее 15 м2, чтобы гусеничный трактор умещался на ней всей опорной поверхностью;</w:t>
      </w:r>
    </w:p>
    <w:p w:rsidR="00294EFA" w:rsidRPr="00294EFA" w:rsidRDefault="006E0CFC" w:rsidP="00294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94EFA" w:rsidRPr="00294EFA">
        <w:rPr>
          <w:rFonts w:ascii="Times New Roman" w:hAnsi="Times New Roman"/>
          <w:sz w:val="28"/>
          <w:szCs w:val="28"/>
        </w:rPr>
        <w:t>запрещается оставлять трактор без тракториста на бурте, кургане и в траншее;</w:t>
      </w:r>
    </w:p>
    <w:p w:rsidR="00294EFA" w:rsidRDefault="006E0CFC" w:rsidP="00AA3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94EFA" w:rsidRPr="00294EFA">
        <w:rPr>
          <w:rFonts w:ascii="Times New Roman" w:hAnsi="Times New Roman"/>
          <w:sz w:val="28"/>
          <w:szCs w:val="28"/>
        </w:rPr>
        <w:t>количество закладываемой массы не должно превышать емкости траншейного хранилища; высота окончательной загрузки массы над верхними кромками боковых стен хранилищ не должна превышать 0,2 м с углом подъема к центру траншеи не более 10°. Углы въезда и съезда трамбующего трактора при формировании профиля массы не должны превышать 20°.</w:t>
      </w:r>
    </w:p>
    <w:p w:rsidR="00AA30D8" w:rsidRDefault="00AA30D8" w:rsidP="00AA3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0D8">
        <w:rPr>
          <w:rFonts w:ascii="Times New Roman" w:hAnsi="Times New Roman"/>
          <w:sz w:val="28"/>
          <w:szCs w:val="28"/>
        </w:rPr>
        <w:t>Работы по закладке силоса (сенажа) разрешается проводить только в светлое время суток. В траншеях заглубленного типа допускается трамбовать силосную (сенажную) массу в темное время суток одним трактором при отсутствии в траншее рабочих и стационарном освещении</w:t>
      </w:r>
      <w:r w:rsidR="00E11FCC">
        <w:rPr>
          <w:rFonts w:ascii="Times New Roman" w:hAnsi="Times New Roman"/>
          <w:sz w:val="28"/>
          <w:szCs w:val="28"/>
        </w:rPr>
        <w:t xml:space="preserve"> всей поверхности рабочей зоны </w:t>
      </w:r>
      <w:r w:rsidRPr="00AA30D8">
        <w:rPr>
          <w:rFonts w:ascii="Times New Roman" w:hAnsi="Times New Roman"/>
          <w:sz w:val="28"/>
          <w:szCs w:val="28"/>
        </w:rPr>
        <w:t>не менее 50 лк.</w:t>
      </w:r>
    </w:p>
    <w:p w:rsidR="000C3D45" w:rsidRDefault="000C3D45" w:rsidP="00AA3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D45">
        <w:rPr>
          <w:rFonts w:ascii="Times New Roman" w:hAnsi="Times New Roman"/>
          <w:sz w:val="28"/>
          <w:szCs w:val="28"/>
        </w:rPr>
        <w:t>Места закладки силоса не должны располагаться в непосредственной близости от колодцев и водоемов с питьевой водой и под линией электропередачи.</w:t>
      </w:r>
      <w:r w:rsidR="00F77A0D" w:rsidRPr="00F77A0D">
        <w:t xml:space="preserve"> </w:t>
      </w:r>
      <w:r w:rsidR="00F77A0D" w:rsidRPr="00F77A0D">
        <w:rPr>
          <w:rFonts w:ascii="Times New Roman" w:hAnsi="Times New Roman"/>
          <w:sz w:val="28"/>
          <w:szCs w:val="28"/>
        </w:rPr>
        <w:t>Бурты и курганы закладываются только на горизонтальных участках местности. В условиях холмистой местности, как исключение, допускается размещение траншей на склонах.</w:t>
      </w:r>
      <w:r w:rsidR="00B1166B" w:rsidRPr="00B1166B">
        <w:t xml:space="preserve"> </w:t>
      </w:r>
      <w:r w:rsidR="00B1166B" w:rsidRPr="00B1166B">
        <w:rPr>
          <w:rFonts w:ascii="Times New Roman" w:hAnsi="Times New Roman"/>
          <w:sz w:val="28"/>
          <w:szCs w:val="28"/>
        </w:rPr>
        <w:t>Размеры силосных траншей, башен, бункеров и других хранилищ определяются проектами</w:t>
      </w:r>
      <w:r w:rsidR="00B1166B">
        <w:rPr>
          <w:rFonts w:ascii="Times New Roman" w:hAnsi="Times New Roman"/>
          <w:sz w:val="28"/>
          <w:szCs w:val="28"/>
        </w:rPr>
        <w:t>.</w:t>
      </w:r>
    </w:p>
    <w:p w:rsidR="00195644" w:rsidRDefault="00195644" w:rsidP="00AA3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644">
        <w:rPr>
          <w:rFonts w:ascii="Times New Roman" w:hAnsi="Times New Roman"/>
          <w:sz w:val="28"/>
          <w:szCs w:val="28"/>
        </w:rPr>
        <w:t>Подъездные пути к участку и площадке для разворота машин должны быть заранее подготовлены</w:t>
      </w:r>
      <w:r>
        <w:rPr>
          <w:rFonts w:ascii="Times New Roman" w:hAnsi="Times New Roman"/>
          <w:sz w:val="28"/>
          <w:szCs w:val="28"/>
        </w:rPr>
        <w:t>.</w:t>
      </w:r>
      <w:r w:rsidRPr="00195644">
        <w:rPr>
          <w:rFonts w:ascii="Times New Roman" w:hAnsi="Times New Roman"/>
          <w:sz w:val="28"/>
          <w:szCs w:val="28"/>
        </w:rPr>
        <w:t xml:space="preserve"> Со стороны въезда и выезда из траншеи и буртов, а также по периферии курганов должна быть ровная площадка, достаточная для маневрирования транспортных средств</w:t>
      </w:r>
      <w:r>
        <w:rPr>
          <w:rFonts w:ascii="Times New Roman" w:hAnsi="Times New Roman"/>
          <w:sz w:val="28"/>
          <w:szCs w:val="28"/>
        </w:rPr>
        <w:t>.</w:t>
      </w:r>
      <w:r w:rsidRPr="00195644">
        <w:rPr>
          <w:rFonts w:ascii="Times New Roman" w:hAnsi="Times New Roman"/>
          <w:sz w:val="28"/>
          <w:szCs w:val="28"/>
        </w:rPr>
        <w:t xml:space="preserve"> Угол уклона площади для маневрирования транспортных средств у траншеи не должен превышать 6 %. Скорость движения транспортных средств на этой площади не выше 4,5-5 км.</w:t>
      </w:r>
    </w:p>
    <w:p w:rsidR="00AA30D8" w:rsidRPr="00AA30D8" w:rsidRDefault="00AA30D8" w:rsidP="00AA3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0D8">
        <w:rPr>
          <w:rFonts w:ascii="Times New Roman" w:hAnsi="Times New Roman"/>
          <w:sz w:val="28"/>
          <w:szCs w:val="28"/>
        </w:rPr>
        <w:t xml:space="preserve">В траншейных хранилищах наземного и полузаглубленного типов боковые стены должны быть </w:t>
      </w:r>
      <w:r w:rsidR="001540F1">
        <w:rPr>
          <w:rFonts w:ascii="Times New Roman" w:hAnsi="Times New Roman"/>
          <w:sz w:val="28"/>
          <w:szCs w:val="28"/>
        </w:rPr>
        <w:t>обвалованы с уклоном не более 9°</w:t>
      </w:r>
      <w:r w:rsidRPr="00AA30D8">
        <w:rPr>
          <w:rFonts w:ascii="Times New Roman" w:hAnsi="Times New Roman"/>
          <w:sz w:val="28"/>
          <w:szCs w:val="28"/>
        </w:rPr>
        <w:t xml:space="preserve"> (16 %) на ширине 6 м. </w:t>
      </w:r>
      <w:proofErr w:type="spellStart"/>
      <w:r w:rsidRPr="00AA30D8">
        <w:rPr>
          <w:rFonts w:ascii="Times New Roman" w:hAnsi="Times New Roman"/>
          <w:sz w:val="28"/>
          <w:szCs w:val="28"/>
        </w:rPr>
        <w:t>Обваловка</w:t>
      </w:r>
      <w:proofErr w:type="spellEnd"/>
      <w:r w:rsidRPr="00AA30D8">
        <w:rPr>
          <w:rFonts w:ascii="Times New Roman" w:hAnsi="Times New Roman"/>
          <w:sz w:val="28"/>
          <w:szCs w:val="28"/>
        </w:rPr>
        <w:t xml:space="preserve"> должна начинаться на 200 мм ниже верхней кромки боковой стены.</w:t>
      </w:r>
      <w:r w:rsidR="00F77A0D" w:rsidRPr="00F77A0D">
        <w:t xml:space="preserve"> </w:t>
      </w:r>
      <w:r w:rsidR="00F77A0D" w:rsidRPr="00F77A0D">
        <w:rPr>
          <w:rFonts w:ascii="Times New Roman" w:hAnsi="Times New Roman"/>
          <w:sz w:val="28"/>
          <w:szCs w:val="28"/>
        </w:rPr>
        <w:t>На расстоянии 1 м от края траншеи со стороны разгрузки транспортных средств должен быть установлен надежный предохранительный брус</w:t>
      </w:r>
      <w:r w:rsidR="00F77A0D">
        <w:rPr>
          <w:rFonts w:ascii="Times New Roman" w:hAnsi="Times New Roman"/>
          <w:sz w:val="28"/>
          <w:szCs w:val="28"/>
        </w:rPr>
        <w:t>.</w:t>
      </w:r>
      <w:r w:rsidR="00F77A0D" w:rsidRPr="00F77A0D">
        <w:t xml:space="preserve"> </w:t>
      </w:r>
    </w:p>
    <w:p w:rsidR="00AA30D8" w:rsidRPr="00AA30D8" w:rsidRDefault="00AA30D8" w:rsidP="00833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0D8">
        <w:rPr>
          <w:rFonts w:ascii="Times New Roman" w:hAnsi="Times New Roman"/>
          <w:sz w:val="28"/>
          <w:szCs w:val="28"/>
        </w:rPr>
        <w:t xml:space="preserve">В траншейных хранилищах заглубленного, полузаглубленного и наземного типов, </w:t>
      </w:r>
      <w:proofErr w:type="spellStart"/>
      <w:r w:rsidRPr="00AA30D8">
        <w:rPr>
          <w:rFonts w:ascii="Times New Roman" w:hAnsi="Times New Roman"/>
          <w:sz w:val="28"/>
          <w:szCs w:val="28"/>
        </w:rPr>
        <w:t>обваловка</w:t>
      </w:r>
      <w:proofErr w:type="spellEnd"/>
      <w:r w:rsidRPr="00AA30D8">
        <w:rPr>
          <w:rFonts w:ascii="Times New Roman" w:hAnsi="Times New Roman"/>
          <w:sz w:val="28"/>
          <w:szCs w:val="28"/>
        </w:rPr>
        <w:t xml:space="preserve"> которых выполнена </w:t>
      </w:r>
      <w:r w:rsidR="00833B7E" w:rsidRPr="00833B7E">
        <w:rPr>
          <w:rFonts w:ascii="Times New Roman" w:hAnsi="Times New Roman"/>
          <w:sz w:val="28"/>
          <w:szCs w:val="28"/>
        </w:rPr>
        <w:t>с уклоном не более 9</w:t>
      </w:r>
      <w:r w:rsidR="00833B7E">
        <w:rPr>
          <w:rFonts w:ascii="Times New Roman" w:hAnsi="Times New Roman"/>
          <w:sz w:val="28"/>
          <w:szCs w:val="28"/>
        </w:rPr>
        <w:t xml:space="preserve">° (16 %) на ширине 6 м и </w:t>
      </w:r>
      <w:r w:rsidR="00833B7E" w:rsidRPr="00833B7E">
        <w:rPr>
          <w:rFonts w:ascii="Times New Roman" w:hAnsi="Times New Roman"/>
          <w:sz w:val="28"/>
          <w:szCs w:val="28"/>
        </w:rPr>
        <w:t>начинаться на 200 мм ниже верхней кромки боковой стены</w:t>
      </w:r>
      <w:r w:rsidRPr="00AA30D8">
        <w:rPr>
          <w:rFonts w:ascii="Times New Roman" w:hAnsi="Times New Roman"/>
          <w:sz w:val="28"/>
          <w:szCs w:val="28"/>
        </w:rPr>
        <w:t xml:space="preserve">, разрешается использовать для </w:t>
      </w:r>
      <w:proofErr w:type="spellStart"/>
      <w:r w:rsidRPr="00AA30D8">
        <w:rPr>
          <w:rFonts w:ascii="Times New Roman" w:hAnsi="Times New Roman"/>
          <w:sz w:val="28"/>
          <w:szCs w:val="28"/>
        </w:rPr>
        <w:t>трамбования</w:t>
      </w:r>
      <w:proofErr w:type="spellEnd"/>
      <w:r w:rsidRPr="00AA30D8">
        <w:rPr>
          <w:rFonts w:ascii="Times New Roman" w:hAnsi="Times New Roman"/>
          <w:sz w:val="28"/>
          <w:szCs w:val="28"/>
        </w:rPr>
        <w:t xml:space="preserve"> массы гусеничные и колесные тракторы общего назначения не ниже 3-го класса тяги</w:t>
      </w:r>
      <w:r w:rsidR="004F547E" w:rsidRPr="004F547E">
        <w:t xml:space="preserve"> </w:t>
      </w:r>
      <w:r w:rsidR="004F547E" w:rsidRPr="004F547E">
        <w:rPr>
          <w:rFonts w:ascii="Times New Roman" w:hAnsi="Times New Roman"/>
          <w:sz w:val="28"/>
          <w:szCs w:val="28"/>
        </w:rPr>
        <w:t>типа Т-150, К-700, ДТ-75, Т-4</w:t>
      </w:r>
      <w:r w:rsidRPr="00AA30D8">
        <w:rPr>
          <w:rFonts w:ascii="Times New Roman" w:hAnsi="Times New Roman"/>
          <w:sz w:val="28"/>
          <w:szCs w:val="28"/>
        </w:rPr>
        <w:t>.</w:t>
      </w:r>
    </w:p>
    <w:p w:rsidR="00AA30D8" w:rsidRPr="00AA30D8" w:rsidRDefault="00AA30D8" w:rsidP="00AA3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0D8">
        <w:rPr>
          <w:rFonts w:ascii="Times New Roman" w:hAnsi="Times New Roman"/>
          <w:sz w:val="28"/>
          <w:szCs w:val="28"/>
        </w:rPr>
        <w:lastRenderedPageBreak/>
        <w:t>На кургане, бурте допускается работа только одного гусеничного трактора не ниже 3-го класса тяги. Для безопасной работы колесных тракторов при заготовке кормов и складировании их на кургане требуется разработка технологических карт.</w:t>
      </w:r>
    </w:p>
    <w:p w:rsidR="00AA30D8" w:rsidRDefault="00AA30D8" w:rsidP="00AA3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0D8">
        <w:rPr>
          <w:rFonts w:ascii="Times New Roman" w:hAnsi="Times New Roman"/>
          <w:sz w:val="28"/>
          <w:szCs w:val="28"/>
        </w:rPr>
        <w:t>В траншейных хранилищах шириной 12 м и шире допускается одновременная работа не более двух тракторов общего назначения, а число вспомогательных работников должно определяться необходимостью обеспечения безопасных условий труда.</w:t>
      </w:r>
    </w:p>
    <w:p w:rsidR="00591CBC" w:rsidRPr="00591CBC" w:rsidRDefault="00591CBC" w:rsidP="00591C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CBC">
        <w:rPr>
          <w:rFonts w:ascii="Times New Roman" w:hAnsi="Times New Roman"/>
          <w:sz w:val="28"/>
          <w:szCs w:val="28"/>
        </w:rPr>
        <w:t xml:space="preserve">Стягивающие устройства (брус с тросами, обвязочный трос с кольями) должны обеспечивать стягивание силосной массы с кузова </w:t>
      </w:r>
      <w:proofErr w:type="spellStart"/>
      <w:r w:rsidRPr="00591CBC">
        <w:rPr>
          <w:rFonts w:ascii="Times New Roman" w:hAnsi="Times New Roman"/>
          <w:sz w:val="28"/>
          <w:szCs w:val="28"/>
        </w:rPr>
        <w:t>несамосвального</w:t>
      </w:r>
      <w:proofErr w:type="spellEnd"/>
      <w:r w:rsidRPr="00591CBC">
        <w:rPr>
          <w:rFonts w:ascii="Times New Roman" w:hAnsi="Times New Roman"/>
          <w:sz w:val="28"/>
          <w:szCs w:val="28"/>
        </w:rPr>
        <w:t xml:space="preserve"> транспорта за один прием, при этом длина троса от трактора к стягивающему приспособлению должна быть в пределах 4-6 м.</w:t>
      </w:r>
    </w:p>
    <w:p w:rsidR="00591CBC" w:rsidRPr="00591CBC" w:rsidRDefault="00591CBC" w:rsidP="00591C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CBC">
        <w:rPr>
          <w:rFonts w:ascii="Times New Roman" w:hAnsi="Times New Roman"/>
          <w:sz w:val="28"/>
          <w:szCs w:val="28"/>
        </w:rPr>
        <w:t>При применении обвязочного троса с кольями концы его должны достигать тягового крюка трактора на расстоянии 3-4 м от транспортного средства.</w:t>
      </w:r>
    </w:p>
    <w:p w:rsidR="00591CBC" w:rsidRPr="00591CBC" w:rsidRDefault="00591CBC" w:rsidP="00591C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CBC">
        <w:rPr>
          <w:rFonts w:ascii="Times New Roman" w:hAnsi="Times New Roman"/>
          <w:sz w:val="28"/>
          <w:szCs w:val="28"/>
        </w:rPr>
        <w:t>При применении бруса или сетки на концы тросов крепят крюки, которые после заполнения транспортных средств силосной массой должны располагаться у заднего борта кузова и под небольшим усилием без перекоса сводиться вместе.</w:t>
      </w:r>
    </w:p>
    <w:p w:rsidR="00591CBC" w:rsidRPr="00591CBC" w:rsidRDefault="00591CBC" w:rsidP="00591C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CBC">
        <w:rPr>
          <w:rFonts w:ascii="Times New Roman" w:hAnsi="Times New Roman"/>
          <w:sz w:val="28"/>
          <w:szCs w:val="28"/>
        </w:rPr>
        <w:t>Концы дополнительного троса должны иметь кольца, соответствующие по размеру крюкам стягивающего устройства и трактора.</w:t>
      </w:r>
    </w:p>
    <w:p w:rsidR="00591CBC" w:rsidRPr="00591CBC" w:rsidRDefault="00591CBC" w:rsidP="00591C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CBC">
        <w:rPr>
          <w:rFonts w:ascii="Times New Roman" w:hAnsi="Times New Roman"/>
          <w:sz w:val="28"/>
          <w:szCs w:val="28"/>
        </w:rPr>
        <w:t>Обвязочный трос на обоих концах должен иметь кольца. Крепление тросов на штырях и с помощью переходных приспособлений запрещается.</w:t>
      </w:r>
    </w:p>
    <w:p w:rsidR="00591CBC" w:rsidRDefault="00591CBC" w:rsidP="00591C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CBC">
        <w:rPr>
          <w:rFonts w:ascii="Times New Roman" w:hAnsi="Times New Roman"/>
          <w:sz w:val="28"/>
          <w:szCs w:val="28"/>
        </w:rPr>
        <w:t>Применяемые тросовые устройства должны содержаться в исправном состоянии и обеспечивать разгрузку массы из транспортных средств без заезда в траншею. Концы тросов, несущие сцепные детали (крюки, кольца), должны быть тщательно заделаны и обшиты брезентом на длину 0,5 м, окрашены в желтый цвет.</w:t>
      </w:r>
    </w:p>
    <w:p w:rsidR="00AA6E73" w:rsidRPr="00AA6E73" w:rsidRDefault="00AA6E73" w:rsidP="00AA6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E73">
        <w:rPr>
          <w:rFonts w:ascii="Times New Roman" w:hAnsi="Times New Roman"/>
          <w:sz w:val="28"/>
          <w:szCs w:val="28"/>
        </w:rPr>
        <w:t>При башенном способе закладки силоса недопустимо пребывание людей в башнях при перерывах в подаче массы более чем на 2 часа. После таких перерывов, а также после длительного нахождения башни в нерабочем состоянии возобновление работ разрешается только после проветривания башни.</w:t>
      </w:r>
      <w:r w:rsidRPr="00AA6E73">
        <w:t xml:space="preserve"> </w:t>
      </w:r>
      <w:r w:rsidRPr="00AA6E73">
        <w:rPr>
          <w:rFonts w:ascii="Times New Roman" w:hAnsi="Times New Roman"/>
          <w:sz w:val="28"/>
          <w:szCs w:val="28"/>
        </w:rPr>
        <w:t>При закладке силоса или сенажа в силосные (сенажные) башни руководитель работ обязан:</w:t>
      </w:r>
    </w:p>
    <w:p w:rsidR="00AA6E73" w:rsidRPr="00AA6E73" w:rsidRDefault="00524421" w:rsidP="00AA6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6E73" w:rsidRPr="00AA6E73">
        <w:rPr>
          <w:rFonts w:ascii="Times New Roman" w:hAnsi="Times New Roman"/>
          <w:sz w:val="28"/>
          <w:szCs w:val="28"/>
        </w:rPr>
        <w:t>убедиться в отсутствии людей в башне;</w:t>
      </w:r>
    </w:p>
    <w:p w:rsidR="00AA6E73" w:rsidRPr="00AA6E73" w:rsidRDefault="00524421" w:rsidP="00AA6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6E73" w:rsidRPr="00AA6E73">
        <w:rPr>
          <w:rFonts w:ascii="Times New Roman" w:hAnsi="Times New Roman"/>
          <w:sz w:val="28"/>
          <w:szCs w:val="28"/>
        </w:rPr>
        <w:t>проверить надежность крепления загрузчика к загрузочному трубопроводу;</w:t>
      </w:r>
    </w:p>
    <w:p w:rsidR="00AA6E73" w:rsidRPr="00AA6E73" w:rsidRDefault="00524421" w:rsidP="00AA6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6E73" w:rsidRPr="00AA6E73">
        <w:rPr>
          <w:rFonts w:ascii="Times New Roman" w:hAnsi="Times New Roman"/>
          <w:sz w:val="28"/>
          <w:szCs w:val="28"/>
        </w:rPr>
        <w:t xml:space="preserve">проверить состояние </w:t>
      </w:r>
      <w:proofErr w:type="spellStart"/>
      <w:r w:rsidR="00AA6E73" w:rsidRPr="00AA6E73">
        <w:rPr>
          <w:rFonts w:ascii="Times New Roman" w:hAnsi="Times New Roman"/>
          <w:sz w:val="28"/>
          <w:szCs w:val="28"/>
        </w:rPr>
        <w:t>пневмотранспортера</w:t>
      </w:r>
      <w:proofErr w:type="spellEnd"/>
      <w:r w:rsidR="00AA6E73" w:rsidRPr="00AA6E73">
        <w:rPr>
          <w:rFonts w:ascii="Times New Roman" w:hAnsi="Times New Roman"/>
          <w:sz w:val="28"/>
          <w:szCs w:val="28"/>
        </w:rPr>
        <w:t>, распределителя массы и произвести пробное их включение;</w:t>
      </w:r>
    </w:p>
    <w:p w:rsidR="00AA6E73" w:rsidRPr="00AA6E73" w:rsidRDefault="00524421" w:rsidP="00AA6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6E73" w:rsidRPr="00AA6E73">
        <w:rPr>
          <w:rFonts w:ascii="Times New Roman" w:hAnsi="Times New Roman"/>
          <w:sz w:val="28"/>
          <w:szCs w:val="28"/>
        </w:rPr>
        <w:t>приостановить работу при обнаружении неисправностей в момент запуска машин, оборудования;</w:t>
      </w:r>
    </w:p>
    <w:p w:rsidR="00AA6E73" w:rsidRPr="00AA6E73" w:rsidRDefault="00524421" w:rsidP="00AA6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6E73" w:rsidRPr="00AA6E73">
        <w:rPr>
          <w:rFonts w:ascii="Times New Roman" w:hAnsi="Times New Roman"/>
          <w:sz w:val="28"/>
          <w:szCs w:val="28"/>
        </w:rPr>
        <w:t>допускать людей в загруженные башни только после их проветривания в течение 2 часов;</w:t>
      </w:r>
    </w:p>
    <w:p w:rsidR="00AA6E73" w:rsidRPr="00AA6E73" w:rsidRDefault="00524421" w:rsidP="00AA6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A6E73" w:rsidRPr="00AA6E73">
        <w:rPr>
          <w:rFonts w:ascii="Times New Roman" w:hAnsi="Times New Roman"/>
          <w:sz w:val="28"/>
          <w:szCs w:val="28"/>
        </w:rPr>
        <w:t>обеспечить выполнение работ по герметизации массы после заполнения башни и обслуживанию ее внутреннего оборудования только при опущенном на высоту 0,4-0,6 м от поверхности массы разгрузчике;</w:t>
      </w:r>
    </w:p>
    <w:p w:rsidR="00AA6E73" w:rsidRPr="00AA6E73" w:rsidRDefault="00524421" w:rsidP="00AA6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6E73" w:rsidRPr="00AA6E73">
        <w:rPr>
          <w:rFonts w:ascii="Times New Roman" w:hAnsi="Times New Roman"/>
          <w:sz w:val="28"/>
          <w:szCs w:val="28"/>
        </w:rPr>
        <w:t>контролировать принудительное проветривание заполненной башни в течение 1 часа перед входом в нее рабочих для герметизации массы пленкой, а затем периодическое проветривание в течение 15-20 минут через каждые 30 минут работы;</w:t>
      </w:r>
    </w:p>
    <w:p w:rsidR="00AA6E73" w:rsidRPr="00AA6E73" w:rsidRDefault="00524421" w:rsidP="00AA6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6E73" w:rsidRPr="00AA6E73">
        <w:rPr>
          <w:rFonts w:ascii="Times New Roman" w:hAnsi="Times New Roman"/>
          <w:sz w:val="28"/>
          <w:szCs w:val="28"/>
        </w:rPr>
        <w:t>вывесить табличку «Проветривайте башню до начала работ»;</w:t>
      </w:r>
    </w:p>
    <w:p w:rsidR="007A6F7B" w:rsidRDefault="00524421" w:rsidP="00AA3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6E73" w:rsidRPr="00AA6E73">
        <w:rPr>
          <w:rFonts w:ascii="Times New Roman" w:hAnsi="Times New Roman"/>
          <w:sz w:val="28"/>
          <w:szCs w:val="28"/>
        </w:rPr>
        <w:t>приостановить работу в башне и отвести обслуживающий персонал на расстояние не менее 50 м во время грозы.</w:t>
      </w:r>
    </w:p>
    <w:p w:rsidR="007A6F7B" w:rsidRPr="00AA30D8" w:rsidRDefault="00294EFA" w:rsidP="00AA3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EFA">
        <w:rPr>
          <w:rFonts w:ascii="Times New Roman" w:hAnsi="Times New Roman"/>
          <w:sz w:val="28"/>
          <w:szCs w:val="28"/>
        </w:rPr>
        <w:t>Запрещается располагаться для отдыха на силосной массе и в зоне движения транспортных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AA30D8" w:rsidRDefault="007A6F7B" w:rsidP="007A6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F7B">
        <w:rPr>
          <w:rFonts w:ascii="Times New Roman" w:hAnsi="Times New Roman"/>
          <w:sz w:val="28"/>
          <w:szCs w:val="28"/>
        </w:rPr>
        <w:t xml:space="preserve">Неиспользуемые траншеи должны быть ограждены, а не подлежащие дальнейшему использованию </w:t>
      </w:r>
      <w:r w:rsidR="00294EFA">
        <w:rPr>
          <w:rFonts w:ascii="Times New Roman" w:hAnsi="Times New Roman"/>
          <w:sz w:val="28"/>
          <w:szCs w:val="28"/>
        </w:rPr>
        <w:t>–</w:t>
      </w:r>
      <w:r w:rsidRPr="007A6F7B">
        <w:rPr>
          <w:rFonts w:ascii="Times New Roman" w:hAnsi="Times New Roman"/>
          <w:sz w:val="28"/>
          <w:szCs w:val="28"/>
        </w:rPr>
        <w:t xml:space="preserve"> засыпаны</w:t>
      </w:r>
      <w:r w:rsidR="00294EFA">
        <w:rPr>
          <w:rFonts w:ascii="Times New Roman" w:hAnsi="Times New Roman"/>
          <w:sz w:val="28"/>
          <w:szCs w:val="28"/>
        </w:rPr>
        <w:t>.</w:t>
      </w:r>
    </w:p>
    <w:p w:rsidR="00B1166B" w:rsidRDefault="00B1166B" w:rsidP="007A6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3740" w:rsidRDefault="00B1166B" w:rsidP="00BC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166B">
        <w:rPr>
          <w:rFonts w:ascii="Times New Roman" w:hAnsi="Times New Roman"/>
          <w:sz w:val="28"/>
          <w:szCs w:val="28"/>
        </w:rPr>
        <w:t xml:space="preserve">(Материал подготовлен с использованием </w:t>
      </w:r>
      <w:r w:rsidR="00BC3740">
        <w:rPr>
          <w:rFonts w:ascii="Times New Roman" w:hAnsi="Times New Roman"/>
          <w:sz w:val="28"/>
          <w:szCs w:val="28"/>
        </w:rPr>
        <w:t xml:space="preserve">Правил </w:t>
      </w:r>
      <w:r w:rsidR="00BC3740" w:rsidRPr="00BC3740">
        <w:rPr>
          <w:rFonts w:ascii="Times New Roman" w:hAnsi="Times New Roman"/>
          <w:sz w:val="28"/>
          <w:szCs w:val="28"/>
        </w:rPr>
        <w:t>по охране труда при производстве продукции животноводства</w:t>
      </w:r>
      <w:r w:rsidR="00BC3740">
        <w:rPr>
          <w:rFonts w:ascii="Times New Roman" w:hAnsi="Times New Roman"/>
          <w:sz w:val="28"/>
          <w:szCs w:val="28"/>
        </w:rPr>
        <w:t>, утвержденных п</w:t>
      </w:r>
      <w:r w:rsidR="00BC3740" w:rsidRPr="00BC3740">
        <w:rPr>
          <w:rFonts w:ascii="Times New Roman" w:hAnsi="Times New Roman"/>
          <w:sz w:val="28"/>
          <w:szCs w:val="28"/>
        </w:rPr>
        <w:t>о</w:t>
      </w:r>
      <w:r w:rsidR="00BC3740">
        <w:rPr>
          <w:rFonts w:ascii="Times New Roman" w:hAnsi="Times New Roman"/>
          <w:sz w:val="28"/>
          <w:szCs w:val="28"/>
        </w:rPr>
        <w:t xml:space="preserve">становлением </w:t>
      </w:r>
      <w:r w:rsidR="00BC3740" w:rsidRPr="00BC3740">
        <w:rPr>
          <w:rFonts w:ascii="Times New Roman" w:hAnsi="Times New Roman"/>
          <w:sz w:val="28"/>
          <w:szCs w:val="28"/>
        </w:rPr>
        <w:t>Министерства сельского</w:t>
      </w:r>
      <w:r w:rsidR="00BC3740">
        <w:rPr>
          <w:rFonts w:ascii="Times New Roman" w:hAnsi="Times New Roman"/>
          <w:sz w:val="28"/>
          <w:szCs w:val="28"/>
        </w:rPr>
        <w:t xml:space="preserve"> </w:t>
      </w:r>
      <w:r w:rsidR="00BC3740" w:rsidRPr="00BC3740">
        <w:rPr>
          <w:rFonts w:ascii="Times New Roman" w:hAnsi="Times New Roman"/>
          <w:sz w:val="28"/>
          <w:szCs w:val="28"/>
        </w:rPr>
        <w:t>хозяйства и продовольствия</w:t>
      </w:r>
      <w:r w:rsidR="00BC3740">
        <w:rPr>
          <w:rFonts w:ascii="Times New Roman" w:hAnsi="Times New Roman"/>
          <w:sz w:val="28"/>
          <w:szCs w:val="28"/>
        </w:rPr>
        <w:t xml:space="preserve"> </w:t>
      </w:r>
      <w:r w:rsidR="00BC3740" w:rsidRPr="00BC3740">
        <w:rPr>
          <w:rFonts w:ascii="Times New Roman" w:hAnsi="Times New Roman"/>
          <w:sz w:val="28"/>
          <w:szCs w:val="28"/>
        </w:rPr>
        <w:t>Республики Беларусь</w:t>
      </w:r>
      <w:r w:rsidR="00BC3740">
        <w:rPr>
          <w:rFonts w:ascii="Times New Roman" w:hAnsi="Times New Roman"/>
          <w:sz w:val="28"/>
          <w:szCs w:val="28"/>
        </w:rPr>
        <w:t xml:space="preserve"> </w:t>
      </w:r>
      <w:r w:rsidR="00BC3740" w:rsidRPr="00BC3740">
        <w:rPr>
          <w:rFonts w:ascii="Times New Roman" w:hAnsi="Times New Roman"/>
          <w:sz w:val="28"/>
          <w:szCs w:val="28"/>
        </w:rPr>
        <w:t>28.12.2007 № 89</w:t>
      </w:r>
      <w:r w:rsidR="00BC3740">
        <w:rPr>
          <w:rFonts w:ascii="Times New Roman" w:hAnsi="Times New Roman"/>
          <w:sz w:val="28"/>
          <w:szCs w:val="28"/>
        </w:rPr>
        <w:t xml:space="preserve">, </w:t>
      </w:r>
      <w:r w:rsidR="00BC3740" w:rsidRPr="00BC3740">
        <w:rPr>
          <w:rFonts w:ascii="Times New Roman" w:hAnsi="Times New Roman"/>
          <w:sz w:val="28"/>
          <w:szCs w:val="28"/>
        </w:rPr>
        <w:t>Правил по охране труда при производстве и послеуборочной обработке продукции растениеводства</w:t>
      </w:r>
      <w:r w:rsidR="00BC3740">
        <w:rPr>
          <w:rFonts w:ascii="Times New Roman" w:hAnsi="Times New Roman"/>
          <w:sz w:val="28"/>
          <w:szCs w:val="28"/>
        </w:rPr>
        <w:t xml:space="preserve">, утвержденных </w:t>
      </w:r>
      <w:r w:rsidR="00BC3740" w:rsidRPr="00BC3740">
        <w:rPr>
          <w:rFonts w:ascii="Times New Roman" w:hAnsi="Times New Roman"/>
          <w:sz w:val="28"/>
          <w:szCs w:val="28"/>
        </w:rPr>
        <w:t>Постановление</w:t>
      </w:r>
      <w:r w:rsidR="00BC3740">
        <w:rPr>
          <w:rFonts w:ascii="Times New Roman" w:hAnsi="Times New Roman"/>
          <w:sz w:val="28"/>
          <w:szCs w:val="28"/>
        </w:rPr>
        <w:t xml:space="preserve">м </w:t>
      </w:r>
      <w:r w:rsidR="00BC3740" w:rsidRPr="00BC3740">
        <w:rPr>
          <w:rFonts w:ascii="Times New Roman" w:hAnsi="Times New Roman"/>
          <w:sz w:val="28"/>
          <w:szCs w:val="28"/>
        </w:rPr>
        <w:t>Министерства сельского хозяйства и продовольствия</w:t>
      </w:r>
      <w:r w:rsidR="00BC3740">
        <w:rPr>
          <w:rFonts w:ascii="Times New Roman" w:hAnsi="Times New Roman"/>
          <w:sz w:val="28"/>
          <w:szCs w:val="28"/>
        </w:rPr>
        <w:t xml:space="preserve"> </w:t>
      </w:r>
      <w:r w:rsidR="00BC3740" w:rsidRPr="00BC3740">
        <w:rPr>
          <w:rFonts w:ascii="Times New Roman" w:hAnsi="Times New Roman"/>
          <w:sz w:val="28"/>
          <w:szCs w:val="28"/>
        </w:rPr>
        <w:t>Республики Беларусь</w:t>
      </w:r>
      <w:r w:rsidR="00BC3740">
        <w:rPr>
          <w:rFonts w:ascii="Times New Roman" w:hAnsi="Times New Roman"/>
          <w:sz w:val="28"/>
          <w:szCs w:val="28"/>
        </w:rPr>
        <w:t xml:space="preserve"> </w:t>
      </w:r>
      <w:r w:rsidR="00BC3740" w:rsidRPr="00BC3740">
        <w:rPr>
          <w:rFonts w:ascii="Times New Roman" w:hAnsi="Times New Roman"/>
          <w:sz w:val="28"/>
          <w:szCs w:val="28"/>
        </w:rPr>
        <w:t>15.04.2008 № 36</w:t>
      </w:r>
      <w:r w:rsidR="00BC3740">
        <w:rPr>
          <w:rFonts w:ascii="Times New Roman" w:hAnsi="Times New Roman"/>
          <w:sz w:val="28"/>
          <w:szCs w:val="28"/>
        </w:rPr>
        <w:t>).</w:t>
      </w:r>
    </w:p>
    <w:p w:rsidR="00BC3740" w:rsidRDefault="00BC3740" w:rsidP="00B116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0E81" w:rsidRDefault="00490E81" w:rsidP="00B116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740" w:rsidRPr="00BC3740" w:rsidRDefault="00BC3740" w:rsidP="00BC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740">
        <w:rPr>
          <w:rFonts w:ascii="Times New Roman" w:hAnsi="Times New Roman"/>
          <w:sz w:val="28"/>
          <w:szCs w:val="28"/>
        </w:rPr>
        <w:t>Информацию предоставил</w:t>
      </w:r>
    </w:p>
    <w:p w:rsidR="00BC3740" w:rsidRDefault="00BC3740" w:rsidP="00BC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государственный инспектор</w:t>
      </w:r>
    </w:p>
    <w:p w:rsidR="00BC3740" w:rsidRPr="00BC3740" w:rsidRDefault="00BC3740" w:rsidP="00BC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740">
        <w:rPr>
          <w:rFonts w:ascii="Times New Roman" w:hAnsi="Times New Roman"/>
          <w:sz w:val="28"/>
          <w:szCs w:val="28"/>
        </w:rPr>
        <w:t>Слуцкого межрайонного отдела</w:t>
      </w:r>
    </w:p>
    <w:p w:rsidR="00BC3740" w:rsidRPr="00BC3740" w:rsidRDefault="00BC3740" w:rsidP="00BC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740">
        <w:rPr>
          <w:rFonts w:ascii="Times New Roman" w:hAnsi="Times New Roman"/>
          <w:sz w:val="28"/>
          <w:szCs w:val="28"/>
        </w:rPr>
        <w:t xml:space="preserve">Минского областного управления </w:t>
      </w:r>
    </w:p>
    <w:p w:rsidR="00BC3740" w:rsidRDefault="00BC3740" w:rsidP="00BC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740">
        <w:rPr>
          <w:rFonts w:ascii="Times New Roman" w:hAnsi="Times New Roman"/>
          <w:sz w:val="28"/>
          <w:szCs w:val="28"/>
        </w:rPr>
        <w:t>Департамента государственной инспекции труда</w:t>
      </w:r>
      <w:r w:rsidRPr="00BC3740">
        <w:rPr>
          <w:rFonts w:ascii="Times New Roman" w:hAnsi="Times New Roman"/>
          <w:sz w:val="28"/>
          <w:szCs w:val="28"/>
        </w:rPr>
        <w:tab/>
      </w:r>
      <w:r w:rsidRPr="00BC3740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Тумилович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Д.Ю.</w:t>
      </w:r>
    </w:p>
    <w:p w:rsidR="00490E81" w:rsidRDefault="00490E81" w:rsidP="00BC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0E81" w:rsidRDefault="00490E81" w:rsidP="00BC3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20.09.2021</w:t>
      </w:r>
      <w:bookmarkStart w:id="0" w:name="_GoBack"/>
      <w:bookmarkEnd w:id="0"/>
    </w:p>
    <w:sectPr w:rsidR="00490E81" w:rsidSect="00122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5BE"/>
    <w:rsid w:val="000C3D45"/>
    <w:rsid w:val="00122987"/>
    <w:rsid w:val="001540F1"/>
    <w:rsid w:val="00195644"/>
    <w:rsid w:val="001C2512"/>
    <w:rsid w:val="00294EFA"/>
    <w:rsid w:val="00490E81"/>
    <w:rsid w:val="004F547E"/>
    <w:rsid w:val="00524421"/>
    <w:rsid w:val="00572BEC"/>
    <w:rsid w:val="00591CBC"/>
    <w:rsid w:val="006E0CFC"/>
    <w:rsid w:val="00763F73"/>
    <w:rsid w:val="007645BE"/>
    <w:rsid w:val="007A6F7B"/>
    <w:rsid w:val="00833B7E"/>
    <w:rsid w:val="00A438DE"/>
    <w:rsid w:val="00AA30D8"/>
    <w:rsid w:val="00AA6E73"/>
    <w:rsid w:val="00B1166B"/>
    <w:rsid w:val="00BC3740"/>
    <w:rsid w:val="00E11FCC"/>
    <w:rsid w:val="00F50C3B"/>
    <w:rsid w:val="00F7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B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B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Microsoft® Corporation</Company>
  <LinksUpToDate>false</LinksUpToDate>
  <CharactersWithSpaces>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DGIT</dc:creator>
  <cp:lastModifiedBy>Pasternak</cp:lastModifiedBy>
  <cp:revision>2</cp:revision>
  <dcterms:created xsi:type="dcterms:W3CDTF">2021-09-21T06:47:00Z</dcterms:created>
  <dcterms:modified xsi:type="dcterms:W3CDTF">2021-09-21T06:47:00Z</dcterms:modified>
</cp:coreProperties>
</file>