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3" w:rsidRDefault="00E73B33" w:rsidP="00E73B33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«Осторожно! Угарный газ!»</w:t>
      </w:r>
    </w:p>
    <w:p w:rsidR="00E73B33" w:rsidRDefault="00E73B33" w:rsidP="00E73B3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Безопасность  при</w:t>
      </w:r>
      <w:proofErr w:type="gramEnd"/>
      <w:r>
        <w:rPr>
          <w:b/>
          <w:bCs/>
          <w:sz w:val="28"/>
          <w:szCs w:val="28"/>
        </w:rPr>
        <w:t xml:space="preserve"> пользовании газом в быту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Угарный газ образуется в процессе неполного сгорания органического топлива, в том числе и природного газа. Содержание в помещении угарного газа в количестве 1% может привести к смерти через 1-2 минуты.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несчастные </w:t>
      </w:r>
      <w:proofErr w:type="gramStart"/>
      <w:r>
        <w:rPr>
          <w:sz w:val="28"/>
          <w:szCs w:val="28"/>
        </w:rPr>
        <w:t>случаи,  связанные</w:t>
      </w:r>
      <w:proofErr w:type="gramEnd"/>
      <w:r>
        <w:rPr>
          <w:sz w:val="28"/>
          <w:szCs w:val="28"/>
        </w:rPr>
        <w:t xml:space="preserve"> с отравлением угарного газа, происходят по причине  неудовлетворительного состояния дымовых  каналов, предназначенных для отвода продуктов сгорания, образующихся при эксплуатации газовых проточных и емкостных водонагревателей, отопительных котлов, плит. </w:t>
      </w:r>
    </w:p>
    <w:p w:rsidR="00E73B33" w:rsidRDefault="00E73B33" w:rsidP="00E73B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Чтобы  уберечься</w:t>
      </w:r>
      <w:proofErr w:type="gramEnd"/>
      <w:r>
        <w:rPr>
          <w:sz w:val="28"/>
          <w:szCs w:val="28"/>
        </w:rPr>
        <w:t xml:space="preserve"> от воздействия угарного газа необходимо: </w:t>
      </w:r>
    </w:p>
    <w:p w:rsidR="00E73B33" w:rsidRDefault="00E73B33" w:rsidP="00E73B33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 xml:space="preserve">своевременно проводить проверку и прочистку дымовых и вентиляционных каналов.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  зимнее</w:t>
      </w:r>
      <w:proofErr w:type="gramEnd"/>
      <w:r>
        <w:rPr>
          <w:i/>
          <w:sz w:val="28"/>
          <w:szCs w:val="28"/>
        </w:rPr>
        <w:t xml:space="preserve"> время не реже </w:t>
      </w:r>
      <w:bookmarkStart w:id="0" w:name="_GoBack"/>
      <w:bookmarkEnd w:id="0"/>
      <w:r>
        <w:rPr>
          <w:i/>
          <w:sz w:val="28"/>
          <w:szCs w:val="28"/>
        </w:rPr>
        <w:t xml:space="preserve"> одного  раза  в  месяц,  а  также  в  периоды  резкого  понижения  температуры  наружного  воздуха.  </w:t>
      </w:r>
      <w:proofErr w:type="gramStart"/>
      <w:r>
        <w:rPr>
          <w:i/>
          <w:sz w:val="28"/>
          <w:szCs w:val="28"/>
        </w:rPr>
        <w:t>Собственники  жилых</w:t>
      </w:r>
      <w:proofErr w:type="gramEnd"/>
      <w:r>
        <w:rPr>
          <w:i/>
          <w:sz w:val="28"/>
          <w:szCs w:val="28"/>
        </w:rPr>
        <w:t xml:space="preserve">  домов  (жилых  и (или)  нежилых  помещений)   и  (или)  их  представители  должны  проводить  осмотр  оголовков  дымовых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каналов  в  целях  предотвращения  их  обмерзания  и  закупорок);</w:t>
      </w:r>
    </w:p>
    <w:p w:rsidR="00E73B33" w:rsidRDefault="00E73B33" w:rsidP="00E73B33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>перед каждым розжигом и во время работы газоиспользующего оборудования (колонки, котла) проверять тягу. (</w:t>
      </w:r>
      <w:r>
        <w:rPr>
          <w:i/>
          <w:sz w:val="28"/>
          <w:szCs w:val="28"/>
        </w:rPr>
        <w:t>Признак хорошей тяги - равномерно горящее пламя синего или фиолетового цвета, без проблесков языков пламени желтого цвета. Тяга проверяется следующим образом: к смотровому окну газоиспользующего оборудования подносится полоска бумаги. Если полоска отклоняется в сторону смотрового окна, то тяга есть, если не отклоняется - тяга отсутствует);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—</w:t>
      </w:r>
      <w:r>
        <w:rPr>
          <w:sz w:val="28"/>
          <w:szCs w:val="28"/>
        </w:rPr>
        <w:t xml:space="preserve"> проводить замену газовых водонагревателей и котлов на современные, у которых автоматика безопасности обеспечивает отключение запальной и основной горелок при отсутствии тяги в дымоходе, что уменьшит вероятность попадания угарного газа в помещение;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>время  пользования</w:t>
      </w:r>
      <w:proofErr w:type="gramEnd"/>
      <w:r>
        <w:rPr>
          <w:sz w:val="28"/>
          <w:szCs w:val="28"/>
        </w:rPr>
        <w:t xml:space="preserve"> газовыми приборами открывать  форточку для доступа кислорода в помещение (недостаток кислорода в помещении способствует  не полному сгоранию газа, что приводит к выделению побочных продуктов сгорания </w:t>
      </w: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>угарного газа), проверять наличие тяги в дымовых и вентиляционных каналах;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>
        <w:rPr>
          <w:sz w:val="28"/>
          <w:szCs w:val="28"/>
        </w:rPr>
        <w:t>устанавливать в помещениях, имеющих газоиспользующее оборудование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датчики контроля концентрации угарного газа. 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отсутствии тяги или при нарушении целостности дымоходов, неисправности газоиспользующего оборудования, автоматики безопасности </w:t>
      </w:r>
      <w:proofErr w:type="gramStart"/>
      <w:r>
        <w:rPr>
          <w:b/>
          <w:sz w:val="28"/>
          <w:szCs w:val="28"/>
        </w:rPr>
        <w:t>системы  категорически</w:t>
      </w:r>
      <w:proofErr w:type="gramEnd"/>
      <w:r>
        <w:rPr>
          <w:b/>
          <w:sz w:val="28"/>
          <w:szCs w:val="28"/>
        </w:rPr>
        <w:t xml:space="preserve"> запрещается пользоваться газоиспользующим  отопительным оборудованием, газовыми колонками, плитами, т.к. возникает опасность  отравления угарным газом</w:t>
      </w:r>
      <w:r>
        <w:rPr>
          <w:sz w:val="28"/>
          <w:szCs w:val="28"/>
        </w:rPr>
        <w:t>.</w:t>
      </w:r>
    </w:p>
    <w:p w:rsidR="00E73B33" w:rsidRDefault="00E73B33" w:rsidP="00E73B3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color w:val="FF00FF"/>
          <w:sz w:val="28"/>
          <w:szCs w:val="28"/>
        </w:rPr>
        <w:t xml:space="preserve">  </w:t>
      </w:r>
      <w:r>
        <w:rPr>
          <w:sz w:val="28"/>
          <w:szCs w:val="28"/>
        </w:rPr>
        <w:t>Соблюдение данных правил — это гарантия вашей безопасности и безопасности ваших близких</w:t>
      </w:r>
      <w:r>
        <w:rPr>
          <w:rFonts w:ascii="Verdana" w:hAnsi="Verdana"/>
          <w:sz w:val="28"/>
          <w:szCs w:val="28"/>
        </w:rPr>
        <w:t>.</w:t>
      </w:r>
    </w:p>
    <w:p w:rsidR="00E73B33" w:rsidRDefault="00E73B33" w:rsidP="00E73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неисправности газового оборудования необходимо обращаться в 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>» по телефону 104.</w:t>
      </w:r>
    </w:p>
    <w:p w:rsidR="00C2421D" w:rsidRDefault="00E73B33"/>
    <w:sectPr w:rsidR="00C2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D6"/>
    <w:rsid w:val="00110BDE"/>
    <w:rsid w:val="001676D6"/>
    <w:rsid w:val="00464909"/>
    <w:rsid w:val="00E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7E43"/>
  <w15:chartTrackingRefBased/>
  <w15:docId w15:val="{74B84146-3322-4449-90CC-90328B0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2022-10-21T07:35:00Z</dcterms:created>
  <dcterms:modified xsi:type="dcterms:W3CDTF">2022-10-21T07:36:00Z</dcterms:modified>
</cp:coreProperties>
</file>