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5013" w14:textId="2C8E5280" w:rsidR="003B6E21" w:rsidRPr="00BC365A" w:rsidRDefault="005A398E" w:rsidP="003B6E21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Гуманитарный проект</w:t>
      </w:r>
    </w:p>
    <w:p w14:paraId="56D7F145" w14:textId="4BCE8650" w:rsidR="003B6E21" w:rsidRPr="00BC365A" w:rsidRDefault="003B6E21" w:rsidP="007814E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814E2"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>именование</w:t>
      </w: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проекта: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5D2" w:rsidRPr="00BC365A">
        <w:rPr>
          <w:rFonts w:ascii="Times New Roman" w:eastAsia="Times New Roman" w:hAnsi="Times New Roman"/>
          <w:sz w:val="28"/>
          <w:szCs w:val="28"/>
          <w:lang w:eastAsia="ru-RU"/>
        </w:rPr>
        <w:t>«Вместе за здоровое и спортивное будущее»</w:t>
      </w:r>
    </w:p>
    <w:p w14:paraId="354FD463" w14:textId="7990298A" w:rsidR="003B6E21" w:rsidRPr="00BC365A" w:rsidRDefault="007814E2" w:rsidP="003B6E2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проекта:</w:t>
      </w:r>
      <w:r w:rsidR="003B6E21"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13DE" w:rsidRPr="00BC365A">
        <w:rPr>
          <w:rFonts w:ascii="Times New Roman" w:eastAsia="Times New Roman" w:hAnsi="Times New Roman"/>
          <w:sz w:val="28"/>
          <w:szCs w:val="28"/>
          <w:lang w:eastAsia="ru-RU"/>
        </w:rPr>
        <w:t>2-3 года</w:t>
      </w:r>
    </w:p>
    <w:p w14:paraId="52939828" w14:textId="2CFDDA1B" w:rsidR="00F01DB7" w:rsidRPr="00BC365A" w:rsidRDefault="007814E2" w:rsidP="00342E10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– заявитель предлагающая проект: 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спорта и туризма Солигорского райисполкома, </w:t>
      </w:r>
      <w:bookmarkStart w:id="0" w:name="_Hlk131668585"/>
      <w:bookmarkStart w:id="1" w:name="_GoBack"/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«</w:t>
      </w:r>
      <w:r w:rsidR="00FD15D2" w:rsidRPr="00BC365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D1F42">
        <w:rPr>
          <w:rFonts w:ascii="Times New Roman" w:eastAsia="Times New Roman" w:hAnsi="Times New Roman"/>
          <w:sz w:val="28"/>
          <w:szCs w:val="28"/>
          <w:lang w:eastAsia="ru-RU"/>
        </w:rPr>
        <w:t>олигорская</w:t>
      </w:r>
      <w:r w:rsidR="006F6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F42">
        <w:rPr>
          <w:rFonts w:ascii="Times New Roman" w:eastAsia="Times New Roman" w:hAnsi="Times New Roman"/>
          <w:sz w:val="28"/>
          <w:szCs w:val="28"/>
          <w:lang w:eastAsia="ru-RU"/>
        </w:rPr>
        <w:t>районная</w:t>
      </w:r>
      <w:r w:rsidR="009D1F42"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детско-юношеская </w:t>
      </w:r>
      <w:r w:rsidR="009D1F4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спортивная </w:t>
      </w:r>
      <w:r w:rsidR="009D1F42"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9D1F42">
        <w:rPr>
          <w:rFonts w:ascii="Times New Roman" w:eastAsia="Times New Roman" w:hAnsi="Times New Roman"/>
          <w:sz w:val="28"/>
          <w:szCs w:val="28"/>
          <w:lang w:eastAsia="ru-RU"/>
        </w:rPr>
        <w:t>по игровым видам спорта</w:t>
      </w:r>
      <w:r w:rsidR="006F6B30">
        <w:rPr>
          <w:rFonts w:ascii="Times New Roman" w:eastAsia="Times New Roman" w:hAnsi="Times New Roman"/>
          <w:sz w:val="28"/>
          <w:szCs w:val="28"/>
          <w:lang w:eastAsia="ru-RU"/>
        </w:rPr>
        <w:t xml:space="preserve"> «Ш</w:t>
      </w:r>
      <w:r w:rsidR="009D1F42">
        <w:rPr>
          <w:rFonts w:ascii="Times New Roman" w:eastAsia="Times New Roman" w:hAnsi="Times New Roman"/>
          <w:sz w:val="28"/>
          <w:szCs w:val="28"/>
          <w:lang w:eastAsia="ru-RU"/>
        </w:rPr>
        <w:t>ахтер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01DB7"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6B30">
        <w:rPr>
          <w:rFonts w:ascii="Times New Roman" w:eastAsia="Times New Roman" w:hAnsi="Times New Roman"/>
          <w:sz w:val="28"/>
          <w:szCs w:val="28"/>
          <w:lang w:eastAsia="ru-RU"/>
        </w:rPr>
        <w:t>ул.К.Заслонова,25, г.</w:t>
      </w:r>
      <w:r w:rsidR="009D1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B30">
        <w:rPr>
          <w:rFonts w:ascii="Times New Roman" w:eastAsia="Times New Roman" w:hAnsi="Times New Roman"/>
          <w:sz w:val="28"/>
          <w:szCs w:val="28"/>
          <w:lang w:eastAsia="ru-RU"/>
        </w:rPr>
        <w:t xml:space="preserve">Солигорск, </w:t>
      </w:r>
      <w:r w:rsidR="00F01DB7" w:rsidRPr="00BC365A">
        <w:rPr>
          <w:rFonts w:ascii="Times New Roman" w:eastAsia="Times New Roman" w:hAnsi="Times New Roman"/>
          <w:sz w:val="28"/>
          <w:szCs w:val="28"/>
          <w:lang w:eastAsia="ru-RU"/>
        </w:rPr>
        <w:t>Минская область, Республика Беларусь</w:t>
      </w:r>
    </w:p>
    <w:bookmarkEnd w:id="0"/>
    <w:bookmarkEnd w:id="1"/>
    <w:p w14:paraId="0341073C" w14:textId="3BEABBE4" w:rsidR="007814E2" w:rsidRPr="006F6B30" w:rsidRDefault="00F01DB7" w:rsidP="009441C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</w:t>
      </w:r>
      <w:r w:rsidR="006F6B3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D15D2"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B30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учебно-тренировочного процесса;</w:t>
      </w:r>
    </w:p>
    <w:p w14:paraId="3736ED99" w14:textId="77777777" w:rsidR="006F6B30" w:rsidRPr="00BC365A" w:rsidRDefault="006F6B30" w:rsidP="006F6B30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BF2DF5" w14:textId="77777777" w:rsidR="003B6E21" w:rsidRPr="00BC365A" w:rsidRDefault="00E63347" w:rsidP="003B6E2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проекта: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3B6E21" w:rsidRPr="00BC365A" w14:paraId="7434BA9C" w14:textId="77777777" w:rsidTr="00F01DB7">
        <w:trPr>
          <w:trHeight w:val="2089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13CD" w14:textId="669F8E7B" w:rsidR="003B6E21" w:rsidRPr="00BC365A" w:rsidRDefault="003967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Модернизация </w:t>
            </w:r>
            <w:r w:rsidR="006F6B30">
              <w:rPr>
                <w:rFonts w:ascii="Times New Roman" w:hAnsi="Times New Roman"/>
                <w:i/>
                <w:sz w:val="28"/>
                <w:szCs w:val="28"/>
              </w:rPr>
              <w:t>спортивного зала</w:t>
            </w:r>
            <w:r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 включает в себя разработку</w:t>
            </w:r>
            <w:r w:rsidR="007E5044"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проектно-сметной документации и проведен</w:t>
            </w:r>
            <w:r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ие </w:t>
            </w:r>
            <w:r w:rsidR="007B3DE5">
              <w:rPr>
                <w:rFonts w:ascii="Times New Roman" w:hAnsi="Times New Roman"/>
                <w:i/>
                <w:sz w:val="28"/>
                <w:szCs w:val="28"/>
              </w:rPr>
              <w:t>частичного</w:t>
            </w:r>
            <w:r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 ремонта.</w:t>
            </w:r>
            <w:r w:rsidR="007E5044"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B6E21"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Необходимость проведения </w:t>
            </w:r>
            <w:r w:rsidR="007B3DE5">
              <w:rPr>
                <w:rFonts w:ascii="Times New Roman" w:hAnsi="Times New Roman"/>
                <w:i/>
                <w:sz w:val="28"/>
                <w:szCs w:val="28"/>
              </w:rPr>
              <w:t>частичного</w:t>
            </w:r>
            <w:r w:rsidR="003B6E21"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F6B30">
              <w:rPr>
                <w:rFonts w:ascii="Times New Roman" w:hAnsi="Times New Roman"/>
                <w:i/>
                <w:sz w:val="28"/>
                <w:szCs w:val="28"/>
              </w:rPr>
              <w:t>ре</w:t>
            </w:r>
            <w:r w:rsidR="003B6E21"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монта </w:t>
            </w:r>
            <w:r w:rsidR="006F6B30">
              <w:rPr>
                <w:rFonts w:ascii="Times New Roman" w:hAnsi="Times New Roman"/>
                <w:i/>
                <w:sz w:val="28"/>
                <w:szCs w:val="28"/>
              </w:rPr>
              <w:t>спортивного зала</w:t>
            </w:r>
            <w:r w:rsidR="003B6E21" w:rsidRPr="00BC365A">
              <w:rPr>
                <w:rFonts w:ascii="Times New Roman" w:hAnsi="Times New Roman"/>
                <w:i/>
                <w:sz w:val="28"/>
                <w:szCs w:val="28"/>
              </w:rPr>
              <w:t xml:space="preserve"> обусловлена </w:t>
            </w:r>
            <w:r w:rsidR="007B3DE5">
              <w:rPr>
                <w:rFonts w:ascii="Times New Roman" w:hAnsi="Times New Roman"/>
                <w:i/>
                <w:sz w:val="28"/>
                <w:szCs w:val="28"/>
              </w:rPr>
              <w:t>появлением новейших строительных материалов</w:t>
            </w:r>
            <w:r w:rsidR="005A5D4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B2BA3B9" w14:textId="19794320" w:rsidR="003B6E21" w:rsidRPr="00BC365A" w:rsidRDefault="00DF0DD9" w:rsidP="005A5D4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Частичным </w:t>
            </w:r>
            <w:r w:rsidR="003B6E21" w:rsidRP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ремонтом предусматривается</w:t>
            </w:r>
            <w:r w:rsidRP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замена напольного покрытия «</w:t>
            </w:r>
            <w:proofErr w:type="spellStart"/>
            <w:r w:rsidRP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Терафлекс</w:t>
            </w:r>
            <w:proofErr w:type="spellEnd"/>
            <w:r w:rsidRP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»,</w:t>
            </w:r>
            <w:r w:rsidR="003B6E21" w:rsidRP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B6E21" w:rsidRPr="00BC365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проведение ремонта</w:t>
            </w:r>
            <w:r w:rsidR="005A5D4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подсобных помещений в спортивном зале, замена баскетбольных стоек на новые современные телескопические.</w:t>
            </w:r>
          </w:p>
        </w:tc>
      </w:tr>
    </w:tbl>
    <w:p w14:paraId="25E7DAAD" w14:textId="77777777" w:rsidR="00F01DB7" w:rsidRPr="00BC365A" w:rsidRDefault="00F01DB7" w:rsidP="008639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hAnsi="Times New Roman"/>
          <w:b/>
          <w:color w:val="000000"/>
          <w:sz w:val="28"/>
          <w:szCs w:val="28"/>
        </w:rPr>
        <w:t>Задачи, планируемые к выполнению в рамках реализации проекта</w:t>
      </w:r>
      <w:r w:rsidRPr="00BC365A">
        <w:rPr>
          <w:rFonts w:ascii="Times New Roman" w:hAnsi="Times New Roman"/>
          <w:color w:val="000000"/>
          <w:sz w:val="28"/>
          <w:szCs w:val="28"/>
        </w:rPr>
        <w:t xml:space="preserve"> (ожидаемый результат):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F01DB7" w:rsidRPr="00BC365A" w14:paraId="498A0410" w14:textId="77777777" w:rsidTr="00F01DB7">
        <w:tc>
          <w:tcPr>
            <w:tcW w:w="9214" w:type="dxa"/>
            <w:hideMark/>
          </w:tcPr>
          <w:p w14:paraId="4ABCD6D2" w14:textId="51CCCB40" w:rsidR="00F01DB7" w:rsidRPr="00BC365A" w:rsidRDefault="00F01DB7" w:rsidP="007C31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повысит уровен</w:t>
            </w:r>
            <w:r w:rsidR="00DF0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подготовки спортсменов по игровым видам спорта (баскетбол, волейбол, гандбол)</w:t>
            </w:r>
          </w:p>
        </w:tc>
      </w:tr>
      <w:tr w:rsidR="00F01DB7" w:rsidRPr="00BC365A" w14:paraId="5479FB63" w14:textId="77777777" w:rsidTr="00F01DB7">
        <w:tc>
          <w:tcPr>
            <w:tcW w:w="9214" w:type="dxa"/>
            <w:hideMark/>
          </w:tcPr>
          <w:p w14:paraId="4ECAC87B" w14:textId="1E11DB45" w:rsidR="00F01DB7" w:rsidRPr="00BC365A" w:rsidRDefault="00F01DB7" w:rsidP="00DF0D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повысит качество и уровень обучения детей </w:t>
            </w:r>
            <w:r w:rsidR="00DF0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игровым видам спорта</w:t>
            </w:r>
          </w:p>
        </w:tc>
      </w:tr>
      <w:tr w:rsidR="00F01DB7" w:rsidRPr="00BC365A" w14:paraId="38014E3B" w14:textId="77777777" w:rsidTr="00F01DB7">
        <w:tc>
          <w:tcPr>
            <w:tcW w:w="9214" w:type="dxa"/>
            <w:hideMark/>
          </w:tcPr>
          <w:p w14:paraId="66ADE399" w14:textId="0BC05354" w:rsidR="00F01DB7" w:rsidRPr="00BC365A" w:rsidRDefault="00F01DB7" w:rsidP="00DF0D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популяризация </w:t>
            </w:r>
            <w:r w:rsidR="00DF0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баскетбола, волейбола, гандбола</w:t>
            </w:r>
            <w:r w:rsidRPr="00BC3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спортивного образа жизни</w:t>
            </w:r>
          </w:p>
        </w:tc>
      </w:tr>
      <w:tr w:rsidR="00F01DB7" w:rsidRPr="00BC365A" w14:paraId="4C81929A" w14:textId="77777777" w:rsidTr="00F01DB7">
        <w:tc>
          <w:tcPr>
            <w:tcW w:w="9214" w:type="dxa"/>
            <w:hideMark/>
          </w:tcPr>
          <w:p w14:paraId="25230B9F" w14:textId="77777777" w:rsidR="00F01DB7" w:rsidRPr="00BC365A" w:rsidRDefault="00F01DB7" w:rsidP="007C31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6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дополнительный доход от внебюджетной деятельности</w:t>
            </w:r>
          </w:p>
        </w:tc>
      </w:tr>
    </w:tbl>
    <w:p w14:paraId="21E1EE7F" w14:textId="77777777" w:rsidR="00F01DB7" w:rsidRPr="00BC365A" w:rsidRDefault="00F01DB7" w:rsidP="00676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hAnsi="Times New Roman"/>
          <w:b/>
          <w:color w:val="000000"/>
          <w:sz w:val="28"/>
          <w:szCs w:val="28"/>
        </w:rPr>
        <w:t xml:space="preserve">Целевая группа: </w:t>
      </w:r>
      <w:r w:rsidR="0039679D" w:rsidRPr="00BC365A">
        <w:rPr>
          <w:rFonts w:ascii="Times New Roman" w:hAnsi="Times New Roman"/>
          <w:color w:val="000000"/>
          <w:sz w:val="28"/>
          <w:szCs w:val="28"/>
        </w:rPr>
        <w:t>учащиеся и спортсмены города Солигорска и Солигорского района, а также всё население города.</w:t>
      </w:r>
    </w:p>
    <w:p w14:paraId="73873BBA" w14:textId="77777777" w:rsidR="00F01DB7" w:rsidRPr="00BC365A" w:rsidRDefault="00F01DB7" w:rsidP="00F01D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Краткое описание мероприятий в рамках реализации проекта</w:t>
      </w:r>
      <w:r w:rsidRPr="00BC3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(план реализации):</w:t>
      </w:r>
    </w:p>
    <w:p w14:paraId="260B3440" w14:textId="6FC69F86" w:rsidR="004E6F07" w:rsidRPr="00BC365A" w:rsidRDefault="004E6F07" w:rsidP="004E6F07">
      <w:pPr>
        <w:pStyle w:val="a3"/>
        <w:numPr>
          <w:ilvl w:val="3"/>
          <w:numId w:val="2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проектно-сметной документации для проведения </w:t>
      </w:r>
      <w:r w:rsidR="00DF0DD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частичного 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DF0DD9">
        <w:rPr>
          <w:rFonts w:ascii="Times New Roman" w:eastAsia="Times New Roman" w:hAnsi="Times New Roman"/>
          <w:sz w:val="28"/>
          <w:szCs w:val="28"/>
          <w:lang w:eastAsia="ru-RU"/>
        </w:rPr>
        <w:t>монта спортивного зала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E04176" w14:textId="1EDECC69" w:rsidR="004E6F07" w:rsidRPr="00BC365A" w:rsidRDefault="004E6F07" w:rsidP="004E6F07">
      <w:pPr>
        <w:pStyle w:val="a3"/>
        <w:numPr>
          <w:ilvl w:val="3"/>
          <w:numId w:val="2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тендера по выбору организации для проведения </w:t>
      </w:r>
      <w:r w:rsidR="00DF0DD9">
        <w:rPr>
          <w:rFonts w:ascii="Times New Roman" w:eastAsia="Times New Roman" w:hAnsi="Times New Roman"/>
          <w:sz w:val="28"/>
          <w:szCs w:val="28"/>
          <w:lang w:eastAsia="ru-RU"/>
        </w:rPr>
        <w:t>частичного ремонта спортивного зала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3C06E9" w14:textId="1F03AA18" w:rsidR="004E6F07" w:rsidRPr="00BC365A" w:rsidRDefault="004E6F07" w:rsidP="004E6F07">
      <w:pPr>
        <w:pStyle w:val="a3"/>
        <w:numPr>
          <w:ilvl w:val="3"/>
          <w:numId w:val="2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DF0DD9">
        <w:rPr>
          <w:rFonts w:ascii="Times New Roman" w:eastAsia="Times New Roman" w:hAnsi="Times New Roman"/>
          <w:sz w:val="28"/>
          <w:szCs w:val="28"/>
          <w:lang w:eastAsia="ru-RU"/>
        </w:rPr>
        <w:t>частичного ремонта спортивного зала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1F793" w14:textId="77777777" w:rsidR="004E6F07" w:rsidRPr="00BC365A" w:rsidRDefault="004E6F07" w:rsidP="004E6F07">
      <w:pPr>
        <w:pStyle w:val="a3"/>
        <w:numPr>
          <w:ilvl w:val="3"/>
          <w:numId w:val="2"/>
        </w:numPr>
        <w:spacing w:before="150"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посильной помощи </w:t>
      </w:r>
      <w:r w:rsidR="001A5524"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собственными имеющимися силами 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в проведении капитального ремонта. </w:t>
      </w:r>
    </w:p>
    <w:p w14:paraId="60E3C7EC" w14:textId="5EC0BE4C" w:rsidR="00F01DB7" w:rsidRPr="006A35F2" w:rsidRDefault="00F01DB7" w:rsidP="00F01D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Общий объём фина</w:t>
      </w:r>
      <w:r w:rsidR="001A5524" w:rsidRPr="006A35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нсирования</w:t>
      </w:r>
      <w:r w:rsidR="001A5524" w:rsidRPr="006A35F2">
        <w:rPr>
          <w:rFonts w:ascii="Times New Roman" w:eastAsia="Times New Roman" w:hAnsi="Times New Roman"/>
          <w:sz w:val="28"/>
          <w:szCs w:val="28"/>
          <w:lang w:eastAsia="ru-RU"/>
        </w:rPr>
        <w:t xml:space="preserve"> (в долларах США): </w:t>
      </w:r>
      <w:r w:rsidR="00ED7F7E" w:rsidRPr="006A35F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A5D4C" w:rsidRPr="006A35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35F2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</w:p>
    <w:p w14:paraId="1D799CF3" w14:textId="6FEE0DA1" w:rsidR="00F01DB7" w:rsidRPr="006A35F2" w:rsidRDefault="005A5D4C" w:rsidP="00F01DB7">
      <w:pPr>
        <w:pStyle w:val="a3"/>
        <w:spacing w:before="150" w:after="0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5524" w:rsidRPr="006A35F2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F01DB7" w:rsidRPr="006A35F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A5524" w:rsidRPr="006A35F2">
        <w:rPr>
          <w:rFonts w:ascii="Times New Roman" w:eastAsia="Times New Roman" w:hAnsi="Times New Roman"/>
          <w:sz w:val="28"/>
          <w:szCs w:val="28"/>
          <w:lang w:eastAsia="ru-RU"/>
        </w:rPr>
        <w:t>разработка проектно-сметной документации.</w:t>
      </w:r>
    </w:p>
    <w:p w14:paraId="5D86E58D" w14:textId="49C6991A" w:rsidR="00F01DB7" w:rsidRPr="006A35F2" w:rsidRDefault="005A5D4C" w:rsidP="00F01DB7">
      <w:pPr>
        <w:pStyle w:val="a3"/>
        <w:spacing w:before="150" w:after="0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A5524" w:rsidRPr="006A35F2">
        <w:rPr>
          <w:rFonts w:ascii="Times New Roman" w:eastAsia="Times New Roman" w:hAnsi="Times New Roman"/>
          <w:sz w:val="28"/>
          <w:szCs w:val="28"/>
          <w:lang w:eastAsia="ru-RU"/>
        </w:rPr>
        <w:t xml:space="preserve"> 000 </w:t>
      </w:r>
      <w:r w:rsidR="00F01DB7" w:rsidRPr="006A35F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A35F2">
        <w:rPr>
          <w:rFonts w:ascii="Times New Roman" w:eastAsia="Times New Roman" w:hAnsi="Times New Roman"/>
          <w:sz w:val="28"/>
          <w:szCs w:val="28"/>
          <w:lang w:eastAsia="ru-RU"/>
        </w:rPr>
        <w:t>модернизация спортивного зала</w:t>
      </w:r>
      <w:r w:rsidR="001A5524" w:rsidRPr="006A35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2132CF" w14:textId="77777777" w:rsidR="00F01DB7" w:rsidRPr="006A35F2" w:rsidRDefault="006C516D" w:rsidP="00676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 финансирования: </w:t>
      </w:r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>объем финансирования в долларах США</w:t>
      </w:r>
    </w:p>
    <w:p w14:paraId="63A6E7D8" w14:textId="7A5F1064" w:rsidR="006C516D" w:rsidRPr="006A35F2" w:rsidRDefault="001A5524" w:rsidP="006C516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средства донора – </w:t>
      </w:r>
      <w:r w:rsidR="005A5D4C"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>95</w:t>
      </w:r>
      <w:r w:rsidR="006C516D"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> 000</w:t>
      </w:r>
    </w:p>
    <w:p w14:paraId="15192F99" w14:textId="5E5E808A" w:rsidR="006C516D" w:rsidRPr="006A35F2" w:rsidRDefault="005A5D4C" w:rsidP="006C516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>софинансирование</w:t>
      </w:r>
      <w:proofErr w:type="spellEnd"/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–6</w:t>
      </w:r>
      <w:r w:rsidR="006C516D"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000</w:t>
      </w:r>
    </w:p>
    <w:p w14:paraId="0243CA2A" w14:textId="3CD2B17E" w:rsidR="00F01DB7" w:rsidRPr="00BC365A" w:rsidRDefault="00F01DB7" w:rsidP="006762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реализации проекта: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36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Республика Беларусь, Минская область, г. </w:t>
      </w:r>
      <w:proofErr w:type="gramStart"/>
      <w:r w:rsidRPr="00BC36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Солигорск, </w:t>
      </w:r>
      <w:r w:rsidR="00703AED" w:rsidRPr="00BC36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gramEnd"/>
      <w:r w:rsidR="00703AED" w:rsidRPr="00BC36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</w:t>
      </w:r>
      <w:r w:rsidR="00DF0DD9">
        <w:rPr>
          <w:rFonts w:ascii="Times New Roman" w:eastAsia="Times New Roman" w:hAnsi="Times New Roman"/>
          <w:i/>
          <w:sz w:val="28"/>
          <w:szCs w:val="28"/>
          <w:lang w:eastAsia="ru-RU"/>
        </w:rPr>
        <w:t>ул. К. Заслонова, 25</w:t>
      </w:r>
    </w:p>
    <w:p w14:paraId="7DAF6EF7" w14:textId="27CD5190" w:rsidR="006C516D" w:rsidRPr="006A35F2" w:rsidRDefault="006C516D" w:rsidP="006C5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C365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Контактное лицо по проекту (ФИО, должность)</w:t>
      </w:r>
      <w:r w:rsidRPr="00BC365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A35F2" w:rsidRPr="006A35F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Коротченя Светлана Анатольевна</w:t>
      </w:r>
      <w:r w:rsidR="00EA218E" w:rsidRPr="006A35F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заместитель директора по основной деятельности</w:t>
      </w:r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ГУ </w:t>
      </w:r>
      <w:r w:rsidR="006A35F2"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>«Солигорская районная ДЮСШ по игровым видам спорта «Шахтер»</w:t>
      </w:r>
    </w:p>
    <w:p w14:paraId="4E410566" w14:textId="3F0C8531" w:rsidR="006C516D" w:rsidRPr="006A35F2" w:rsidRDefault="006A35F2" w:rsidP="006C516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Телефон: моб</w:t>
      </w:r>
      <w:r w:rsidR="006C516D"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.: + 375 </w:t>
      </w:r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>44 739 18 10</w:t>
      </w:r>
    </w:p>
    <w:p w14:paraId="2F78FACA" w14:textId="387E8F39" w:rsidR="006C516D" w:rsidRPr="004050F2" w:rsidRDefault="006C516D" w:rsidP="006C516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A35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Факс</w:t>
      </w:r>
      <w:r w:rsidRPr="006A35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6A35F2" w:rsidRPr="004050F2">
        <w:rPr>
          <w:rFonts w:ascii="Times New Roman" w:eastAsia="Times New Roman" w:hAnsi="Times New Roman"/>
          <w:i/>
          <w:sz w:val="28"/>
          <w:szCs w:val="28"/>
          <w:lang w:eastAsia="ru-RU"/>
        </w:rPr>
        <w:t>+375174</w:t>
      </w:r>
      <w:r w:rsidRPr="004050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A35F2" w:rsidRPr="004050F2">
        <w:rPr>
          <w:rFonts w:ascii="Times New Roman" w:eastAsia="Times New Roman" w:hAnsi="Times New Roman"/>
          <w:i/>
          <w:sz w:val="28"/>
          <w:szCs w:val="28"/>
          <w:lang w:eastAsia="ru-RU"/>
        </w:rPr>
        <w:t>211443</w:t>
      </w:r>
    </w:p>
    <w:p w14:paraId="42D578E4" w14:textId="72CDC12E" w:rsidR="00FD15D2" w:rsidRPr="009D1F42" w:rsidRDefault="006C516D" w:rsidP="00FD15D2">
      <w:pPr>
        <w:spacing w:after="0" w:line="240" w:lineRule="auto"/>
        <w:ind w:left="142" w:firstLine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C516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E</w:t>
      </w:r>
      <w:r w:rsidRPr="009D1F4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6C516D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mail</w:t>
      </w:r>
      <w:r w:rsidRPr="009D1F4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DF0DD9" w:rsidRPr="009D1F42">
        <w:rPr>
          <w:rFonts w:ascii="Times New Roman" w:hAnsi="Times New Roman"/>
        </w:rPr>
        <w:t xml:space="preserve"> </w:t>
      </w:r>
      <w:bookmarkStart w:id="2" w:name="_Hlk116569083"/>
      <w:r w:rsidR="00943055" w:rsidRPr="009D1F42">
        <w:rPr>
          <w:rFonts w:ascii="Times New Roman" w:hAnsi="Times New Roman"/>
        </w:rPr>
        <w:tab/>
      </w:r>
      <w:hyperlink r:id="rId5" w:history="1">
        <w:r w:rsidR="00943055" w:rsidRPr="00D37A0E">
          <w:rPr>
            <w:rStyle w:val="a7"/>
            <w:rFonts w:ascii="Times New Roman" w:hAnsi="Times New Roman"/>
            <w:lang w:val="en-US"/>
          </w:rPr>
          <w:t>szk</w:t>
        </w:r>
        <w:r w:rsidR="00943055" w:rsidRPr="009D1F42">
          <w:rPr>
            <w:rStyle w:val="a7"/>
            <w:rFonts w:ascii="Times New Roman" w:hAnsi="Times New Roman"/>
          </w:rPr>
          <w:t>@</w:t>
        </w:r>
        <w:r w:rsidR="00943055" w:rsidRPr="00D37A0E">
          <w:rPr>
            <w:rStyle w:val="a7"/>
            <w:rFonts w:ascii="Times New Roman" w:hAnsi="Times New Roman"/>
            <w:lang w:val="en-US"/>
          </w:rPr>
          <w:t>soligorsk</w:t>
        </w:r>
        <w:r w:rsidR="00943055" w:rsidRPr="009D1F42">
          <w:rPr>
            <w:rStyle w:val="a7"/>
            <w:rFonts w:ascii="Times New Roman" w:hAnsi="Times New Roman"/>
          </w:rPr>
          <w:t>.</w:t>
        </w:r>
        <w:r w:rsidR="00943055" w:rsidRPr="00D37A0E">
          <w:rPr>
            <w:rStyle w:val="a7"/>
            <w:rFonts w:ascii="Times New Roman" w:hAnsi="Times New Roman"/>
            <w:lang w:val="en-US"/>
          </w:rPr>
          <w:t>gov</w:t>
        </w:r>
        <w:r w:rsidR="00943055" w:rsidRPr="009D1F42">
          <w:rPr>
            <w:rStyle w:val="a7"/>
            <w:rFonts w:ascii="Times New Roman" w:hAnsi="Times New Roman"/>
          </w:rPr>
          <w:t>.</w:t>
        </w:r>
        <w:r w:rsidR="00943055" w:rsidRPr="00D37A0E">
          <w:rPr>
            <w:rStyle w:val="a7"/>
            <w:rFonts w:ascii="Times New Roman" w:hAnsi="Times New Roman"/>
            <w:lang w:val="en-US"/>
          </w:rPr>
          <w:t>by</w:t>
        </w:r>
      </w:hyperlink>
      <w:r w:rsidR="00943055" w:rsidRPr="009D1F42">
        <w:rPr>
          <w:rFonts w:ascii="Times New Roman" w:hAnsi="Times New Roman"/>
        </w:rPr>
        <w:t xml:space="preserve"> </w:t>
      </w:r>
    </w:p>
    <w:bookmarkEnd w:id="2"/>
    <w:p w14:paraId="14453BD4" w14:textId="73474A8D" w:rsidR="00FC7BAA" w:rsidRDefault="006C516D" w:rsidP="00D83E1F">
      <w:pPr>
        <w:spacing w:after="0" w:line="240" w:lineRule="auto"/>
        <w:ind w:left="142" w:firstLine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51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Веб</w:t>
      </w:r>
      <w:r w:rsidRPr="00FD15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6C51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сайт</w:t>
      </w:r>
      <w:r w:rsidRPr="00FD15D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FD15D2" w:rsidRPr="00FD15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A5D4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www</w:t>
      </w:r>
      <w:r w:rsidR="005A5D4C" w:rsidRPr="005A5D4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spellStart"/>
      <w:r w:rsidR="005A5D4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szk</w:t>
      </w:r>
      <w:proofErr w:type="spellEnd"/>
      <w:r w:rsidR="005A5D4C" w:rsidRPr="005A5D4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5A5D4C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by</w:t>
      </w:r>
      <w:r w:rsidR="005A5D4C" w:rsidRPr="00FC7B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6CB89921" w14:textId="57D4AFA2" w:rsidR="00D83E1F" w:rsidRDefault="00D83E1F" w:rsidP="00B92E88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93710E3" w14:textId="3866A072" w:rsidR="00D83E1F" w:rsidRDefault="00D83E1F" w:rsidP="00B92E88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73"/>
        <w:gridCol w:w="5216"/>
      </w:tblGrid>
      <w:tr w:rsidR="00B92E88" w14:paraId="480D15F1" w14:textId="77777777" w:rsidTr="00B92E88">
        <w:trPr>
          <w:trHeight w:val="375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2C4E29C3" w14:textId="44C6AEA4" w:rsidR="00B92E88" w:rsidRDefault="00B92E88" w:rsidP="00B92E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D83E1F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97AB588" wp14:editId="7853BE02">
                  <wp:extent cx="3151844" cy="2162847"/>
                  <wp:effectExtent l="0" t="0" r="0" b="8890"/>
                  <wp:docPr id="4" name="Рисунок 4" descr="\\Server\SZK.BY\Методический\Фото 2022\IMG_8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SZK.BY\Методический\Фото 2022\IMG_8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522" cy="216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4DA4D85C" w14:textId="794F059B" w:rsidR="00B92E88" w:rsidRDefault="00B92E88" w:rsidP="00B92E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B92E88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8025E2" wp14:editId="128DC5F0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162</wp:posOffset>
                  </wp:positionV>
                  <wp:extent cx="3183255" cy="2120265"/>
                  <wp:effectExtent l="0" t="0" r="0" b="0"/>
                  <wp:wrapSquare wrapText="bothSides"/>
                  <wp:docPr id="6" name="Рисунок 6" descr="\\Server\SZK.BY\Методический\Фото 2022\IMG_8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erver\SZK.BY\Методический\Фото 2022\IMG_8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212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2E88" w14:paraId="2DC9DD84" w14:textId="77777777" w:rsidTr="00B92E88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390F9432" w14:textId="5715F433" w:rsidR="00B92E88" w:rsidRDefault="00B92E88" w:rsidP="00B92E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D83E1F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6557A6" wp14:editId="36AD8528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292439</wp:posOffset>
                  </wp:positionV>
                  <wp:extent cx="3215640" cy="2142490"/>
                  <wp:effectExtent l="0" t="0" r="3810" b="0"/>
                  <wp:wrapSquare wrapText="bothSides"/>
                  <wp:docPr id="5" name="Рисунок 5" descr="\\Server\SZK.BY\Методический\Фото 2022\IMG_8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SZK.BY\Методический\Фото 2022\IMG_8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40" cy="21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25B50D3F" w14:textId="08501BC6" w:rsidR="00B92E88" w:rsidRDefault="00B92E88" w:rsidP="00B92E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D83E1F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4463EF8" wp14:editId="26065887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312109</wp:posOffset>
                  </wp:positionV>
                  <wp:extent cx="3182620" cy="2121535"/>
                  <wp:effectExtent l="0" t="0" r="0" b="0"/>
                  <wp:wrapSquare wrapText="bothSides"/>
                  <wp:docPr id="7" name="Рисунок 7" descr="\\Server\SZK.BY\Методический\Фото 2022\IMG_8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SZK.BY\Методический\Фото 2022\IMG_8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CA04C6" w14:textId="7434C9F5" w:rsidR="00B92E88" w:rsidRDefault="00B92E88" w:rsidP="00B92E88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</w:rPr>
      </w:pPr>
    </w:p>
    <w:p w14:paraId="38628336" w14:textId="680DA540" w:rsidR="00B92E88" w:rsidRDefault="00B92E88" w:rsidP="00B92E88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</w:rPr>
      </w:pPr>
    </w:p>
    <w:p w14:paraId="5E1F35E8" w14:textId="7930C9FA" w:rsidR="00B92E88" w:rsidRDefault="00B92E88" w:rsidP="00B92E88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</w:rPr>
      </w:pPr>
    </w:p>
    <w:p w14:paraId="0D30835D" w14:textId="7FEA6DA3" w:rsidR="00B92E88" w:rsidRPr="00FC7BAA" w:rsidRDefault="00B92E88" w:rsidP="00B92E88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</w:rPr>
      </w:pPr>
    </w:p>
    <w:p w14:paraId="002A5B01" w14:textId="2902814E" w:rsidR="00BC365A" w:rsidRPr="009D1F42" w:rsidRDefault="00B92E88" w:rsidP="00B92E88">
      <w:pPr>
        <w:rPr>
          <w:rFonts w:ascii="Times New Roman" w:eastAsia="Times New Roman" w:hAnsi="Times New Roman"/>
          <w:b/>
          <w:color w:val="000000"/>
          <w:sz w:val="40"/>
          <w:szCs w:val="40"/>
          <w:lang w:val="en-US" w:eastAsia="ru-RU"/>
        </w:rPr>
      </w:pPr>
      <w:r w:rsidRPr="009D1F42">
        <w:rPr>
          <w:rFonts w:ascii="Times New Roman" w:hAnsi="Times New Roman"/>
          <w:noProof/>
          <w:sz w:val="40"/>
          <w:szCs w:val="40"/>
          <w:lang w:val="en-US"/>
        </w:rPr>
        <w:t xml:space="preserve">                     </w:t>
      </w:r>
      <w:r w:rsidR="00FC7BAA" w:rsidRPr="00A2149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Будем</w:t>
      </w:r>
      <w:r w:rsidR="00FC7BAA" w:rsidRPr="009D1F42">
        <w:rPr>
          <w:rFonts w:ascii="Times New Roman" w:eastAsia="Times New Roman" w:hAnsi="Times New Roman"/>
          <w:b/>
          <w:color w:val="000000"/>
          <w:sz w:val="40"/>
          <w:szCs w:val="40"/>
          <w:lang w:val="en-US" w:eastAsia="ru-RU"/>
        </w:rPr>
        <w:t xml:space="preserve"> </w:t>
      </w:r>
      <w:r w:rsidR="00FC7BAA" w:rsidRPr="00A2149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рады</w:t>
      </w:r>
      <w:r w:rsidR="00FC7BAA" w:rsidRPr="009D1F42">
        <w:rPr>
          <w:rFonts w:ascii="Times New Roman" w:eastAsia="Times New Roman" w:hAnsi="Times New Roman"/>
          <w:b/>
          <w:color w:val="000000"/>
          <w:sz w:val="40"/>
          <w:szCs w:val="40"/>
          <w:lang w:val="en-US" w:eastAsia="ru-RU"/>
        </w:rPr>
        <w:t xml:space="preserve"> </w:t>
      </w:r>
      <w:r w:rsidR="00FC7BAA" w:rsidRPr="00A2149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сотрудничеству</w:t>
      </w:r>
      <w:r w:rsidR="00FC7BAA" w:rsidRPr="009D1F42">
        <w:rPr>
          <w:rFonts w:ascii="Times New Roman" w:eastAsia="Times New Roman" w:hAnsi="Times New Roman"/>
          <w:b/>
          <w:color w:val="000000"/>
          <w:sz w:val="40"/>
          <w:szCs w:val="40"/>
          <w:lang w:val="en-US" w:eastAsia="ru-RU"/>
        </w:rPr>
        <w:t>!!!</w:t>
      </w:r>
    </w:p>
    <w:p w14:paraId="1A68A78F" w14:textId="59190349" w:rsidR="00D83E1F" w:rsidRPr="009D1F42" w:rsidRDefault="00D83E1F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F9FFAC3" w14:textId="2763CC41" w:rsidR="00943055" w:rsidRPr="009D1F42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A9FA30B" w14:textId="193EB723" w:rsidR="00943055" w:rsidRPr="009D1F42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60480E6" w14:textId="45D1C076" w:rsidR="00943055" w:rsidRPr="009D1F42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AD13E98" w14:textId="685B0AE2" w:rsidR="00943055" w:rsidRPr="009D1F42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7BD6CC0" w14:textId="0901C3C4" w:rsidR="00943055" w:rsidRPr="009D1F42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3BFEAA8" w14:textId="1499E834" w:rsidR="00943055" w:rsidRPr="009D1F42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B40B18C" w14:textId="77777777" w:rsidR="00943055" w:rsidRDefault="00943055" w:rsidP="009430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</w:rPr>
        <w:t>Н</w:t>
      </w:r>
      <w:proofErr w:type="spellStart"/>
      <w:r w:rsidRPr="00C20DDD">
        <w:rPr>
          <w:rFonts w:ascii="Times New Roman" w:hAnsi="Times New Roman"/>
          <w:b/>
          <w:sz w:val="28"/>
          <w:szCs w:val="28"/>
          <w:lang w:val="en-US"/>
        </w:rPr>
        <w:t>umanitarian</w:t>
      </w:r>
      <w:proofErr w:type="spellEnd"/>
      <w:r w:rsidRPr="00C20DDD">
        <w:rPr>
          <w:rFonts w:ascii="Times New Roman" w:hAnsi="Times New Roman"/>
          <w:b/>
          <w:sz w:val="28"/>
          <w:szCs w:val="28"/>
          <w:lang w:val="en-US"/>
        </w:rPr>
        <w:t xml:space="preserve"> project</w:t>
      </w:r>
    </w:p>
    <w:p w14:paraId="3BE8200D" w14:textId="77777777" w:rsidR="00943055" w:rsidRPr="00C20DDD" w:rsidRDefault="00943055" w:rsidP="009430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322648B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Name of the project: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"Together for a healthy and sporty future"</w:t>
      </w:r>
    </w:p>
    <w:p w14:paraId="69780FD2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2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. Project implementation period</w:t>
      </w:r>
      <w:r w:rsidRPr="00C20DDD">
        <w:rPr>
          <w:rFonts w:ascii="Times New Roman" w:hAnsi="Times New Roman"/>
          <w:sz w:val="28"/>
          <w:szCs w:val="28"/>
          <w:lang w:val="en-US"/>
        </w:rPr>
        <w:t>: 2-3 years</w:t>
      </w:r>
    </w:p>
    <w:p w14:paraId="3E03D7A3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Applicant organization proposing the project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: Department of Sports and Tourism of the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District Executive Committee, State Institution “SOLIGORSK REGIONAL CHILDREN AND YOUTH SPORTS SCHOOL FOR PLAYING SPORTS “SHAKHTER”, </w:t>
      </w:r>
      <w:proofErr w:type="spellStart"/>
      <w:proofErr w:type="gramStart"/>
      <w:r w:rsidRPr="00C20DDD">
        <w:rPr>
          <w:rFonts w:ascii="Times New Roman" w:hAnsi="Times New Roman"/>
          <w:sz w:val="28"/>
          <w:szCs w:val="28"/>
          <w:lang w:val="en-US"/>
        </w:rPr>
        <w:t>K.Zaslonova</w:t>
      </w:r>
      <w:proofErr w:type="spellEnd"/>
      <w:proofErr w:type="gramEnd"/>
      <w:r w:rsidRPr="00C20DDD">
        <w:rPr>
          <w:rFonts w:ascii="Times New Roman" w:hAnsi="Times New Roman"/>
          <w:sz w:val="28"/>
          <w:szCs w:val="28"/>
          <w:lang w:val="en-US"/>
        </w:rPr>
        <w:t xml:space="preserve"> str., 25,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>, Minsk region, Republic of Belarus</w:t>
      </w:r>
    </w:p>
    <w:p w14:paraId="347454B8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Purpose of the project</w:t>
      </w:r>
      <w:r w:rsidRPr="00C20DDD">
        <w:rPr>
          <w:rFonts w:ascii="Times New Roman" w:hAnsi="Times New Roman"/>
          <w:sz w:val="28"/>
          <w:szCs w:val="28"/>
          <w:lang w:val="en-US"/>
        </w:rPr>
        <w:t>: improving the quality of the training process;</w:t>
      </w:r>
    </w:p>
    <w:p w14:paraId="6DE2DBC6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33163F54" w14:textId="77777777" w:rsidR="00943055" w:rsidRPr="00C20DDD" w:rsidRDefault="00943055" w:rsidP="0094305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Description of the project:</w:t>
      </w:r>
    </w:p>
    <w:p w14:paraId="778851DA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Modernization of the sports hall includes the development of design estimates and partial repairs. The need for a partial renovation of the gym is due to the emergence of the latest building materials.</w:t>
      </w:r>
    </w:p>
    <w:p w14:paraId="43B91E51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 xml:space="preserve">Partial repairs include the replacement of the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Teraflex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flooring, the repair of utility rooms in the gym, the replacement of basketball posts with new modern telescopic ones.</w:t>
      </w:r>
    </w:p>
    <w:p w14:paraId="2FCCE8A9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6. Tasks planned for implementation within the framework of the project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(expected result):</w:t>
      </w:r>
    </w:p>
    <w:p w14:paraId="63067010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1) increase the level of training of athletes in team sports (basketball, volleyball, handball)</w:t>
      </w:r>
    </w:p>
    <w:p w14:paraId="0905F965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2) improve the quality and level of teaching children about playing sports</w:t>
      </w:r>
    </w:p>
    <w:p w14:paraId="453D5A87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3) promotion of basketball, volleyball, handball and sports lifestyle</w:t>
      </w:r>
    </w:p>
    <w:p w14:paraId="5DC6C7C8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4) additional income from extrabudgetary activities</w:t>
      </w:r>
    </w:p>
    <w:p w14:paraId="2DEB1C39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7. Target group: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students and athletes of the city of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and the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region, as well as the entire population of the city.</w:t>
      </w:r>
    </w:p>
    <w:p w14:paraId="2FA68502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8. Brief description of activities within the framework of the project implementation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(implementation plan):</w:t>
      </w:r>
    </w:p>
    <w:p w14:paraId="22497073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1. Development of design estimates for the partial renovation of the gym.</w:t>
      </w:r>
    </w:p>
    <w:p w14:paraId="766BB3A1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2. Conducting a tender to select an organization for the partial renovation of the sports hall.</w:t>
      </w:r>
    </w:p>
    <w:p w14:paraId="1CD72F1C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3. Partial renovation of the gym.</w:t>
      </w:r>
    </w:p>
    <w:p w14:paraId="06371653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4. Rendering all possible assistance by the organization's own available forces in carrying out major repairs.</w:t>
      </w:r>
    </w:p>
    <w:p w14:paraId="0A6016C4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Total funding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(in US dollars): 101,000</w:t>
      </w:r>
    </w:p>
    <w:p w14:paraId="235621EA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1,000 - development of design estimates.</w:t>
      </w:r>
    </w:p>
    <w:p w14:paraId="3A5FD723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100,000 - modernization of the sports hall.</w:t>
      </w:r>
    </w:p>
    <w:p w14:paraId="09CD3E59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10.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20DDD">
        <w:rPr>
          <w:rFonts w:ascii="Times New Roman" w:hAnsi="Times New Roman"/>
          <w:b/>
          <w:sz w:val="28"/>
          <w:szCs w:val="28"/>
          <w:lang w:val="en-US"/>
        </w:rPr>
        <w:t>Source of funding</w:t>
      </w:r>
      <w:r w:rsidRPr="00C20DDD">
        <w:rPr>
          <w:rFonts w:ascii="Times New Roman" w:hAnsi="Times New Roman"/>
          <w:sz w:val="28"/>
          <w:szCs w:val="28"/>
          <w:lang w:val="en-US"/>
        </w:rPr>
        <w:t>: amount of funding in US dollars</w:t>
      </w:r>
    </w:p>
    <w:p w14:paraId="21DD8DA3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donor funds - 95,000</w:t>
      </w:r>
    </w:p>
    <w:p w14:paraId="4B8F6D9F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sz w:val="28"/>
          <w:szCs w:val="28"/>
          <w:lang w:val="en-US"/>
        </w:rPr>
        <w:t>co-financing -6 000</w:t>
      </w:r>
    </w:p>
    <w:p w14:paraId="586D4A92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11. Place of project implementation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: Republic of Belarus, Minsk region,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Soligorsk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K.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Zaslonova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>, 25</w:t>
      </w:r>
    </w:p>
    <w:p w14:paraId="73D2ACC3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lastRenderedPageBreak/>
        <w:t>12. Contact person for the project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(full name, position):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Korotchenya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Svetlana 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Anatolyevna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>, Deputy Director for the main activities of the State Institution "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Salihorsk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 xml:space="preserve"> District Youth Sports School for team sports "</w:t>
      </w:r>
      <w:proofErr w:type="spellStart"/>
      <w:r w:rsidRPr="00C20DDD">
        <w:rPr>
          <w:rFonts w:ascii="Times New Roman" w:hAnsi="Times New Roman"/>
          <w:sz w:val="28"/>
          <w:szCs w:val="28"/>
          <w:lang w:val="en-US"/>
        </w:rPr>
        <w:t>Shakhtar</w:t>
      </w:r>
      <w:proofErr w:type="spellEnd"/>
      <w:r w:rsidRPr="00C20DDD">
        <w:rPr>
          <w:rFonts w:ascii="Times New Roman" w:hAnsi="Times New Roman"/>
          <w:sz w:val="28"/>
          <w:szCs w:val="28"/>
          <w:lang w:val="en-US"/>
        </w:rPr>
        <w:t>"</w:t>
      </w:r>
    </w:p>
    <w:p w14:paraId="743A99FD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Phone: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mobile: + 375 44 739 18 10</w:t>
      </w:r>
    </w:p>
    <w:p w14:paraId="07328782" w14:textId="77777777" w:rsidR="00943055" w:rsidRPr="00C20DDD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Fax: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+375174 211443</w:t>
      </w:r>
    </w:p>
    <w:p w14:paraId="48A6673E" w14:textId="030DE479" w:rsidR="00943055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C20DDD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C20DDD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D37A0E">
          <w:rPr>
            <w:rStyle w:val="a7"/>
            <w:rFonts w:ascii="Times New Roman" w:hAnsi="Times New Roman"/>
            <w:sz w:val="28"/>
            <w:szCs w:val="28"/>
            <w:lang w:val="en-US"/>
          </w:rPr>
          <w:t>szk@soligorsk.gov.by</w:t>
        </w:r>
      </w:hyperlink>
    </w:p>
    <w:p w14:paraId="657D49FA" w14:textId="6C064C34" w:rsidR="00943055" w:rsidRPr="00943055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943055">
        <w:rPr>
          <w:rFonts w:ascii="Times New Roman" w:hAnsi="Times New Roman"/>
          <w:b/>
          <w:sz w:val="28"/>
          <w:szCs w:val="28"/>
          <w:lang w:val="en-US"/>
        </w:rPr>
        <w:t>Website</w:t>
      </w:r>
      <w:r w:rsidRPr="0094305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1" w:history="1">
        <w:r w:rsidRPr="00943055">
          <w:rPr>
            <w:rStyle w:val="a7"/>
            <w:rFonts w:ascii="Times New Roman" w:hAnsi="Times New Roman"/>
            <w:sz w:val="28"/>
            <w:szCs w:val="28"/>
            <w:lang w:val="en-US"/>
          </w:rPr>
          <w:t>www.szk.by</w:t>
        </w:r>
      </w:hyperlink>
    </w:p>
    <w:p w14:paraId="128BEBB1" w14:textId="77777777" w:rsidR="00943055" w:rsidRPr="00943055" w:rsidRDefault="00943055" w:rsidP="00943055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14:paraId="1CDDA00C" w14:textId="77777777" w:rsidR="00943055" w:rsidRPr="00943055" w:rsidRDefault="00943055" w:rsidP="00943055">
      <w:pPr>
        <w:spacing w:after="0" w:line="240" w:lineRule="auto"/>
        <w:jc w:val="both"/>
        <w:rPr>
          <w:rFonts w:ascii="Times New Roman" w:hAnsi="Times New Roman"/>
          <w:noProof/>
          <w:sz w:val="40"/>
          <w:szCs w:val="40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73"/>
        <w:gridCol w:w="5216"/>
      </w:tblGrid>
      <w:tr w:rsidR="00943055" w14:paraId="05CC134F" w14:textId="77777777" w:rsidTr="00EC4658">
        <w:trPr>
          <w:trHeight w:val="375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7D51AF6B" w14:textId="77777777" w:rsidR="00943055" w:rsidRDefault="00943055" w:rsidP="00EC4658">
            <w:pPr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D83E1F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13459E4" wp14:editId="106951A7">
                  <wp:extent cx="3151844" cy="2162847"/>
                  <wp:effectExtent l="0" t="0" r="0" b="8890"/>
                  <wp:docPr id="1" name="Рисунок 1" descr="\\Server\SZK.BY\Методический\Фото 2022\IMG_8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SZK.BY\Методический\Фото 2022\IMG_8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522" cy="216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41C38B84" w14:textId="77777777" w:rsidR="00943055" w:rsidRDefault="00943055" w:rsidP="00EC4658">
            <w:pPr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B92E88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36E34A2" wp14:editId="25E5F0D6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162</wp:posOffset>
                  </wp:positionV>
                  <wp:extent cx="3183255" cy="2120265"/>
                  <wp:effectExtent l="0" t="0" r="0" b="0"/>
                  <wp:wrapSquare wrapText="bothSides"/>
                  <wp:docPr id="2" name="Рисунок 2" descr="\\Server\SZK.BY\Методический\Фото 2022\IMG_8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erver\SZK.BY\Методический\Фото 2022\IMG_8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55" cy="212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3055" w14:paraId="26711312" w14:textId="77777777" w:rsidTr="00EC4658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010D74B3" w14:textId="77777777" w:rsidR="00943055" w:rsidRDefault="00943055" w:rsidP="00EC4658">
            <w:pPr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D83E1F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1550E40" wp14:editId="37104BD2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292439</wp:posOffset>
                  </wp:positionV>
                  <wp:extent cx="3215640" cy="2142490"/>
                  <wp:effectExtent l="0" t="0" r="3810" b="0"/>
                  <wp:wrapSquare wrapText="bothSides"/>
                  <wp:docPr id="3" name="Рисунок 3" descr="\\Server\SZK.BY\Методический\Фото 2022\IMG_8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SZK.BY\Методический\Фото 2022\IMG_8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640" cy="21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7C42B6F0" w14:textId="77777777" w:rsidR="00943055" w:rsidRDefault="00943055" w:rsidP="00EC4658">
            <w:pPr>
              <w:jc w:val="both"/>
              <w:rPr>
                <w:rFonts w:ascii="Times New Roman" w:hAnsi="Times New Roman"/>
                <w:noProof/>
                <w:sz w:val="40"/>
                <w:szCs w:val="40"/>
              </w:rPr>
            </w:pPr>
            <w:r w:rsidRPr="00D83E1F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7399554" wp14:editId="472274E2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312109</wp:posOffset>
                  </wp:positionV>
                  <wp:extent cx="3182620" cy="2121535"/>
                  <wp:effectExtent l="0" t="0" r="0" b="0"/>
                  <wp:wrapSquare wrapText="bothSides"/>
                  <wp:docPr id="8" name="Рисунок 8" descr="\\Server\SZK.BY\Методический\Фото 2022\IMG_8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SZK.BY\Методический\Фото 2022\IMG_8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F55E8C" w14:textId="77777777" w:rsidR="00943055" w:rsidRDefault="00943055" w:rsidP="00943055">
      <w:pPr>
        <w:spacing w:after="0"/>
        <w:rPr>
          <w:rFonts w:ascii="Times New Roman" w:hAnsi="Times New Roman"/>
          <w:sz w:val="28"/>
          <w:szCs w:val="28"/>
        </w:rPr>
      </w:pPr>
    </w:p>
    <w:p w14:paraId="123905DE" w14:textId="77777777" w:rsidR="00943055" w:rsidRDefault="00943055" w:rsidP="00943055">
      <w:pPr>
        <w:spacing w:after="0"/>
        <w:rPr>
          <w:rFonts w:ascii="Times New Roman" w:hAnsi="Times New Roman"/>
          <w:sz w:val="28"/>
          <w:szCs w:val="28"/>
        </w:rPr>
      </w:pPr>
    </w:p>
    <w:p w14:paraId="30A2C36E" w14:textId="77777777" w:rsidR="00943055" w:rsidRDefault="00943055" w:rsidP="00943055">
      <w:pPr>
        <w:spacing w:after="0"/>
        <w:rPr>
          <w:rFonts w:ascii="Times New Roman" w:hAnsi="Times New Roman"/>
          <w:sz w:val="28"/>
          <w:szCs w:val="28"/>
        </w:rPr>
      </w:pPr>
    </w:p>
    <w:p w14:paraId="6F302C20" w14:textId="77777777" w:rsidR="00943055" w:rsidRPr="00650BAE" w:rsidRDefault="00943055" w:rsidP="00943055">
      <w:pPr>
        <w:ind w:hanging="567"/>
        <w:jc w:val="center"/>
        <w:rPr>
          <w:rFonts w:ascii="Times New Roman" w:eastAsia="Times New Roman" w:hAnsi="Times New Roman"/>
          <w:b/>
          <w:sz w:val="40"/>
          <w:szCs w:val="40"/>
          <w:lang w:val="en-US"/>
        </w:rPr>
      </w:pPr>
      <w:bookmarkStart w:id="3" w:name="_Hlk116569953"/>
      <w:r w:rsidRPr="00650BAE">
        <w:rPr>
          <w:rFonts w:ascii="Times New Roman" w:hAnsi="Times New Roman"/>
          <w:noProof/>
          <w:sz w:val="40"/>
          <w:szCs w:val="40"/>
          <w:lang w:val="en-US"/>
        </w:rPr>
        <w:t>We   will   be  glad  to  cooperate!</w:t>
      </w:r>
    </w:p>
    <w:bookmarkEnd w:id="3"/>
    <w:p w14:paraId="2619A74F" w14:textId="77777777" w:rsidR="00943055" w:rsidRPr="002943A1" w:rsidRDefault="00943055" w:rsidP="0094305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6F6DDD11" w14:textId="64C6CEA2" w:rsidR="00943055" w:rsidRPr="00943055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9F207A0" w14:textId="151B58BF" w:rsidR="00943055" w:rsidRPr="00943055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5286623" w14:textId="09E322E3" w:rsidR="00943055" w:rsidRPr="00943055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9BE0D98" w14:textId="3B1C63B9" w:rsidR="00943055" w:rsidRPr="00943055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B2A9270" w14:textId="77777777" w:rsidR="00943055" w:rsidRPr="00943055" w:rsidRDefault="00943055" w:rsidP="00FC7BA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943055" w:rsidRPr="00943055" w:rsidSect="00FC7BAA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484"/>
    <w:multiLevelType w:val="hybridMultilevel"/>
    <w:tmpl w:val="58FC5764"/>
    <w:lvl w:ilvl="0" w:tplc="A42E22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A525D"/>
    <w:multiLevelType w:val="hybridMultilevel"/>
    <w:tmpl w:val="A01258CA"/>
    <w:lvl w:ilvl="0" w:tplc="4B9C0B28">
      <w:start w:val="1"/>
      <w:numFmt w:val="upperRoman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6684"/>
    <w:multiLevelType w:val="hybridMultilevel"/>
    <w:tmpl w:val="A4B06FC0"/>
    <w:lvl w:ilvl="0" w:tplc="AEA444DC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3B91ECE"/>
    <w:multiLevelType w:val="hybridMultilevel"/>
    <w:tmpl w:val="985A46F4"/>
    <w:lvl w:ilvl="0" w:tplc="73D66D0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43A0F"/>
    <w:multiLevelType w:val="hybridMultilevel"/>
    <w:tmpl w:val="CF5A601A"/>
    <w:lvl w:ilvl="0" w:tplc="334EBC3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A7B67"/>
    <w:multiLevelType w:val="hybridMultilevel"/>
    <w:tmpl w:val="58FC5764"/>
    <w:lvl w:ilvl="0" w:tplc="A42E22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84729"/>
    <w:multiLevelType w:val="hybridMultilevel"/>
    <w:tmpl w:val="916E97DA"/>
    <w:lvl w:ilvl="0" w:tplc="E86AC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45007"/>
    <w:multiLevelType w:val="hybridMultilevel"/>
    <w:tmpl w:val="40CE6E88"/>
    <w:lvl w:ilvl="0" w:tplc="E82EACA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1"/>
    <w:rsid w:val="000A13DE"/>
    <w:rsid w:val="00120B85"/>
    <w:rsid w:val="001A5524"/>
    <w:rsid w:val="0039679D"/>
    <w:rsid w:val="003B6E21"/>
    <w:rsid w:val="004050F2"/>
    <w:rsid w:val="004E6F07"/>
    <w:rsid w:val="0052463D"/>
    <w:rsid w:val="005A398E"/>
    <w:rsid w:val="005A5D4C"/>
    <w:rsid w:val="006A35F2"/>
    <w:rsid w:val="006C516D"/>
    <w:rsid w:val="006F6B30"/>
    <w:rsid w:val="00703AED"/>
    <w:rsid w:val="00771E7C"/>
    <w:rsid w:val="007814E2"/>
    <w:rsid w:val="007B3DE5"/>
    <w:rsid w:val="007E43D3"/>
    <w:rsid w:val="007E5044"/>
    <w:rsid w:val="00821791"/>
    <w:rsid w:val="00943055"/>
    <w:rsid w:val="009D1F42"/>
    <w:rsid w:val="00AC6B2C"/>
    <w:rsid w:val="00B92E88"/>
    <w:rsid w:val="00BC365A"/>
    <w:rsid w:val="00D83E1F"/>
    <w:rsid w:val="00DF0DD9"/>
    <w:rsid w:val="00DF7148"/>
    <w:rsid w:val="00E63347"/>
    <w:rsid w:val="00EA218E"/>
    <w:rsid w:val="00ED7F7E"/>
    <w:rsid w:val="00F01DB7"/>
    <w:rsid w:val="00FC7BAA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F59A"/>
  <w15:chartTrackingRefBased/>
  <w15:docId w15:val="{165EC773-7A4C-4ACC-888F-8D92CEB1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E21"/>
    <w:pPr>
      <w:ind w:left="720"/>
      <w:contextualSpacing/>
    </w:pPr>
  </w:style>
  <w:style w:type="paragraph" w:customStyle="1" w:styleId="newncpi">
    <w:name w:val="newncpi"/>
    <w:basedOn w:val="a"/>
    <w:rsid w:val="003B6E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laceholder Text"/>
    <w:uiPriority w:val="99"/>
    <w:semiHidden/>
    <w:rsid w:val="003B6E21"/>
    <w:rPr>
      <w:color w:val="808080"/>
    </w:rPr>
  </w:style>
  <w:style w:type="paragraph" w:styleId="a5">
    <w:name w:val="Normal (Web)"/>
    <w:basedOn w:val="a"/>
    <w:uiPriority w:val="99"/>
    <w:semiHidden/>
    <w:unhideWhenUsed/>
    <w:rsid w:val="00F01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1DB7"/>
    <w:rPr>
      <w:b/>
      <w:bCs/>
    </w:rPr>
  </w:style>
  <w:style w:type="character" w:styleId="a7">
    <w:name w:val="Hyperlink"/>
    <w:basedOn w:val="a0"/>
    <w:uiPriority w:val="99"/>
    <w:unhideWhenUsed/>
    <w:rsid w:val="00BC36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65A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D8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94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zk.by" TargetMode="External"/><Relationship Id="rId5" Type="http://schemas.openxmlformats.org/officeDocument/2006/relationships/hyperlink" Target="mailto:szk@soligorsk.gov.by" TargetMode="External"/><Relationship Id="rId10" Type="http://schemas.openxmlformats.org/officeDocument/2006/relationships/hyperlink" Target="mailto:szk@soligorsk.gov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2022-10-13T12:37:00Z</cp:lastPrinted>
  <dcterms:created xsi:type="dcterms:W3CDTF">2023-04-06T06:57:00Z</dcterms:created>
  <dcterms:modified xsi:type="dcterms:W3CDTF">2023-04-06T07:27:00Z</dcterms:modified>
</cp:coreProperties>
</file>