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E4" w:rsidRDefault="004734E4" w:rsidP="004734E4">
      <w:pPr>
        <w:pStyle w:val="newncpi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Задание</w:t>
      </w:r>
    </w:p>
    <w:p w:rsidR="004734E4" w:rsidRDefault="004734E4" w:rsidP="004734E4">
      <w:pPr>
        <w:pStyle w:val="newncpi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на оказание социальных услуг</w:t>
      </w:r>
    </w:p>
    <w:p w:rsidR="004734E4" w:rsidRDefault="004734E4" w:rsidP="004734E4">
      <w:pPr>
        <w:pStyle w:val="newncpi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посредством государственного социального заказа</w:t>
      </w:r>
    </w:p>
    <w:p w:rsidR="004734E4" w:rsidRDefault="004734E4" w:rsidP="004734E4">
      <w:pPr>
        <w:pStyle w:val="newncpi"/>
      </w:pPr>
      <w:r>
        <w:t> </w:t>
      </w:r>
    </w:p>
    <w:p w:rsidR="004734E4" w:rsidRPr="00701636" w:rsidRDefault="004734E4" w:rsidP="004734E4">
      <w:pPr>
        <w:pStyle w:val="point"/>
        <w:rPr>
          <w:u w:val="single"/>
        </w:rPr>
      </w:pPr>
      <w:r>
        <w:rPr>
          <w:sz w:val="30"/>
          <w:szCs w:val="30"/>
        </w:rPr>
        <w:t xml:space="preserve">1. Наименования социальных </w:t>
      </w:r>
      <w:r w:rsidRPr="00701636">
        <w:rPr>
          <w:sz w:val="30"/>
          <w:szCs w:val="30"/>
        </w:rPr>
        <w:t>услуг</w:t>
      </w:r>
      <w:r w:rsidRPr="00701636">
        <w:t xml:space="preserve"> </w:t>
      </w:r>
      <w:r w:rsidRPr="00701636">
        <w:rPr>
          <w:sz w:val="30"/>
          <w:szCs w:val="30"/>
          <w:u w:val="single"/>
        </w:rPr>
        <w:t>«Первый контакт»: помощь людям с нарушениями опорно-двигательного аппарата</w:t>
      </w:r>
    </w:p>
    <w:p w:rsidR="004734E4" w:rsidRDefault="004734E4" w:rsidP="00473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 Трудная жизненная ситуация человека, на решение которой направлено оказание социальных услуг: </w:t>
      </w:r>
    </w:p>
    <w:p w:rsidR="004734E4" w:rsidRDefault="004734E4" w:rsidP="004734E4">
      <w:pPr>
        <w:pStyle w:val="1"/>
        <w:ind w:left="0" w:firstLine="709"/>
        <w:contextualSpacing/>
        <w:jc w:val="both"/>
        <w:rPr>
          <w:sz w:val="28"/>
          <w:szCs w:val="28"/>
        </w:rPr>
      </w:pPr>
      <w:r>
        <w:rPr>
          <w:sz w:val="30"/>
          <w:szCs w:val="30"/>
        </w:rPr>
        <w:t xml:space="preserve">Травма или заболевание спинного мозга является одним из наиболее тяжёлых травм нервной системы человека, приводящее к тяжёлым нарушениям опорно-двигательного аппарата человека и при передвижении постоянно пользуются инвалидной коляской. При патологии спинного мозга происходит нарушение двигательной и сенсорной функций ног (и рук у </w:t>
      </w:r>
      <w:proofErr w:type="spellStart"/>
      <w:r>
        <w:rPr>
          <w:sz w:val="30"/>
          <w:szCs w:val="30"/>
        </w:rPr>
        <w:t>тетраплегиков</w:t>
      </w:r>
      <w:proofErr w:type="spellEnd"/>
      <w:r>
        <w:rPr>
          <w:sz w:val="30"/>
          <w:szCs w:val="30"/>
        </w:rPr>
        <w:t xml:space="preserve">). Необходимо на начальной стадии научить человека  приспособится к новым условиям жизни путем разъяснения основных вопросов социальной адаптации и, что крайне важно, практически закреплять данные знания. </w:t>
      </w:r>
    </w:p>
    <w:p w:rsidR="004734E4" w:rsidRDefault="004734E4" w:rsidP="00473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Практика показывает, что пациенты, выписанные из стационара, не имеют достаточно полной информации, позволяющей самостоятельно, активно и без получения дополнительных травм (заболеваний) жить в социуме. </w:t>
      </w:r>
    </w:p>
    <w:p w:rsidR="004734E4" w:rsidRDefault="004734E4" w:rsidP="004734E4">
      <w:pPr>
        <w:pStyle w:val="1"/>
        <w:ind w:left="0" w:firstLine="709"/>
        <w:contextualSpacing/>
        <w:jc w:val="both"/>
        <w:rPr>
          <w:rFonts w:eastAsia="Times New Roman"/>
          <w:sz w:val="30"/>
          <w:szCs w:val="30"/>
        </w:rPr>
      </w:pPr>
      <w:r>
        <w:rPr>
          <w:sz w:val="30"/>
          <w:szCs w:val="30"/>
        </w:rPr>
        <w:t>Данная проблема может быть успешно решена с помощью услуги «Первый контакт», оказывающая тем, кто уже имеет богатый опыт. Услуга предоставляется по принципу «</w:t>
      </w:r>
      <w:proofErr w:type="gramStart"/>
      <w:r>
        <w:rPr>
          <w:sz w:val="30"/>
          <w:szCs w:val="30"/>
        </w:rPr>
        <w:t>Равный</w:t>
      </w:r>
      <w:proofErr w:type="gramEnd"/>
      <w:r>
        <w:rPr>
          <w:sz w:val="30"/>
          <w:szCs w:val="30"/>
        </w:rPr>
        <w:t xml:space="preserve"> – равному».</w:t>
      </w:r>
      <w:r>
        <w:rPr>
          <w:rFonts w:eastAsia="Times New Roman"/>
          <w:sz w:val="30"/>
          <w:szCs w:val="30"/>
        </w:rPr>
        <w:t xml:space="preserve"> </w:t>
      </w:r>
    </w:p>
    <w:p w:rsidR="004734E4" w:rsidRDefault="004734E4" w:rsidP="00473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Услуга </w:t>
      </w:r>
      <w:r>
        <w:rPr>
          <w:rFonts w:ascii="Times New Roman" w:hAnsi="Times New Roman" w:cs="Times New Roman"/>
          <w:sz w:val="30"/>
          <w:szCs w:val="30"/>
        </w:rPr>
        <w:t xml:space="preserve">«Первый контакт»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позволит </w:t>
      </w:r>
      <w:r>
        <w:rPr>
          <w:rFonts w:ascii="Times New Roman" w:hAnsi="Times New Roman" w:cs="Times New Roman"/>
          <w:sz w:val="30"/>
          <w:szCs w:val="30"/>
        </w:rPr>
        <w:t>свести к минимуму период адаптации и возвращения в социум людей со спинномозговой травмой или заболеванием спинного мозга, снизить загруженность больниц (особенно тех отделений, которые занимаются лечением пролежней) и финансовых затрат на лечение осложнений, возникающих при травме или заболевании спинного мозга.</w:t>
      </w:r>
    </w:p>
    <w:p w:rsidR="004734E4" w:rsidRDefault="004734E4" w:rsidP="004734E4">
      <w:pPr>
        <w:pStyle w:val="point"/>
        <w:rPr>
          <w:sz w:val="30"/>
          <w:szCs w:val="30"/>
        </w:rPr>
      </w:pPr>
      <w:r>
        <w:rPr>
          <w:sz w:val="30"/>
          <w:szCs w:val="30"/>
        </w:rPr>
        <w:t>3. Информация о получателях социальных услуг:</w:t>
      </w:r>
    </w:p>
    <w:p w:rsidR="004734E4" w:rsidRDefault="004734E4" w:rsidP="004734E4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3.1. социально-демографическая характеристика:</w:t>
      </w:r>
    </w:p>
    <w:p w:rsidR="004734E4" w:rsidRDefault="004734E4" w:rsidP="004734E4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возрастная группа </w:t>
      </w:r>
      <w:r>
        <w:rPr>
          <w:sz w:val="30"/>
          <w:szCs w:val="30"/>
          <w:u w:val="single"/>
        </w:rPr>
        <w:t>18 лет</w:t>
      </w:r>
      <w:r w:rsidR="00701636">
        <w:rPr>
          <w:sz w:val="30"/>
          <w:szCs w:val="30"/>
          <w:u w:val="single"/>
        </w:rPr>
        <w:t xml:space="preserve"> и старше</w:t>
      </w:r>
      <w:r>
        <w:rPr>
          <w:sz w:val="30"/>
          <w:szCs w:val="30"/>
        </w:rPr>
        <w:t>;</w:t>
      </w:r>
    </w:p>
    <w:p w:rsidR="004734E4" w:rsidRDefault="004734E4" w:rsidP="004734E4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социальный статус </w:t>
      </w:r>
      <w:r>
        <w:rPr>
          <w:sz w:val="30"/>
          <w:szCs w:val="30"/>
          <w:u w:val="single"/>
        </w:rPr>
        <w:t>инвалид, пенсионер</w:t>
      </w:r>
      <w:r>
        <w:rPr>
          <w:sz w:val="30"/>
          <w:szCs w:val="30"/>
        </w:rPr>
        <w:t>;</w:t>
      </w:r>
    </w:p>
    <w:p w:rsidR="004734E4" w:rsidRDefault="004734E4" w:rsidP="004734E4">
      <w:pPr>
        <w:pStyle w:val="undline"/>
        <w:ind w:left="2562"/>
        <w:jc w:val="center"/>
      </w:pPr>
      <w:r>
        <w:t xml:space="preserve">(ребенок (ребенок-инвалид), пенсионер, инвалид, </w:t>
      </w:r>
      <w:proofErr w:type="gramStart"/>
      <w:r>
        <w:t>другое</w:t>
      </w:r>
      <w:proofErr w:type="gramEnd"/>
      <w:r>
        <w:t>)</w:t>
      </w:r>
    </w:p>
    <w:p w:rsidR="004734E4" w:rsidRDefault="004734E4" w:rsidP="004734E4">
      <w:pPr>
        <w:pStyle w:val="newncpi"/>
      </w:pPr>
      <w:r>
        <w:rPr>
          <w:sz w:val="30"/>
          <w:szCs w:val="30"/>
        </w:rPr>
        <w:t>семейное положение</w:t>
      </w:r>
      <w:r>
        <w:t xml:space="preserve"> </w:t>
      </w:r>
      <w:r w:rsidR="00701636">
        <w:rPr>
          <w:sz w:val="30"/>
          <w:szCs w:val="30"/>
          <w:u w:val="single"/>
        </w:rPr>
        <w:t>не имеет значения</w:t>
      </w:r>
      <w:r>
        <w:t>;</w:t>
      </w:r>
    </w:p>
    <w:p w:rsidR="004734E4" w:rsidRDefault="004734E4" w:rsidP="004734E4">
      <w:pPr>
        <w:pStyle w:val="newncpi"/>
      </w:pPr>
      <w:r>
        <w:t>(</w:t>
      </w:r>
      <w:proofErr w:type="gramStart"/>
      <w:r>
        <w:t>одинокий</w:t>
      </w:r>
      <w:proofErr w:type="gramEnd"/>
      <w:r>
        <w:t>, одиноко проживающий, семья, другое)</w:t>
      </w:r>
    </w:p>
    <w:p w:rsidR="004734E4" w:rsidRDefault="004734E4" w:rsidP="004734E4">
      <w:pPr>
        <w:pStyle w:val="underpoint"/>
      </w:pPr>
      <w:r>
        <w:rPr>
          <w:sz w:val="30"/>
          <w:szCs w:val="30"/>
        </w:rPr>
        <w:t>3.2. медицинские показания к оказанию социальной услуги</w:t>
      </w:r>
      <w:r>
        <w:t xml:space="preserve"> </w:t>
      </w:r>
      <w:r w:rsidRPr="00701636">
        <w:rPr>
          <w:sz w:val="30"/>
          <w:szCs w:val="30"/>
          <w:u w:val="single"/>
        </w:rPr>
        <w:t>функциональный класс - 4</w:t>
      </w:r>
      <w:r>
        <w:t>;</w:t>
      </w:r>
    </w:p>
    <w:p w:rsidR="004734E4" w:rsidRDefault="004734E4" w:rsidP="007016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3.3. порядок (процедура) определения лиц, имеющих право на получение данных услуг (включая перечень документов, необходимых</w:t>
      </w:r>
      <w:r w:rsidR="00701636">
        <w:rPr>
          <w:rFonts w:ascii="Times New Roman" w:hAnsi="Times New Roman" w:cs="Times New Roman"/>
          <w:sz w:val="30"/>
          <w:szCs w:val="30"/>
        </w:rPr>
        <w:t xml:space="preserve"> </w:t>
      </w:r>
      <w:r w:rsidR="00701636">
        <w:rPr>
          <w:rFonts w:ascii="Times New Roman" w:hAnsi="Times New Roman" w:cs="Times New Roman"/>
          <w:sz w:val="30"/>
          <w:szCs w:val="30"/>
        </w:rPr>
        <w:lastRenderedPageBreak/>
        <w:t xml:space="preserve">для получения услуг </w:t>
      </w:r>
      <w:r>
        <w:rPr>
          <w:rFonts w:ascii="Times New Roman" w:hAnsi="Times New Roman" w:cs="Times New Roman"/>
          <w:sz w:val="30"/>
          <w:szCs w:val="30"/>
        </w:rPr>
        <w:t>(если</w:t>
      </w:r>
      <w:r w:rsidR="0070163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таковые</w:t>
      </w:r>
      <w:r w:rsidR="00701636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>спользуются), основания отказа в оказании услуг:</w:t>
      </w:r>
      <w:proofErr w:type="gramEnd"/>
    </w:p>
    <w:p w:rsidR="004734E4" w:rsidRPr="00701636" w:rsidRDefault="004734E4" w:rsidP="004734E4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01636">
        <w:rPr>
          <w:rFonts w:ascii="Times New Roman" w:hAnsi="Times New Roman" w:cs="Times New Roman"/>
          <w:i/>
          <w:sz w:val="30"/>
          <w:szCs w:val="30"/>
        </w:rPr>
        <w:t>-заявление;</w:t>
      </w:r>
    </w:p>
    <w:p w:rsidR="004734E4" w:rsidRPr="00701636" w:rsidRDefault="004734E4" w:rsidP="004734E4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  <w:r w:rsidRPr="00701636">
        <w:rPr>
          <w:i/>
          <w:sz w:val="30"/>
          <w:szCs w:val="30"/>
        </w:rPr>
        <w:t>- договор безвозмездного оказания услуг;</w:t>
      </w:r>
    </w:p>
    <w:p w:rsidR="004734E4" w:rsidRPr="00701636" w:rsidRDefault="004734E4" w:rsidP="004734E4">
      <w:pPr>
        <w:spacing w:after="0" w:line="240" w:lineRule="auto"/>
        <w:jc w:val="both"/>
        <w:rPr>
          <w:rFonts w:ascii="Times New Roman" w:hAnsi="Times New Roman"/>
          <w:i/>
          <w:color w:val="000000"/>
          <w:sz w:val="30"/>
          <w:szCs w:val="30"/>
        </w:rPr>
      </w:pPr>
      <w:r w:rsidRPr="00701636">
        <w:rPr>
          <w:rFonts w:ascii="Times New Roman" w:hAnsi="Times New Roman"/>
          <w:i/>
          <w:color w:val="000000"/>
          <w:sz w:val="30"/>
          <w:szCs w:val="30"/>
        </w:rPr>
        <w:t xml:space="preserve">- </w:t>
      </w:r>
      <w:r w:rsidRPr="00701636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справка о состоянии здоровья; </w:t>
      </w:r>
    </w:p>
    <w:p w:rsidR="004734E4" w:rsidRPr="00701636" w:rsidRDefault="004734E4" w:rsidP="004734E4">
      <w:pPr>
        <w:spacing w:after="0" w:line="240" w:lineRule="auto"/>
        <w:jc w:val="both"/>
        <w:rPr>
          <w:rFonts w:ascii="Times New Roman" w:hAnsi="Times New Roman"/>
          <w:i/>
          <w:color w:val="000000"/>
          <w:sz w:val="30"/>
          <w:szCs w:val="30"/>
        </w:rPr>
      </w:pPr>
      <w:r w:rsidRPr="00701636">
        <w:rPr>
          <w:rFonts w:ascii="Times New Roman" w:hAnsi="Times New Roman"/>
          <w:i/>
          <w:color w:val="000000"/>
          <w:sz w:val="30"/>
          <w:szCs w:val="30"/>
        </w:rPr>
        <w:t xml:space="preserve">- </w:t>
      </w:r>
      <w:proofErr w:type="gramStart"/>
      <w:r w:rsidRPr="00701636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документ</w:t>
      </w:r>
      <w:proofErr w:type="gramEnd"/>
      <w:r w:rsidRPr="00701636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 удостоверяющий личность; </w:t>
      </w:r>
    </w:p>
    <w:p w:rsidR="004734E4" w:rsidRPr="00701636" w:rsidRDefault="004734E4" w:rsidP="004734E4">
      <w:pPr>
        <w:spacing w:after="0" w:line="240" w:lineRule="auto"/>
        <w:jc w:val="both"/>
        <w:rPr>
          <w:rFonts w:ascii="Times New Roman" w:hAnsi="Times New Roman"/>
          <w:i/>
          <w:color w:val="000000"/>
          <w:sz w:val="30"/>
          <w:szCs w:val="30"/>
        </w:rPr>
      </w:pPr>
      <w:r w:rsidRPr="00701636">
        <w:rPr>
          <w:rFonts w:ascii="Times New Roman" w:hAnsi="Times New Roman"/>
          <w:i/>
          <w:color w:val="000000"/>
          <w:sz w:val="30"/>
          <w:szCs w:val="30"/>
        </w:rPr>
        <w:t xml:space="preserve">- </w:t>
      </w:r>
      <w:r w:rsidRPr="00701636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удостоверение инвалида (при наличии); </w:t>
      </w:r>
    </w:p>
    <w:p w:rsidR="004734E4" w:rsidRDefault="004734E4" w:rsidP="004734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01636">
        <w:rPr>
          <w:rFonts w:ascii="Times New Roman" w:hAnsi="Times New Roman"/>
          <w:i/>
          <w:color w:val="000000"/>
          <w:sz w:val="30"/>
          <w:szCs w:val="30"/>
        </w:rPr>
        <w:t xml:space="preserve">- </w:t>
      </w:r>
      <w:r w:rsidRPr="00701636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акт обследования материально-бытового положения гражданина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4734E4" w:rsidRDefault="004734E4" w:rsidP="004734E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sz w:val="30"/>
          <w:szCs w:val="30"/>
        </w:rPr>
        <w:t>снованием для отказа служит</w:t>
      </w:r>
      <w:r>
        <w:rPr>
          <w:rFonts w:ascii="Times New Roman" w:hAnsi="Times New Roman"/>
          <w:sz w:val="30"/>
          <w:szCs w:val="30"/>
        </w:rPr>
        <w:t>:</w:t>
      </w:r>
    </w:p>
    <w:p w:rsidR="004734E4" w:rsidRPr="00701636" w:rsidRDefault="004734E4" w:rsidP="004734E4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701636">
        <w:rPr>
          <w:rFonts w:ascii="Times New Roman" w:eastAsia="Times New Roman" w:hAnsi="Times New Roman" w:cs="Times New Roman"/>
          <w:i/>
          <w:sz w:val="30"/>
          <w:szCs w:val="30"/>
        </w:rPr>
        <w:t xml:space="preserve">наличие противопоказаний для оказания помощи, </w:t>
      </w:r>
    </w:p>
    <w:p w:rsidR="004734E4" w:rsidRPr="00701636" w:rsidRDefault="004734E4" w:rsidP="004734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701636">
        <w:rPr>
          <w:rFonts w:ascii="Times New Roman" w:hAnsi="Times New Roman"/>
          <w:i/>
          <w:sz w:val="30"/>
          <w:szCs w:val="30"/>
        </w:rPr>
        <w:t xml:space="preserve">- </w:t>
      </w:r>
      <w:r w:rsidRPr="00701636">
        <w:rPr>
          <w:rFonts w:ascii="Times New Roman" w:eastAsia="Times New Roman" w:hAnsi="Times New Roman" w:cs="Times New Roman"/>
          <w:i/>
          <w:sz w:val="30"/>
          <w:szCs w:val="30"/>
        </w:rPr>
        <w:t>изменение функционального класса.</w:t>
      </w:r>
    </w:p>
    <w:p w:rsidR="004734E4" w:rsidRPr="00701636" w:rsidRDefault="004734E4" w:rsidP="004734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701636">
        <w:rPr>
          <w:rFonts w:ascii="Times New Roman" w:hAnsi="Times New Roman"/>
          <w:i/>
          <w:sz w:val="30"/>
          <w:szCs w:val="30"/>
        </w:rPr>
        <w:t>- п</w:t>
      </w:r>
      <w:r w:rsidRPr="00701636">
        <w:rPr>
          <w:rFonts w:ascii="Times New Roman" w:eastAsia="Times New Roman" w:hAnsi="Times New Roman" w:cs="Times New Roman"/>
          <w:i/>
          <w:sz w:val="30"/>
          <w:szCs w:val="30"/>
        </w:rPr>
        <w:t>рекращение срока действия договора на оказание социальных услуг или его расторжение по желанию одной из сторон.</w:t>
      </w:r>
    </w:p>
    <w:p w:rsidR="004734E4" w:rsidRDefault="004734E4" w:rsidP="004734E4">
      <w:pPr>
        <w:pStyle w:val="underpoint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3.4. порядок оказания услуг </w:t>
      </w:r>
      <w:r>
        <w:rPr>
          <w:sz w:val="30"/>
          <w:szCs w:val="30"/>
          <w:u w:val="single"/>
        </w:rPr>
        <w:t>заключение договора, наличие и ведение необходимой документации, сопровождающей процесс оказания социальных услуг</w:t>
      </w:r>
    </w:p>
    <w:p w:rsidR="004734E4" w:rsidRDefault="004734E4" w:rsidP="004734E4">
      <w:pPr>
        <w:pStyle w:val="point"/>
        <w:rPr>
          <w:sz w:val="30"/>
          <w:szCs w:val="30"/>
        </w:rPr>
      </w:pPr>
      <w:r>
        <w:rPr>
          <w:sz w:val="30"/>
          <w:szCs w:val="30"/>
        </w:rPr>
        <w:t>4. Информация о социальных услугах:</w:t>
      </w:r>
    </w:p>
    <w:p w:rsidR="004734E4" w:rsidRDefault="004734E4" w:rsidP="004734E4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 xml:space="preserve">4.1. перечень действий (работ), выполняемых для получателя социальных услуг в рамках предоставления услуг </w:t>
      </w:r>
    </w:p>
    <w:p w:rsidR="004734E4" w:rsidRDefault="004734E4" w:rsidP="004734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Содействие в получении </w:t>
      </w:r>
      <w:r>
        <w:rPr>
          <w:rFonts w:ascii="Times New Roman" w:hAnsi="Times New Roman"/>
          <w:sz w:val="30"/>
          <w:szCs w:val="30"/>
          <w:u w:val="single"/>
        </w:rPr>
        <w:t>реабилитационной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помощи</w:t>
      </w:r>
    </w:p>
    <w:p w:rsidR="004734E4" w:rsidRDefault="004734E4" w:rsidP="00473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</w:rPr>
        <w:t>Социально-</w:t>
      </w:r>
      <w:r>
        <w:rPr>
          <w:rFonts w:ascii="Times New Roman" w:eastAsia="Times New Roman" w:hAnsi="Times New Roman"/>
          <w:sz w:val="30"/>
          <w:szCs w:val="30"/>
          <w:u w:val="single"/>
        </w:rPr>
        <w:t xml:space="preserve">реабилитационные 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t>услуги:</w:t>
      </w:r>
    </w:p>
    <w:p w:rsidR="004734E4" w:rsidRPr="00701636" w:rsidRDefault="004734E4" w:rsidP="00473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701636">
        <w:rPr>
          <w:rFonts w:ascii="Times New Roman" w:eastAsia="Times New Roman" w:hAnsi="Times New Roman"/>
          <w:i/>
          <w:sz w:val="30"/>
          <w:szCs w:val="30"/>
        </w:rPr>
        <w:t>оказание помощи по профилактике пролежней;</w:t>
      </w:r>
    </w:p>
    <w:p w:rsidR="004734E4" w:rsidRPr="00701636" w:rsidRDefault="004734E4" w:rsidP="004734E4">
      <w:pPr>
        <w:pStyle w:val="1"/>
        <w:ind w:left="0"/>
        <w:contextualSpacing/>
        <w:jc w:val="both"/>
        <w:rPr>
          <w:i/>
          <w:sz w:val="28"/>
          <w:szCs w:val="28"/>
        </w:rPr>
      </w:pPr>
      <w:r w:rsidRPr="00701636">
        <w:rPr>
          <w:rFonts w:eastAsia="Times New Roman"/>
          <w:i/>
          <w:sz w:val="30"/>
          <w:szCs w:val="30"/>
        </w:rPr>
        <w:t xml:space="preserve">оказание помощи в использовании </w:t>
      </w:r>
      <w:r w:rsidRPr="00701636">
        <w:rPr>
          <w:i/>
          <w:sz w:val="28"/>
          <w:szCs w:val="28"/>
        </w:rPr>
        <w:t>урологи</w:t>
      </w:r>
      <w:r w:rsidR="00D85D63">
        <w:rPr>
          <w:i/>
          <w:sz w:val="28"/>
          <w:szCs w:val="28"/>
        </w:rPr>
        <w:t xml:space="preserve">ческих средствах личной </w:t>
      </w:r>
      <w:proofErr w:type="spellStart"/>
      <w:r w:rsidR="00D85D63">
        <w:rPr>
          <w:i/>
          <w:sz w:val="28"/>
          <w:szCs w:val="28"/>
        </w:rPr>
        <w:t>гигиены</w:t>
      </w:r>
      <w:proofErr w:type="gramStart"/>
      <w:r w:rsidR="00D85D63">
        <w:rPr>
          <w:i/>
          <w:sz w:val="28"/>
          <w:szCs w:val="28"/>
        </w:rPr>
        <w:t>,о</w:t>
      </w:r>
      <w:proofErr w:type="gramEnd"/>
      <w:r w:rsidRPr="00701636">
        <w:rPr>
          <w:i/>
          <w:sz w:val="28"/>
          <w:szCs w:val="28"/>
        </w:rPr>
        <w:t>бучение</w:t>
      </w:r>
      <w:proofErr w:type="spellEnd"/>
      <w:r w:rsidRPr="00701636">
        <w:rPr>
          <w:i/>
          <w:sz w:val="28"/>
          <w:szCs w:val="28"/>
        </w:rPr>
        <w:t xml:space="preserve"> пользованию ими;</w:t>
      </w:r>
    </w:p>
    <w:p w:rsidR="004734E4" w:rsidRPr="00701636" w:rsidRDefault="004734E4" w:rsidP="004734E4">
      <w:pPr>
        <w:pStyle w:val="1"/>
        <w:ind w:left="0"/>
        <w:contextualSpacing/>
        <w:jc w:val="both"/>
        <w:rPr>
          <w:i/>
          <w:sz w:val="28"/>
          <w:szCs w:val="28"/>
        </w:rPr>
      </w:pPr>
      <w:r w:rsidRPr="00701636">
        <w:rPr>
          <w:i/>
          <w:sz w:val="28"/>
          <w:szCs w:val="28"/>
        </w:rPr>
        <w:t>оказание помощи в проведении пассивной гимнастике;</w:t>
      </w:r>
    </w:p>
    <w:p w:rsidR="004734E4" w:rsidRPr="00701636" w:rsidRDefault="004734E4" w:rsidP="004734E4">
      <w:pPr>
        <w:pStyle w:val="1"/>
        <w:ind w:left="0"/>
        <w:contextualSpacing/>
        <w:jc w:val="both"/>
        <w:rPr>
          <w:i/>
          <w:sz w:val="28"/>
          <w:szCs w:val="28"/>
        </w:rPr>
      </w:pPr>
      <w:r w:rsidRPr="00701636">
        <w:rPr>
          <w:i/>
          <w:sz w:val="28"/>
          <w:szCs w:val="28"/>
        </w:rPr>
        <w:t>оказание помощи в профилактике контрактур;</w:t>
      </w:r>
    </w:p>
    <w:p w:rsidR="004734E4" w:rsidRPr="00701636" w:rsidRDefault="004734E4" w:rsidP="004734E4">
      <w:pPr>
        <w:pStyle w:val="1"/>
        <w:ind w:left="0"/>
        <w:contextualSpacing/>
        <w:jc w:val="both"/>
        <w:rPr>
          <w:i/>
          <w:sz w:val="28"/>
          <w:szCs w:val="28"/>
        </w:rPr>
      </w:pPr>
      <w:r w:rsidRPr="00701636">
        <w:rPr>
          <w:i/>
          <w:sz w:val="28"/>
          <w:szCs w:val="28"/>
        </w:rPr>
        <w:t>оказание помощи при особенностях травмы в шейном отделе позвоночника;</w:t>
      </w:r>
    </w:p>
    <w:p w:rsidR="004734E4" w:rsidRPr="00701636" w:rsidRDefault="004734E4" w:rsidP="004734E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01636">
        <w:rPr>
          <w:rFonts w:ascii="Times New Roman" w:hAnsi="Times New Roman" w:cs="Times New Roman"/>
          <w:i/>
          <w:sz w:val="28"/>
          <w:szCs w:val="28"/>
        </w:rPr>
        <w:t>оказание помощи в  обустройстве доступности жилья под коляску.</w:t>
      </w:r>
    </w:p>
    <w:p w:rsidR="00D85D63" w:rsidRDefault="004734E4" w:rsidP="00D85D63">
      <w:pPr>
        <w:pStyle w:val="newncpi0"/>
        <w:shd w:val="clear" w:color="auto" w:fill="FFFFFF"/>
        <w:rPr>
          <w:rFonts w:eastAsia="Times New Roman"/>
          <w:sz w:val="30"/>
          <w:szCs w:val="30"/>
          <w:u w:val="single"/>
        </w:rPr>
      </w:pPr>
      <w:r>
        <w:rPr>
          <w:rFonts w:eastAsia="Times New Roman"/>
          <w:sz w:val="30"/>
          <w:szCs w:val="30"/>
          <w:u w:val="single"/>
        </w:rPr>
        <w:t>Социально-педагогические услуги:</w:t>
      </w:r>
    </w:p>
    <w:p w:rsidR="004734E4" w:rsidRPr="00D85D63" w:rsidRDefault="00D85D63" w:rsidP="00D85D63">
      <w:pPr>
        <w:pStyle w:val="newncpi0"/>
        <w:shd w:val="clear" w:color="auto" w:fill="FFFFFF"/>
        <w:rPr>
          <w:rFonts w:eastAsia="Times New Roman"/>
          <w:sz w:val="30"/>
          <w:szCs w:val="30"/>
          <w:u w:val="single"/>
        </w:rPr>
      </w:pPr>
      <w:r>
        <w:rPr>
          <w:i/>
          <w:sz w:val="28"/>
          <w:szCs w:val="28"/>
        </w:rPr>
        <w:t>и</w:t>
      </w:r>
      <w:r w:rsidR="004734E4" w:rsidRPr="00701636">
        <w:rPr>
          <w:i/>
          <w:sz w:val="28"/>
          <w:szCs w:val="28"/>
        </w:rPr>
        <w:t>нформирование  о спастических сокращениях мышц;</w:t>
      </w:r>
    </w:p>
    <w:p w:rsidR="004734E4" w:rsidRPr="00701636" w:rsidRDefault="004734E4" w:rsidP="004734E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01636">
        <w:rPr>
          <w:rFonts w:ascii="Times New Roman" w:hAnsi="Times New Roman" w:cs="Times New Roman"/>
          <w:i/>
          <w:sz w:val="28"/>
          <w:szCs w:val="28"/>
        </w:rPr>
        <w:t>обучение технике  перемещении с коляски и в коляску;</w:t>
      </w:r>
    </w:p>
    <w:p w:rsidR="004734E4" w:rsidRPr="00701636" w:rsidRDefault="004734E4" w:rsidP="004734E4">
      <w:pPr>
        <w:pStyle w:val="1"/>
        <w:ind w:left="0"/>
        <w:contextualSpacing/>
        <w:jc w:val="both"/>
        <w:rPr>
          <w:i/>
          <w:strike/>
          <w:sz w:val="28"/>
          <w:szCs w:val="28"/>
        </w:rPr>
      </w:pPr>
      <w:r w:rsidRPr="00701636">
        <w:rPr>
          <w:i/>
          <w:sz w:val="28"/>
          <w:szCs w:val="28"/>
        </w:rPr>
        <w:t>обучение способам правильного индивидуального подбора инвалидной коляски,  позволяющих избежать дополнительных травм (заболеваний);</w:t>
      </w:r>
    </w:p>
    <w:p w:rsidR="004734E4" w:rsidRPr="00701636" w:rsidRDefault="004734E4" w:rsidP="004734E4">
      <w:pPr>
        <w:pStyle w:val="1"/>
        <w:ind w:left="0"/>
        <w:contextualSpacing/>
        <w:jc w:val="both"/>
        <w:rPr>
          <w:i/>
          <w:sz w:val="28"/>
          <w:szCs w:val="28"/>
        </w:rPr>
      </w:pPr>
      <w:r w:rsidRPr="00701636">
        <w:rPr>
          <w:i/>
          <w:sz w:val="28"/>
          <w:szCs w:val="28"/>
        </w:rPr>
        <w:t>обучение способам самообслуживания;</w:t>
      </w:r>
    </w:p>
    <w:p w:rsidR="004734E4" w:rsidRPr="00701636" w:rsidRDefault="00D85D63" w:rsidP="004734E4">
      <w:pPr>
        <w:pStyle w:val="1"/>
        <w:ind w:left="0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</w:t>
      </w:r>
      <w:r w:rsidR="004734E4" w:rsidRPr="00701636">
        <w:rPr>
          <w:i/>
          <w:sz w:val="28"/>
          <w:szCs w:val="28"/>
        </w:rPr>
        <w:t>отивация на овладение основами самообслуживания;</w:t>
      </w:r>
    </w:p>
    <w:p w:rsidR="004734E4" w:rsidRPr="00701636" w:rsidRDefault="00D85D63" w:rsidP="004734E4">
      <w:pPr>
        <w:pStyle w:val="1"/>
        <w:ind w:left="0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</w:t>
      </w:r>
      <w:r w:rsidR="004734E4" w:rsidRPr="00701636">
        <w:rPr>
          <w:i/>
          <w:sz w:val="28"/>
          <w:szCs w:val="28"/>
        </w:rPr>
        <w:t>отивация  человека с травмой спинного мозга на социально активный образ жизни;</w:t>
      </w:r>
    </w:p>
    <w:p w:rsidR="004734E4" w:rsidRPr="00701636" w:rsidRDefault="00D85D63" w:rsidP="004734E4">
      <w:pPr>
        <w:pStyle w:val="1"/>
        <w:ind w:left="0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</w:t>
      </w:r>
      <w:r w:rsidR="004734E4" w:rsidRPr="00701636">
        <w:rPr>
          <w:i/>
          <w:sz w:val="28"/>
          <w:szCs w:val="28"/>
        </w:rPr>
        <w:t>отивация на активную реабилитацию;</w:t>
      </w:r>
    </w:p>
    <w:p w:rsidR="004734E4" w:rsidRPr="00701636" w:rsidRDefault="00D85D63" w:rsidP="004734E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м</w:t>
      </w:r>
      <w:r w:rsidR="004734E4" w:rsidRPr="00701636">
        <w:rPr>
          <w:rFonts w:ascii="Times New Roman" w:eastAsia="Calibri" w:hAnsi="Times New Roman" w:cs="Times New Roman"/>
          <w:i/>
          <w:sz w:val="28"/>
          <w:szCs w:val="28"/>
        </w:rPr>
        <w:t>отивация</w:t>
      </w:r>
      <w:r w:rsidR="004734E4" w:rsidRPr="00701636">
        <w:rPr>
          <w:rFonts w:ascii="Times New Roman" w:hAnsi="Times New Roman" w:cs="Times New Roman"/>
          <w:i/>
          <w:sz w:val="28"/>
          <w:szCs w:val="28"/>
        </w:rPr>
        <w:t xml:space="preserve"> родственников на отказ от </w:t>
      </w:r>
      <w:proofErr w:type="spellStart"/>
      <w:r w:rsidR="004734E4" w:rsidRPr="00701636">
        <w:rPr>
          <w:rFonts w:ascii="Times New Roman" w:hAnsi="Times New Roman" w:cs="Times New Roman"/>
          <w:i/>
          <w:sz w:val="28"/>
          <w:szCs w:val="28"/>
        </w:rPr>
        <w:t>гиперопеки</w:t>
      </w:r>
      <w:proofErr w:type="spellEnd"/>
      <w:r w:rsidR="004734E4" w:rsidRPr="00701636">
        <w:rPr>
          <w:rFonts w:ascii="Times New Roman" w:hAnsi="Times New Roman" w:cs="Times New Roman"/>
          <w:i/>
          <w:sz w:val="28"/>
          <w:szCs w:val="28"/>
        </w:rPr>
        <w:t xml:space="preserve"> над человеком</w:t>
      </w:r>
      <w:r w:rsidR="004734E4" w:rsidRPr="00701636">
        <w:rPr>
          <w:rFonts w:ascii="Times New Roman" w:eastAsia="Calibri" w:hAnsi="Times New Roman" w:cs="Times New Roman"/>
          <w:i/>
          <w:sz w:val="28"/>
          <w:szCs w:val="28"/>
        </w:rPr>
        <w:t xml:space="preserve"> с травмой спинного мозга</w:t>
      </w:r>
      <w:r w:rsidR="004734E4" w:rsidRPr="00701636">
        <w:rPr>
          <w:rFonts w:ascii="Times New Roman" w:hAnsi="Times New Roman" w:cs="Times New Roman"/>
          <w:i/>
          <w:sz w:val="28"/>
          <w:szCs w:val="28"/>
        </w:rPr>
        <w:t>;</w:t>
      </w:r>
    </w:p>
    <w:p w:rsidR="004734E4" w:rsidRPr="00701636" w:rsidRDefault="00D85D63" w:rsidP="004734E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</w:t>
      </w:r>
      <w:r w:rsidR="004734E4" w:rsidRPr="00701636">
        <w:rPr>
          <w:rFonts w:ascii="Times New Roman" w:hAnsi="Times New Roman" w:cs="Times New Roman"/>
          <w:i/>
          <w:sz w:val="28"/>
          <w:szCs w:val="28"/>
        </w:rPr>
        <w:t>ормирование устойчивой  положительной самооценки;</w:t>
      </w:r>
    </w:p>
    <w:p w:rsidR="004734E4" w:rsidRPr="00701636" w:rsidRDefault="00D85D63" w:rsidP="004734E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</w:t>
      </w:r>
      <w:r w:rsidR="004734E4" w:rsidRPr="00701636">
        <w:rPr>
          <w:rFonts w:ascii="Times New Roman" w:hAnsi="Times New Roman" w:cs="Times New Roman"/>
          <w:i/>
          <w:sz w:val="28"/>
          <w:szCs w:val="28"/>
        </w:rPr>
        <w:t>ормирование адаптивного типа  взаимодействия  с окружающими.</w:t>
      </w:r>
    </w:p>
    <w:p w:rsidR="004734E4" w:rsidRDefault="004734E4" w:rsidP="004734E4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4.2. объем социальных услуг:</w:t>
      </w:r>
    </w:p>
    <w:p w:rsidR="004734E4" w:rsidRDefault="004734E4" w:rsidP="004734E4">
      <w:pPr>
        <w:pStyle w:val="newncpi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численность получателей социальных услуг в месяц, которым необходимо оказать услуги, </w:t>
      </w:r>
      <w:r>
        <w:rPr>
          <w:sz w:val="30"/>
          <w:szCs w:val="30"/>
          <w:u w:val="single"/>
        </w:rPr>
        <w:t>10 человек</w:t>
      </w:r>
      <w:r>
        <w:rPr>
          <w:sz w:val="30"/>
          <w:szCs w:val="30"/>
        </w:rPr>
        <w:t>;</w:t>
      </w:r>
    </w:p>
    <w:p w:rsidR="004734E4" w:rsidRDefault="004734E4" w:rsidP="004734E4">
      <w:pPr>
        <w:pStyle w:val="newncpi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срок оказания социальных услуг </w:t>
      </w:r>
      <w:r>
        <w:rPr>
          <w:rFonts w:eastAsia="Times New Roman"/>
          <w:sz w:val="30"/>
          <w:szCs w:val="30"/>
          <w:u w:val="single"/>
        </w:rPr>
        <w:t>не более 4 часов в сутки на одного человека</w:t>
      </w:r>
      <w:r>
        <w:rPr>
          <w:sz w:val="30"/>
          <w:szCs w:val="30"/>
          <w:u w:val="single"/>
        </w:rPr>
        <w:t>;</w:t>
      </w:r>
    </w:p>
    <w:p w:rsidR="004734E4" w:rsidRDefault="004734E4" w:rsidP="004734E4">
      <w:pPr>
        <w:pStyle w:val="newncpi"/>
        <w:rPr>
          <w:sz w:val="30"/>
          <w:szCs w:val="30"/>
          <w:u w:val="single"/>
          <w:shd w:val="clear" w:color="auto" w:fill="FFFFFF"/>
        </w:rPr>
      </w:pPr>
      <w:r>
        <w:rPr>
          <w:rFonts w:eastAsia="Times New Roman"/>
          <w:sz w:val="30"/>
          <w:szCs w:val="30"/>
        </w:rPr>
        <w:t>продолжительность оказания социальных услуг</w:t>
      </w:r>
      <w:r>
        <w:rPr>
          <w:rFonts w:ascii="Arial" w:hAnsi="Arial" w:cs="Arial"/>
          <w:color w:val="002338"/>
          <w:sz w:val="30"/>
          <w:szCs w:val="30"/>
          <w:shd w:val="clear" w:color="auto" w:fill="FFFFFF"/>
        </w:rPr>
        <w:t xml:space="preserve"> </w:t>
      </w:r>
      <w:r>
        <w:rPr>
          <w:sz w:val="30"/>
          <w:szCs w:val="30"/>
          <w:u w:val="single"/>
          <w:shd w:val="clear" w:color="auto" w:fill="FFFFFF"/>
        </w:rPr>
        <w:t>в соответствии с договором, но не менее 20 дней в месяц</w:t>
      </w:r>
    </w:p>
    <w:p w:rsidR="004734E4" w:rsidRPr="00781747" w:rsidRDefault="004734E4" w:rsidP="004734E4">
      <w:pPr>
        <w:pStyle w:val="newncpi"/>
        <w:rPr>
          <w:sz w:val="30"/>
          <w:szCs w:val="30"/>
          <w:u w:val="single"/>
        </w:rPr>
      </w:pPr>
      <w:r>
        <w:rPr>
          <w:sz w:val="30"/>
          <w:szCs w:val="30"/>
          <w:shd w:val="clear" w:color="auto" w:fill="FFFFFF"/>
        </w:rPr>
        <w:t xml:space="preserve">срок оказания социальных услуг </w:t>
      </w:r>
      <w:r w:rsidRPr="00781747">
        <w:rPr>
          <w:sz w:val="30"/>
          <w:szCs w:val="30"/>
          <w:u w:val="single"/>
          <w:shd w:val="clear" w:color="auto" w:fill="FFFFFF"/>
        </w:rPr>
        <w:t xml:space="preserve">6 месяцев с момента подписания договора. </w:t>
      </w:r>
    </w:p>
    <w:p w:rsidR="004734E4" w:rsidRPr="00781747" w:rsidRDefault="004734E4" w:rsidP="004734E4">
      <w:pPr>
        <w:pStyle w:val="underpoint"/>
        <w:rPr>
          <w:sz w:val="30"/>
          <w:szCs w:val="30"/>
          <w:u w:val="single"/>
        </w:rPr>
      </w:pPr>
      <w:r>
        <w:rPr>
          <w:sz w:val="30"/>
          <w:szCs w:val="30"/>
        </w:rPr>
        <w:t>4.3. </w:t>
      </w:r>
      <w:r>
        <w:rPr>
          <w:sz w:val="30"/>
          <w:szCs w:val="30"/>
          <w:shd w:val="clear" w:color="auto" w:fill="FFFFFF"/>
        </w:rPr>
        <w:t xml:space="preserve">размер субсидии на финансирование расходов на заработную плату и начисления на заработную плату (на вознаграждение по гражданско-правовым договорам) </w:t>
      </w:r>
      <w:r w:rsidRPr="00781747">
        <w:rPr>
          <w:sz w:val="30"/>
          <w:szCs w:val="30"/>
          <w:u w:val="single"/>
          <w:shd w:val="clear" w:color="auto" w:fill="FFFFFF"/>
        </w:rPr>
        <w:t xml:space="preserve">не должен превышать </w:t>
      </w:r>
      <w:r w:rsidRPr="00781747">
        <w:rPr>
          <w:sz w:val="30"/>
          <w:szCs w:val="30"/>
          <w:u w:val="single"/>
          <w:shd w:val="clear" w:color="auto" w:fill="FFFFFF"/>
        </w:rPr>
        <w:br/>
        <w:t>6500, 00 рублей</w:t>
      </w:r>
      <w:r w:rsidR="00781747">
        <w:rPr>
          <w:sz w:val="30"/>
          <w:szCs w:val="30"/>
          <w:u w:val="single"/>
          <w:shd w:val="clear" w:color="auto" w:fill="FFFFFF"/>
        </w:rPr>
        <w:t xml:space="preserve"> за 6 месяцев</w:t>
      </w:r>
    </w:p>
    <w:p w:rsidR="004734E4" w:rsidRPr="00781747" w:rsidRDefault="004734E4" w:rsidP="004734E4">
      <w:pPr>
        <w:pStyle w:val="underpoint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4.4. место оказания социальных услуг </w:t>
      </w:r>
      <w:r w:rsidRPr="00781747">
        <w:rPr>
          <w:sz w:val="30"/>
          <w:szCs w:val="30"/>
          <w:u w:val="single"/>
        </w:rPr>
        <w:t>г. Солигорск, Солигорский район Минской области</w:t>
      </w:r>
    </w:p>
    <w:p w:rsidR="004734E4" w:rsidRDefault="004734E4" w:rsidP="004734E4">
      <w:pPr>
        <w:pStyle w:val="HTML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4.5. требования к персоналу, оказывающему социальные услуги 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граждане </w:t>
      </w:r>
      <w:r>
        <w:rPr>
          <w:rFonts w:ascii="Times New Roman" w:hAnsi="Times New Roman" w:cs="Times New Roman"/>
          <w:color w:val="000000"/>
          <w:sz w:val="30"/>
          <w:szCs w:val="30"/>
          <w:u w:val="single"/>
        </w:rPr>
        <w:t>имеющие опыт и навыки  оказания помощи, имеют соответствующие сертификаты, прошли курс теоретической и практической подготовки в сфере активной реабилитации для инвалидов-колясочников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4734E4" w:rsidRDefault="004734E4" w:rsidP="004734E4">
      <w:pPr>
        <w:pStyle w:val="underpoin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0"/>
          <w:szCs w:val="30"/>
          <w:u w:val="single"/>
          <w:shd w:val="clear" w:color="auto" w:fill="FFFFFF"/>
        </w:rPr>
      </w:pPr>
      <w:r>
        <w:rPr>
          <w:sz w:val="30"/>
          <w:szCs w:val="30"/>
        </w:rPr>
        <w:t>5. Ожидаемые результаты</w:t>
      </w:r>
      <w:r>
        <w:t xml:space="preserve"> </w:t>
      </w:r>
      <w:r>
        <w:rPr>
          <w:rFonts w:ascii="Arial" w:hAnsi="Arial" w:cs="Arial"/>
          <w:sz w:val="27"/>
          <w:szCs w:val="27"/>
          <w:shd w:val="clear" w:color="auto" w:fill="FFFFFF"/>
        </w:rPr>
        <w:t> </w:t>
      </w:r>
      <w:r>
        <w:rPr>
          <w:sz w:val="30"/>
          <w:szCs w:val="30"/>
          <w:u w:val="single"/>
          <w:shd w:val="clear" w:color="auto" w:fill="FFFFFF"/>
        </w:rPr>
        <w:t>Удовлетворенность со стороны получателя услуги; позитивные сдвиги в физическом состоянии обслуживаемого. Приобретение навыков самообслуживания в условиях пребывания в инвалидном кресле</w:t>
      </w:r>
      <w:r w:rsidR="00781747">
        <w:rPr>
          <w:sz w:val="30"/>
          <w:szCs w:val="30"/>
          <w:u w:val="single"/>
          <w:shd w:val="clear" w:color="auto" w:fill="FFFFFF"/>
        </w:rPr>
        <w:t>-</w:t>
      </w:r>
      <w:r>
        <w:rPr>
          <w:sz w:val="30"/>
          <w:szCs w:val="30"/>
          <w:u w:val="single"/>
          <w:shd w:val="clear" w:color="auto" w:fill="FFFFFF"/>
        </w:rPr>
        <w:t>коляске. Предупреждение сопутствующих заболеваний</w:t>
      </w:r>
    </w:p>
    <w:p w:rsidR="004734E4" w:rsidRDefault="004734E4" w:rsidP="004734E4">
      <w:pPr>
        <w:pStyle w:val="underpoin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0"/>
          <w:szCs w:val="30"/>
          <w:u w:val="single"/>
          <w:shd w:val="clear" w:color="auto" w:fill="FFFFFF"/>
        </w:rPr>
      </w:pPr>
      <w:bookmarkStart w:id="0" w:name="_GoBack"/>
      <w:bookmarkEnd w:id="0"/>
    </w:p>
    <w:p w:rsidR="00FF0621" w:rsidRDefault="00FF0621"/>
    <w:sectPr w:rsidR="00FF0621" w:rsidSect="0078174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050" w:rsidRDefault="00CE6050" w:rsidP="00781747">
      <w:pPr>
        <w:spacing w:after="0" w:line="240" w:lineRule="auto"/>
      </w:pPr>
      <w:r>
        <w:separator/>
      </w:r>
    </w:p>
  </w:endnote>
  <w:endnote w:type="continuationSeparator" w:id="0">
    <w:p w:rsidR="00CE6050" w:rsidRDefault="00CE6050" w:rsidP="00781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050" w:rsidRDefault="00CE6050" w:rsidP="00781747">
      <w:pPr>
        <w:spacing w:after="0" w:line="240" w:lineRule="auto"/>
      </w:pPr>
      <w:r>
        <w:separator/>
      </w:r>
    </w:p>
  </w:footnote>
  <w:footnote w:type="continuationSeparator" w:id="0">
    <w:p w:rsidR="00CE6050" w:rsidRDefault="00CE6050" w:rsidP="00781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6173973"/>
      <w:docPartObj>
        <w:docPartGallery w:val="Page Numbers (Top of Page)"/>
        <w:docPartUnique/>
      </w:docPartObj>
    </w:sdtPr>
    <w:sdtContent>
      <w:p w:rsidR="00781747" w:rsidRDefault="0078174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81747" w:rsidRDefault="007817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79D"/>
    <w:rsid w:val="0020179D"/>
    <w:rsid w:val="004734E4"/>
    <w:rsid w:val="00701636"/>
    <w:rsid w:val="00781747"/>
    <w:rsid w:val="00CE6050"/>
    <w:rsid w:val="00D85D63"/>
    <w:rsid w:val="00FF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734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734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73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uiPriority w:val="99"/>
    <w:semiHidden/>
    <w:rsid w:val="004734E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uiPriority w:val="99"/>
    <w:semiHidden/>
    <w:rsid w:val="004734E4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uiPriority w:val="99"/>
    <w:semiHidden/>
    <w:rsid w:val="004734E4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semiHidden/>
    <w:rsid w:val="004734E4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point">
    <w:name w:val="underpoint"/>
    <w:basedOn w:val="a"/>
    <w:uiPriority w:val="99"/>
    <w:semiHidden/>
    <w:rsid w:val="004734E4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semiHidden/>
    <w:rsid w:val="004734E4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81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174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81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174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734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734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73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uiPriority w:val="99"/>
    <w:semiHidden/>
    <w:rsid w:val="004734E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uiPriority w:val="99"/>
    <w:semiHidden/>
    <w:rsid w:val="004734E4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uiPriority w:val="99"/>
    <w:semiHidden/>
    <w:rsid w:val="004734E4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semiHidden/>
    <w:rsid w:val="004734E4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point">
    <w:name w:val="underpoint"/>
    <w:basedOn w:val="a"/>
    <w:uiPriority w:val="99"/>
    <w:semiHidden/>
    <w:rsid w:val="004734E4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semiHidden/>
    <w:rsid w:val="004734E4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81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174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81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174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578E3-3E4A-4770-9006-74C4F40F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5</cp:revision>
  <dcterms:created xsi:type="dcterms:W3CDTF">2022-04-15T12:22:00Z</dcterms:created>
  <dcterms:modified xsi:type="dcterms:W3CDTF">2022-04-15T12:53:00Z</dcterms:modified>
</cp:coreProperties>
</file>