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5.xml" ContentType="application/vnd.openxmlformats-officedocument.themeOverride+xml"/>
  <Override PartName="/word/charts/chart10.xml" ContentType="application/vnd.openxmlformats-officedocument.drawingml.chart+xml"/>
  <Override PartName="/word/theme/themeOverride15.xml" ContentType="application/vnd.openxmlformats-officedocument.themeOverride+xml"/>
  <Override PartName="/customXml/itemProps1.xml" ContentType="application/vnd.openxmlformats-officedocument.customXmlProperties+xml"/>
  <Override PartName="/word/theme/themeOverride3.xml" ContentType="application/vnd.openxmlformats-officedocument.themeOverride+xml"/>
  <Override PartName="/word/drawings/drawing8.xml" ContentType="application/vnd.openxmlformats-officedocument.drawingml.chartshapes+xml"/>
  <Override PartName="/word/theme/themeOverride13.xml" ContentType="application/vnd.openxmlformats-officedocument.themeOverride+xml"/>
  <Override PartName="/word/theme/themeOverride1.xml" ContentType="application/vnd.openxmlformats-officedocument.themeOverride+xml"/>
  <Override PartName="/word/drawings/drawing6.xml" ContentType="application/vnd.openxmlformats-officedocument.drawingml.chartshapes+xml"/>
  <Override PartName="/word/theme/themeOverride11.xml" ContentType="application/vnd.openxmlformats-officedocument.themeOverride+xml"/>
  <Override PartName="/word/drawings/drawing18.xml" ContentType="application/vnd.openxmlformats-officedocument.drawingml.chartshap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4.xml" ContentType="application/vnd.openxmlformats-officedocument.drawingml.chartshapes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word/drawings/drawing16.xml" ContentType="application/vnd.openxmlformats-officedocument.drawingml.chartshapes+xml"/>
  <Override PartName="/word/stylesWithEffects.xml" ContentType="application/vnd.ms-word.stylesWithEffects+xml"/>
  <Override PartName="/word/drawings/drawing2.xml" ContentType="application/vnd.openxmlformats-officedocument.drawingml.chartshapes+xml"/>
  <Override PartName="/word/charts/chart7.xml" ContentType="application/vnd.openxmlformats-officedocument.drawingml.chart+xml"/>
  <Override PartName="/word/drawings/drawing14.xml" ContentType="application/vnd.openxmlformats-officedocument.drawingml.chartshapes+xml"/>
  <Override PartName="/word/charts/chart1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rawings/drawing12.xml" ContentType="application/vnd.openxmlformats-officedocument.drawingml.chartshapes+xml"/>
  <Override PartName="/word/charts/chart15.xml" ContentType="application/vnd.openxmlformats-officedocument.drawingml.chart+xml"/>
  <Override PartName="/word/drawings/drawing13.xml" ContentType="application/vnd.openxmlformats-officedocument.drawingml.chartshapes+xml"/>
  <Override PartName="/word/charts/chart16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8.xml" ContentType="application/vnd.openxmlformats-officedocument.themeOverride+xml"/>
  <Override PartName="/word/theme/themeOverride9.xml" ContentType="application/vnd.openxmlformats-officedocument.themeOverride+xml"/>
  <Override PartName="/word/drawings/drawing10.xml" ContentType="application/vnd.openxmlformats-officedocument.drawingml.chartshapes+xml"/>
  <Override PartName="/word/charts/chart13.xml" ContentType="application/vnd.openxmlformats-officedocument.drawingml.chart+xml"/>
  <Override PartName="/word/drawings/drawing11.xml" ContentType="application/vnd.openxmlformats-officedocument.drawingml.chartshapes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theme/themeOverride19.xml" ContentType="application/vnd.openxmlformats-officedocument.themeOverrid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theme/themeOverride17.xml" ContentType="application/vnd.openxmlformats-officedocument.themeOverride+xml"/>
  <Override PartName="/word/charts/chart21.xml" ContentType="application/vnd.openxmlformats-officedocument.drawingml.chart+xml"/>
  <Override PartName="/word/theme/themeOverride18.xml" ContentType="application/vnd.openxmlformats-officedocument.themeOverride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theme/themeOverride4.xml" ContentType="application/vnd.openxmlformats-officedocument.themeOverride+xml"/>
  <Override PartName="/word/theme/themeOverride16.xml" ContentType="application/vnd.openxmlformats-officedocument.themeOverride+xml"/>
  <Override PartName="/word/theme/themeOverride2.xml" ContentType="application/vnd.openxmlformats-officedocument.themeOverride+xml"/>
  <Override PartName="/word/drawings/drawing9.xml" ContentType="application/vnd.openxmlformats-officedocument.drawingml.chartshapes+xml"/>
  <Override PartName="/word/theme/themeOverride14.xml" ContentType="application/vnd.openxmlformats-officedocument.themeOverride+xml"/>
  <Override PartName="/word/drawings/drawing7.xml" ContentType="application/vnd.openxmlformats-officedocument.drawingml.chartshapes+xml"/>
  <Override PartName="/word/theme/themeOverride12.xml" ContentType="application/vnd.openxmlformats-officedocument.themeOverride+xml"/>
  <Override PartName="/word/drawings/drawing19.xml" ContentType="application/vnd.openxmlformats-officedocument.drawingml.chartshapes+xml"/>
  <Override PartName="/word/endnotes.xml" ContentType="application/vnd.openxmlformats-officedocument.wordprocessingml.endnotes+xml"/>
  <Override PartName="/word/drawings/drawing3.xml" ContentType="application/vnd.openxmlformats-officedocument.drawingml.chartshapes+xml"/>
  <Override PartName="/word/drawings/drawing5.xml" ContentType="application/vnd.openxmlformats-officedocument.drawingml.chartshapes+xml"/>
  <Override PartName="/word/charts/chart8.xml" ContentType="application/vnd.openxmlformats-officedocument.drawingml.chart+xml"/>
  <Override PartName="/word/theme/themeOverride10.xml" ContentType="application/vnd.openxmlformats-officedocument.themeOverride+xml"/>
  <Override PartName="/word/drawings/drawing17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charts/chart18.xml" ContentType="application/vnd.openxmlformats-officedocument.drawingml.chart+xml"/>
  <Override PartName="/word/drawings/drawing15.xml" ContentType="application/vnd.openxmlformats-officedocument.drawingml.chartshap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D06" w:rsidRDefault="005D4D06" w:rsidP="00CF34D3">
      <w:pPr>
        <w:tabs>
          <w:tab w:val="left" w:pos="4536"/>
          <w:tab w:val="left" w:pos="5812"/>
        </w:tabs>
        <w:spacing w:line="280" w:lineRule="exact"/>
        <w:ind w:right="5102"/>
        <w:rPr>
          <w:rFonts w:eastAsia="Times New Roman"/>
          <w:sz w:val="30"/>
          <w:szCs w:val="20"/>
          <w:lang w:eastAsia="ru-RU"/>
        </w:rPr>
      </w:pPr>
      <w:r>
        <w:rPr>
          <w:rFonts w:eastAsia="Times New Roman"/>
          <w:sz w:val="30"/>
          <w:szCs w:val="20"/>
          <w:lang w:eastAsia="ru-RU"/>
        </w:rPr>
        <w:t>Информация о состоянии</w:t>
      </w:r>
      <w:r w:rsidR="00CF34D3">
        <w:rPr>
          <w:rFonts w:eastAsia="Times New Roman"/>
          <w:sz w:val="30"/>
          <w:szCs w:val="20"/>
          <w:lang w:eastAsia="ru-RU"/>
        </w:rPr>
        <w:br/>
      </w:r>
      <w:r>
        <w:rPr>
          <w:rFonts w:eastAsia="Times New Roman"/>
          <w:sz w:val="30"/>
          <w:szCs w:val="20"/>
          <w:lang w:eastAsia="ru-RU"/>
        </w:rPr>
        <w:t>производственного травматизма</w:t>
      </w:r>
      <w:r w:rsidR="00CF34D3">
        <w:rPr>
          <w:rFonts w:eastAsia="Times New Roman"/>
          <w:sz w:val="30"/>
          <w:szCs w:val="20"/>
          <w:lang w:eastAsia="ru-RU"/>
        </w:rPr>
        <w:br/>
      </w:r>
      <w:r>
        <w:rPr>
          <w:rFonts w:eastAsia="Times New Roman"/>
          <w:sz w:val="30"/>
          <w:szCs w:val="20"/>
          <w:lang w:eastAsia="ru-RU"/>
        </w:rPr>
        <w:t>с тяжелыми последствиями</w:t>
      </w:r>
      <w:r>
        <w:rPr>
          <w:rFonts w:eastAsia="Times New Roman"/>
          <w:sz w:val="30"/>
          <w:szCs w:val="20"/>
          <w:lang w:eastAsia="ru-RU"/>
        </w:rPr>
        <w:br/>
        <w:t>в организациях Минской области</w:t>
      </w:r>
      <w:r w:rsidR="00CF34D3">
        <w:rPr>
          <w:rFonts w:eastAsia="Times New Roman"/>
          <w:sz w:val="30"/>
          <w:szCs w:val="20"/>
          <w:lang w:eastAsia="ru-RU"/>
        </w:rPr>
        <w:br/>
      </w:r>
      <w:r w:rsidR="000D2707">
        <w:rPr>
          <w:rFonts w:eastAsia="Times New Roman"/>
          <w:sz w:val="30"/>
          <w:szCs w:val="20"/>
          <w:lang w:eastAsia="ru-RU"/>
        </w:rPr>
        <w:t xml:space="preserve">за 9 месяцев </w:t>
      </w:r>
      <w:r w:rsidRPr="005D4D06">
        <w:rPr>
          <w:rFonts w:eastAsia="Times New Roman"/>
          <w:sz w:val="30"/>
          <w:szCs w:val="20"/>
          <w:lang w:eastAsia="ru-RU"/>
        </w:rPr>
        <w:t>202</w:t>
      </w:r>
      <w:r w:rsidR="00220577">
        <w:rPr>
          <w:rFonts w:eastAsia="Times New Roman"/>
          <w:sz w:val="30"/>
          <w:szCs w:val="20"/>
          <w:lang w:eastAsia="ru-RU"/>
        </w:rPr>
        <w:t>3</w:t>
      </w:r>
      <w:r w:rsidRPr="005D4D06">
        <w:rPr>
          <w:rFonts w:eastAsia="Times New Roman"/>
          <w:sz w:val="30"/>
          <w:szCs w:val="20"/>
          <w:lang w:eastAsia="ru-RU"/>
        </w:rPr>
        <w:t xml:space="preserve"> г</w:t>
      </w:r>
      <w:r w:rsidR="000D2707">
        <w:rPr>
          <w:rFonts w:eastAsia="Times New Roman"/>
          <w:sz w:val="30"/>
          <w:szCs w:val="20"/>
          <w:lang w:eastAsia="ru-RU"/>
        </w:rPr>
        <w:t>ода</w:t>
      </w:r>
    </w:p>
    <w:p w:rsidR="00403A29" w:rsidRPr="00272D9F" w:rsidRDefault="00403A29" w:rsidP="00403A29">
      <w:pPr>
        <w:spacing w:line="280" w:lineRule="exact"/>
        <w:ind w:firstLine="709"/>
        <w:rPr>
          <w:rFonts w:eastAsia="Times New Roman"/>
          <w:spacing w:val="-6"/>
          <w:sz w:val="30"/>
          <w:szCs w:val="30"/>
          <w:lang w:eastAsia="ru-RU"/>
        </w:rPr>
      </w:pPr>
    </w:p>
    <w:p w:rsidR="00220577" w:rsidRPr="000C4AC6" w:rsidRDefault="00220577" w:rsidP="00220577">
      <w:pPr>
        <w:ind w:firstLine="567"/>
        <w:rPr>
          <w:rFonts w:eastAsia="Times New Roman"/>
          <w:spacing w:val="-6"/>
          <w:sz w:val="30"/>
          <w:szCs w:val="30"/>
          <w:lang w:eastAsia="ru-RU"/>
        </w:rPr>
      </w:pPr>
      <w:r w:rsidRPr="00E86164">
        <w:rPr>
          <w:rFonts w:eastAsia="Times New Roman"/>
          <w:spacing w:val="-6"/>
          <w:sz w:val="30"/>
          <w:szCs w:val="30"/>
          <w:lang w:eastAsia="ru-RU"/>
        </w:rPr>
        <w:t xml:space="preserve">В январе – </w:t>
      </w:r>
      <w:r w:rsidR="000D2707">
        <w:rPr>
          <w:rFonts w:eastAsia="Times New Roman"/>
          <w:spacing w:val="-6"/>
          <w:sz w:val="30"/>
          <w:szCs w:val="30"/>
          <w:lang w:eastAsia="ru-RU"/>
        </w:rPr>
        <w:t xml:space="preserve">сентябре </w:t>
      </w:r>
      <w:r w:rsidRPr="00E86164">
        <w:rPr>
          <w:rFonts w:eastAsia="Times New Roman"/>
          <w:spacing w:val="-6"/>
          <w:sz w:val="30"/>
          <w:szCs w:val="30"/>
          <w:lang w:eastAsia="ru-RU"/>
        </w:rPr>
        <w:t>202</w:t>
      </w:r>
      <w:r>
        <w:rPr>
          <w:rFonts w:eastAsia="Times New Roman"/>
          <w:spacing w:val="-6"/>
          <w:sz w:val="30"/>
          <w:szCs w:val="30"/>
          <w:lang w:eastAsia="ru-RU"/>
        </w:rPr>
        <w:t>3</w:t>
      </w:r>
      <w:r w:rsidRPr="00E86164">
        <w:rPr>
          <w:rFonts w:eastAsia="Times New Roman"/>
          <w:spacing w:val="-6"/>
          <w:sz w:val="30"/>
          <w:szCs w:val="30"/>
          <w:lang w:eastAsia="ru-RU"/>
        </w:rPr>
        <w:t xml:space="preserve"> г</w:t>
      </w:r>
      <w:r w:rsidR="000D2707">
        <w:rPr>
          <w:rFonts w:eastAsia="Times New Roman"/>
          <w:spacing w:val="-6"/>
          <w:sz w:val="30"/>
          <w:szCs w:val="30"/>
          <w:lang w:eastAsia="ru-RU"/>
        </w:rPr>
        <w:t>ода</w:t>
      </w:r>
      <w:r w:rsidRPr="00E86164">
        <w:rPr>
          <w:rFonts w:eastAsia="Times New Roman"/>
          <w:spacing w:val="-6"/>
          <w:sz w:val="30"/>
          <w:szCs w:val="30"/>
          <w:lang w:eastAsia="ru-RU"/>
        </w:rPr>
        <w:t xml:space="preserve"> по сравнению с аналогичным периодом</w:t>
      </w:r>
      <w:r>
        <w:rPr>
          <w:rFonts w:eastAsia="Times New Roman"/>
          <w:spacing w:val="-6"/>
          <w:sz w:val="30"/>
          <w:szCs w:val="30"/>
          <w:lang w:eastAsia="ru-RU"/>
        </w:rPr>
        <w:br/>
      </w:r>
      <w:r w:rsidRPr="00E86164">
        <w:rPr>
          <w:rFonts w:eastAsia="Times New Roman"/>
          <w:spacing w:val="-6"/>
          <w:sz w:val="30"/>
          <w:szCs w:val="30"/>
          <w:lang w:eastAsia="ru-RU"/>
        </w:rPr>
        <w:t xml:space="preserve">2022 года отмечается </w:t>
      </w:r>
      <w:r w:rsidR="000D2707">
        <w:rPr>
          <w:rFonts w:eastAsia="Times New Roman"/>
          <w:spacing w:val="-6"/>
          <w:sz w:val="30"/>
          <w:szCs w:val="30"/>
          <w:lang w:eastAsia="ru-RU"/>
        </w:rPr>
        <w:t>снижение</w:t>
      </w:r>
      <w:r w:rsidRPr="00E86164">
        <w:rPr>
          <w:rFonts w:eastAsia="Times New Roman"/>
          <w:spacing w:val="-6"/>
          <w:sz w:val="30"/>
          <w:szCs w:val="30"/>
          <w:lang w:eastAsia="ru-RU"/>
        </w:rPr>
        <w:t xml:space="preserve"> количества потерпевших с тяжелыми последствиями в результате несчастных случаев на производстве</w:t>
      </w:r>
      <w:r>
        <w:rPr>
          <w:rFonts w:eastAsia="Times New Roman"/>
          <w:spacing w:val="-6"/>
          <w:sz w:val="30"/>
          <w:szCs w:val="30"/>
          <w:lang w:eastAsia="ru-RU"/>
        </w:rPr>
        <w:br/>
      </w:r>
      <w:r w:rsidRPr="00E86164">
        <w:rPr>
          <w:rFonts w:eastAsia="Times New Roman"/>
          <w:spacing w:val="-6"/>
          <w:sz w:val="30"/>
          <w:szCs w:val="30"/>
          <w:lang w:eastAsia="ru-RU"/>
        </w:rPr>
        <w:t xml:space="preserve">с </w:t>
      </w:r>
      <w:r w:rsidR="000D2707">
        <w:rPr>
          <w:rFonts w:eastAsia="Times New Roman"/>
          <w:spacing w:val="-6"/>
          <w:sz w:val="30"/>
          <w:szCs w:val="30"/>
          <w:lang w:eastAsia="ru-RU"/>
        </w:rPr>
        <w:t>119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E86164">
        <w:rPr>
          <w:rFonts w:eastAsia="Times New Roman"/>
          <w:spacing w:val="-6"/>
          <w:sz w:val="30"/>
          <w:szCs w:val="30"/>
          <w:lang w:eastAsia="ru-RU"/>
        </w:rPr>
        <w:t xml:space="preserve">до </w:t>
      </w:r>
      <w:r w:rsidR="000D2707">
        <w:rPr>
          <w:rFonts w:eastAsia="Times New Roman"/>
          <w:spacing w:val="-6"/>
          <w:sz w:val="30"/>
          <w:szCs w:val="30"/>
          <w:lang w:eastAsia="ru-RU"/>
        </w:rPr>
        <w:t>11</w:t>
      </w:r>
      <w:r w:rsidR="00F716D7">
        <w:rPr>
          <w:rFonts w:eastAsia="Times New Roman"/>
          <w:spacing w:val="-6"/>
          <w:sz w:val="30"/>
          <w:szCs w:val="30"/>
          <w:lang w:eastAsia="ru-RU"/>
        </w:rPr>
        <w:t>6</w:t>
      </w:r>
      <w:r w:rsidRPr="00E86164">
        <w:rPr>
          <w:rFonts w:eastAsia="Times New Roman"/>
          <w:spacing w:val="-6"/>
          <w:sz w:val="30"/>
          <w:szCs w:val="30"/>
          <w:lang w:eastAsia="ru-RU"/>
        </w:rPr>
        <w:t xml:space="preserve"> человек. </w:t>
      </w:r>
      <w:r>
        <w:rPr>
          <w:rFonts w:eastAsia="Times New Roman"/>
          <w:spacing w:val="-6"/>
          <w:sz w:val="30"/>
          <w:szCs w:val="30"/>
          <w:lang w:eastAsia="ru-RU"/>
        </w:rPr>
        <w:t>П</w:t>
      </w:r>
      <w:r w:rsidRPr="00E32AC2">
        <w:rPr>
          <w:rFonts w:eastAsia="Times New Roman"/>
          <w:spacing w:val="-6"/>
          <w:sz w:val="30"/>
          <w:szCs w:val="30"/>
          <w:lang w:eastAsia="ru-RU"/>
        </w:rPr>
        <w:t>о оперативным данным Департамента государственной инспекции труда Министерства труда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E32AC2">
        <w:rPr>
          <w:rFonts w:eastAsia="Times New Roman"/>
          <w:spacing w:val="-6"/>
          <w:sz w:val="30"/>
          <w:szCs w:val="30"/>
          <w:lang w:eastAsia="ru-RU"/>
        </w:rPr>
        <w:t xml:space="preserve">и социальной защиты Республики Беларусь в организациях Минской области 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количество погибших </w:t>
      </w:r>
      <w:r w:rsidRPr="00E32AC2">
        <w:rPr>
          <w:rFonts w:eastAsia="Times New Roman"/>
          <w:spacing w:val="-6"/>
          <w:sz w:val="30"/>
          <w:szCs w:val="30"/>
          <w:lang w:eastAsia="ru-RU"/>
        </w:rPr>
        <w:t>в результате несчастных случаев на производстве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 у</w:t>
      </w:r>
      <w:r w:rsidR="000D2707">
        <w:rPr>
          <w:rFonts w:eastAsia="Times New Roman"/>
          <w:spacing w:val="-6"/>
          <w:sz w:val="30"/>
          <w:szCs w:val="30"/>
          <w:lang w:eastAsia="ru-RU"/>
        </w:rPr>
        <w:t>меньшилось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220577">
        <w:rPr>
          <w:rFonts w:eastAsia="Times New Roman"/>
          <w:spacing w:val="-6"/>
          <w:sz w:val="30"/>
          <w:szCs w:val="30"/>
          <w:lang w:eastAsia="ru-RU"/>
        </w:rPr>
        <w:t xml:space="preserve">на </w:t>
      </w:r>
      <w:r w:rsidR="000D2707">
        <w:rPr>
          <w:rFonts w:eastAsia="Times New Roman"/>
          <w:spacing w:val="-6"/>
          <w:sz w:val="30"/>
          <w:szCs w:val="30"/>
          <w:lang w:eastAsia="ru-RU"/>
        </w:rPr>
        <w:t>шесть</w:t>
      </w:r>
      <w:r w:rsidRPr="00220577">
        <w:rPr>
          <w:rFonts w:eastAsia="Times New Roman"/>
          <w:spacing w:val="-6"/>
          <w:sz w:val="30"/>
          <w:szCs w:val="30"/>
          <w:lang w:eastAsia="ru-RU"/>
        </w:rPr>
        <w:t xml:space="preserve"> человек,</w:t>
      </w:r>
      <w:r w:rsidR="000D2707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220577">
        <w:rPr>
          <w:rFonts w:eastAsia="Times New Roman"/>
          <w:spacing w:val="-6"/>
          <w:sz w:val="30"/>
          <w:szCs w:val="30"/>
          <w:lang w:eastAsia="ru-RU"/>
        </w:rPr>
        <w:t>а количество получивших тяжелые производственные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220577">
        <w:rPr>
          <w:rFonts w:eastAsia="Times New Roman"/>
          <w:spacing w:val="-6"/>
          <w:sz w:val="30"/>
          <w:szCs w:val="30"/>
          <w:lang w:eastAsia="ru-RU"/>
        </w:rPr>
        <w:t xml:space="preserve">травмы, </w:t>
      </w:r>
      <w:r w:rsidR="000D2707">
        <w:rPr>
          <w:rFonts w:eastAsia="Times New Roman"/>
          <w:spacing w:val="-6"/>
          <w:sz w:val="30"/>
          <w:szCs w:val="30"/>
          <w:lang w:eastAsia="ru-RU"/>
        </w:rPr>
        <w:t>увеличилось</w:t>
      </w:r>
      <w:r w:rsidRPr="00220577">
        <w:rPr>
          <w:rFonts w:eastAsia="Times New Roman"/>
          <w:spacing w:val="-6"/>
          <w:sz w:val="30"/>
          <w:szCs w:val="30"/>
          <w:lang w:eastAsia="ru-RU"/>
        </w:rPr>
        <w:t xml:space="preserve"> на </w:t>
      </w:r>
      <w:r w:rsidR="001711EF">
        <w:rPr>
          <w:rFonts w:eastAsia="Times New Roman"/>
          <w:spacing w:val="-6"/>
          <w:sz w:val="30"/>
          <w:szCs w:val="30"/>
          <w:lang w:eastAsia="ru-RU"/>
        </w:rPr>
        <w:t>три</w:t>
      </w:r>
      <w:r w:rsidR="000D2707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220577">
        <w:rPr>
          <w:rFonts w:eastAsia="Times New Roman"/>
          <w:spacing w:val="-6"/>
          <w:sz w:val="30"/>
          <w:szCs w:val="30"/>
          <w:lang w:eastAsia="ru-RU"/>
        </w:rPr>
        <w:t>человек</w:t>
      </w:r>
      <w:r w:rsidR="000D2707">
        <w:rPr>
          <w:rFonts w:eastAsia="Times New Roman"/>
          <w:spacing w:val="-6"/>
          <w:sz w:val="30"/>
          <w:szCs w:val="30"/>
          <w:lang w:eastAsia="ru-RU"/>
        </w:rPr>
        <w:t>а</w:t>
      </w:r>
      <w:r w:rsidRPr="00E86164">
        <w:rPr>
          <w:rFonts w:eastAsia="Times New Roman"/>
          <w:spacing w:val="-6"/>
          <w:sz w:val="30"/>
          <w:szCs w:val="30"/>
          <w:lang w:eastAsia="ru-RU"/>
        </w:rPr>
        <w:t>.</w:t>
      </w:r>
    </w:p>
    <w:p w:rsidR="007D3605" w:rsidRDefault="007D3605" w:rsidP="000711DB">
      <w:pPr>
        <w:widowControl w:val="0"/>
        <w:autoSpaceDE w:val="0"/>
        <w:autoSpaceDN w:val="0"/>
        <w:adjustRightInd w:val="0"/>
        <w:rPr>
          <w:rFonts w:eastAsia="Times New Roman"/>
          <w:sz w:val="16"/>
          <w:szCs w:val="16"/>
          <w:lang w:eastAsia="ru-RU"/>
        </w:rPr>
      </w:pPr>
    </w:p>
    <w:p w:rsidR="00E95D5E" w:rsidRDefault="0080393E" w:rsidP="000711DB">
      <w:pPr>
        <w:widowControl w:val="0"/>
        <w:autoSpaceDE w:val="0"/>
        <w:autoSpaceDN w:val="0"/>
        <w:adjustRightInd w:val="0"/>
        <w:rPr>
          <w:rFonts w:eastAsia="Times New Roman"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116128" cy="4157932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06DB6" w:rsidRPr="00006DB6" w:rsidRDefault="00006DB6" w:rsidP="00FC79FF">
      <w:pPr>
        <w:ind w:firstLine="709"/>
        <w:rPr>
          <w:rFonts w:eastAsia="Times New Roman"/>
          <w:sz w:val="16"/>
          <w:szCs w:val="16"/>
          <w:lang w:eastAsia="ru-RU"/>
        </w:rPr>
      </w:pPr>
    </w:p>
    <w:p w:rsidR="007932E1" w:rsidRDefault="000D2707" w:rsidP="000C3A9A">
      <w:pPr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За 9 месяцев </w:t>
      </w:r>
      <w:r w:rsidR="007C4333">
        <w:rPr>
          <w:sz w:val="30"/>
          <w:szCs w:val="30"/>
        </w:rPr>
        <w:t>текуще</w:t>
      </w:r>
      <w:r w:rsidR="00272D9F">
        <w:rPr>
          <w:sz w:val="30"/>
          <w:szCs w:val="30"/>
        </w:rPr>
        <w:t>го</w:t>
      </w:r>
      <w:r w:rsidR="007C4333">
        <w:rPr>
          <w:sz w:val="30"/>
          <w:szCs w:val="30"/>
        </w:rPr>
        <w:t xml:space="preserve"> год</w:t>
      </w:r>
      <w:r w:rsidR="00272D9F">
        <w:rPr>
          <w:sz w:val="30"/>
          <w:szCs w:val="30"/>
        </w:rPr>
        <w:t>а</w:t>
      </w:r>
      <w:r w:rsidR="00FB6551">
        <w:rPr>
          <w:sz w:val="30"/>
          <w:szCs w:val="30"/>
        </w:rPr>
        <w:t xml:space="preserve"> </w:t>
      </w:r>
      <w:r w:rsidR="004A6DE9" w:rsidRPr="004A6DE9">
        <w:rPr>
          <w:sz w:val="30"/>
          <w:szCs w:val="30"/>
        </w:rPr>
        <w:t>произош</w:t>
      </w:r>
      <w:r w:rsidR="00220577">
        <w:rPr>
          <w:sz w:val="30"/>
          <w:szCs w:val="30"/>
        </w:rPr>
        <w:t xml:space="preserve">ло </w:t>
      </w:r>
      <w:r w:rsidR="00207D4C">
        <w:rPr>
          <w:sz w:val="30"/>
          <w:szCs w:val="30"/>
        </w:rPr>
        <w:t>5</w:t>
      </w:r>
      <w:r w:rsidR="00220577">
        <w:rPr>
          <w:sz w:val="30"/>
          <w:szCs w:val="30"/>
        </w:rPr>
        <w:t xml:space="preserve"> </w:t>
      </w:r>
      <w:r w:rsidR="004A6DE9" w:rsidRPr="004A6DE9">
        <w:rPr>
          <w:sz w:val="30"/>
          <w:szCs w:val="30"/>
        </w:rPr>
        <w:t>группов</w:t>
      </w:r>
      <w:r w:rsidR="00220577">
        <w:rPr>
          <w:sz w:val="30"/>
          <w:szCs w:val="30"/>
        </w:rPr>
        <w:t>ых</w:t>
      </w:r>
      <w:r w:rsidR="004A6DE9" w:rsidRPr="004A6DE9">
        <w:rPr>
          <w:sz w:val="30"/>
          <w:szCs w:val="30"/>
        </w:rPr>
        <w:t xml:space="preserve"> несчастны</w:t>
      </w:r>
      <w:r w:rsidR="00220577">
        <w:rPr>
          <w:sz w:val="30"/>
          <w:szCs w:val="30"/>
        </w:rPr>
        <w:t>х</w:t>
      </w:r>
      <w:r w:rsidR="004A6DE9" w:rsidRPr="004A6DE9">
        <w:rPr>
          <w:sz w:val="30"/>
          <w:szCs w:val="30"/>
        </w:rPr>
        <w:t xml:space="preserve"> случа</w:t>
      </w:r>
      <w:r w:rsidR="005D0B77">
        <w:rPr>
          <w:sz w:val="30"/>
          <w:szCs w:val="30"/>
        </w:rPr>
        <w:t>ев</w:t>
      </w:r>
      <w:r w:rsidR="00272D9F">
        <w:rPr>
          <w:sz w:val="30"/>
          <w:szCs w:val="30"/>
        </w:rPr>
        <w:t xml:space="preserve"> </w:t>
      </w:r>
      <w:r w:rsidR="004A6DE9" w:rsidRPr="004A6DE9">
        <w:rPr>
          <w:sz w:val="30"/>
          <w:szCs w:val="30"/>
        </w:rPr>
        <w:t>с тяжелыми последствиями</w:t>
      </w:r>
      <w:r w:rsidR="000C3A9A">
        <w:rPr>
          <w:sz w:val="30"/>
          <w:szCs w:val="30"/>
        </w:rPr>
        <w:t>.</w:t>
      </w:r>
      <w:r w:rsidR="004A6DE9" w:rsidRPr="004A6DE9">
        <w:rPr>
          <w:sz w:val="30"/>
          <w:szCs w:val="30"/>
        </w:rPr>
        <w:t xml:space="preserve"> </w:t>
      </w:r>
      <w:r w:rsidR="000C3A9A">
        <w:rPr>
          <w:sz w:val="30"/>
          <w:szCs w:val="30"/>
        </w:rPr>
        <w:t>В</w:t>
      </w:r>
      <w:r w:rsidR="000C3A9A" w:rsidRPr="000C3A9A">
        <w:rPr>
          <w:sz w:val="30"/>
          <w:szCs w:val="30"/>
        </w:rPr>
        <w:t xml:space="preserve"> результате</w:t>
      </w:r>
      <w:r w:rsidR="007932E1">
        <w:rPr>
          <w:sz w:val="30"/>
          <w:szCs w:val="30"/>
        </w:rPr>
        <w:t xml:space="preserve"> </w:t>
      </w:r>
      <w:r w:rsidR="000C3A9A" w:rsidRPr="000C3A9A">
        <w:rPr>
          <w:sz w:val="30"/>
          <w:szCs w:val="30"/>
        </w:rPr>
        <w:t>дорожно-транспортн</w:t>
      </w:r>
      <w:r w:rsidR="00220577">
        <w:rPr>
          <w:sz w:val="30"/>
          <w:szCs w:val="30"/>
        </w:rPr>
        <w:t>ых</w:t>
      </w:r>
      <w:r w:rsidR="000C3A9A" w:rsidRPr="000C3A9A">
        <w:rPr>
          <w:sz w:val="30"/>
          <w:szCs w:val="30"/>
        </w:rPr>
        <w:t xml:space="preserve"> происшестви</w:t>
      </w:r>
      <w:r w:rsidR="00220577">
        <w:rPr>
          <w:sz w:val="30"/>
          <w:szCs w:val="30"/>
        </w:rPr>
        <w:t>й</w:t>
      </w:r>
      <w:r w:rsidR="004237D7">
        <w:rPr>
          <w:sz w:val="30"/>
          <w:szCs w:val="30"/>
        </w:rPr>
        <w:t xml:space="preserve"> </w:t>
      </w:r>
      <w:r w:rsidR="004237D7" w:rsidRPr="004237D7">
        <w:rPr>
          <w:sz w:val="30"/>
          <w:szCs w:val="30"/>
        </w:rPr>
        <w:t xml:space="preserve">пострадало </w:t>
      </w:r>
      <w:r w:rsidR="00EC61D0">
        <w:rPr>
          <w:sz w:val="30"/>
          <w:szCs w:val="30"/>
        </w:rPr>
        <w:t>11</w:t>
      </w:r>
      <w:r w:rsidR="004237D7" w:rsidRPr="004237D7">
        <w:rPr>
          <w:sz w:val="30"/>
          <w:szCs w:val="30"/>
        </w:rPr>
        <w:t xml:space="preserve"> человек, </w:t>
      </w:r>
      <w:r w:rsidR="004237D7">
        <w:rPr>
          <w:sz w:val="30"/>
          <w:szCs w:val="30"/>
        </w:rPr>
        <w:t>из которых</w:t>
      </w:r>
      <w:r w:rsidR="007932E1">
        <w:rPr>
          <w:sz w:val="30"/>
          <w:szCs w:val="30"/>
        </w:rPr>
        <w:t xml:space="preserve"> </w:t>
      </w:r>
      <w:r w:rsidR="00EC61D0">
        <w:rPr>
          <w:sz w:val="30"/>
          <w:szCs w:val="30"/>
        </w:rPr>
        <w:t>6</w:t>
      </w:r>
      <w:r w:rsidR="004237D7" w:rsidRPr="004237D7">
        <w:rPr>
          <w:sz w:val="30"/>
          <w:szCs w:val="30"/>
        </w:rPr>
        <w:t xml:space="preserve"> человек получили тяжелые производственные травмы</w:t>
      </w:r>
      <w:r w:rsidR="004237D7">
        <w:rPr>
          <w:sz w:val="30"/>
          <w:szCs w:val="30"/>
        </w:rPr>
        <w:t xml:space="preserve">, </w:t>
      </w:r>
      <w:r w:rsidR="00EC61D0">
        <w:rPr>
          <w:sz w:val="30"/>
          <w:szCs w:val="30"/>
        </w:rPr>
        <w:t>5</w:t>
      </w:r>
      <w:r w:rsidR="004237D7" w:rsidRPr="004237D7">
        <w:rPr>
          <w:sz w:val="30"/>
          <w:szCs w:val="30"/>
        </w:rPr>
        <w:t xml:space="preserve"> – </w:t>
      </w:r>
      <w:r w:rsidR="004237D7">
        <w:rPr>
          <w:sz w:val="30"/>
          <w:szCs w:val="30"/>
        </w:rPr>
        <w:t>телесные повреждения</w:t>
      </w:r>
      <w:r w:rsidR="004237D7" w:rsidRPr="004237D7">
        <w:rPr>
          <w:sz w:val="30"/>
          <w:szCs w:val="30"/>
        </w:rPr>
        <w:t>,</w:t>
      </w:r>
      <w:r w:rsidR="007932E1">
        <w:rPr>
          <w:sz w:val="30"/>
          <w:szCs w:val="30"/>
        </w:rPr>
        <w:br/>
      </w:r>
      <w:r w:rsidR="004237D7" w:rsidRPr="004237D7">
        <w:rPr>
          <w:sz w:val="30"/>
          <w:szCs w:val="30"/>
        </w:rPr>
        <w:t>не относящиеся к тяжелым</w:t>
      </w:r>
      <w:r w:rsidR="004237D7">
        <w:rPr>
          <w:sz w:val="30"/>
          <w:szCs w:val="30"/>
        </w:rPr>
        <w:t xml:space="preserve"> травмам</w:t>
      </w:r>
      <w:r w:rsidR="007C4333" w:rsidRPr="007C4333">
        <w:rPr>
          <w:sz w:val="30"/>
          <w:szCs w:val="30"/>
        </w:rPr>
        <w:t>.</w:t>
      </w:r>
      <w:r w:rsidR="00EC61D0">
        <w:rPr>
          <w:sz w:val="30"/>
          <w:szCs w:val="30"/>
        </w:rPr>
        <w:t xml:space="preserve"> В результате падения</w:t>
      </w:r>
      <w:r w:rsidR="007932E1">
        <w:rPr>
          <w:sz w:val="30"/>
          <w:szCs w:val="30"/>
        </w:rPr>
        <w:t xml:space="preserve"> </w:t>
      </w:r>
      <w:r w:rsidR="00EC61D0">
        <w:rPr>
          <w:sz w:val="30"/>
          <w:szCs w:val="30"/>
        </w:rPr>
        <w:t>с высоты</w:t>
      </w:r>
      <w:r w:rsidR="007932E1">
        <w:rPr>
          <w:sz w:val="30"/>
          <w:szCs w:val="30"/>
        </w:rPr>
        <w:br/>
      </w:r>
      <w:r w:rsidR="00EC61D0" w:rsidRPr="00EC61D0">
        <w:rPr>
          <w:sz w:val="30"/>
          <w:szCs w:val="30"/>
        </w:rPr>
        <w:t>при выполнении работ с самодельной рабочей платформы, подвешенной за крюк автомобильного крана</w:t>
      </w:r>
      <w:r w:rsidR="007932E1">
        <w:rPr>
          <w:sz w:val="30"/>
          <w:szCs w:val="30"/>
        </w:rPr>
        <w:t>,</w:t>
      </w:r>
      <w:r w:rsidR="00EC61D0">
        <w:rPr>
          <w:sz w:val="30"/>
          <w:szCs w:val="30"/>
        </w:rPr>
        <w:t xml:space="preserve"> </w:t>
      </w:r>
      <w:r w:rsidR="00EC61D0" w:rsidRPr="00EC61D0">
        <w:rPr>
          <w:sz w:val="30"/>
          <w:szCs w:val="30"/>
        </w:rPr>
        <w:t xml:space="preserve">пострадало </w:t>
      </w:r>
      <w:r w:rsidR="007932E1">
        <w:rPr>
          <w:sz w:val="30"/>
          <w:szCs w:val="30"/>
        </w:rPr>
        <w:t>2</w:t>
      </w:r>
      <w:r w:rsidR="00EC61D0" w:rsidRPr="00EC61D0">
        <w:rPr>
          <w:sz w:val="30"/>
          <w:szCs w:val="30"/>
        </w:rPr>
        <w:t xml:space="preserve"> человек</w:t>
      </w:r>
      <w:r w:rsidR="007932E1">
        <w:rPr>
          <w:sz w:val="30"/>
          <w:szCs w:val="30"/>
        </w:rPr>
        <w:t>а</w:t>
      </w:r>
      <w:r w:rsidR="00EC61D0" w:rsidRPr="00EC61D0">
        <w:rPr>
          <w:sz w:val="30"/>
          <w:szCs w:val="30"/>
        </w:rPr>
        <w:t>,</w:t>
      </w:r>
      <w:r w:rsidR="007932E1">
        <w:rPr>
          <w:sz w:val="30"/>
          <w:szCs w:val="30"/>
        </w:rPr>
        <w:t xml:space="preserve"> </w:t>
      </w:r>
      <w:r w:rsidR="00EC61D0" w:rsidRPr="00EC61D0">
        <w:rPr>
          <w:sz w:val="30"/>
          <w:szCs w:val="30"/>
        </w:rPr>
        <w:t xml:space="preserve">из </w:t>
      </w:r>
      <w:r w:rsidR="00207D4C">
        <w:rPr>
          <w:sz w:val="30"/>
          <w:szCs w:val="30"/>
        </w:rPr>
        <w:t>них</w:t>
      </w:r>
      <w:r w:rsidR="007932E1">
        <w:rPr>
          <w:sz w:val="30"/>
          <w:szCs w:val="30"/>
        </w:rPr>
        <w:t xml:space="preserve"> один</w:t>
      </w:r>
      <w:r w:rsidR="00EC61D0" w:rsidRPr="00EC61D0">
        <w:rPr>
          <w:sz w:val="30"/>
          <w:szCs w:val="30"/>
        </w:rPr>
        <w:t xml:space="preserve"> </w:t>
      </w:r>
      <w:r w:rsidR="007932E1">
        <w:rPr>
          <w:sz w:val="30"/>
          <w:szCs w:val="30"/>
        </w:rPr>
        <w:t xml:space="preserve">погиб, </w:t>
      </w:r>
      <w:r w:rsidR="00207D4C">
        <w:rPr>
          <w:sz w:val="30"/>
          <w:szCs w:val="30"/>
        </w:rPr>
        <w:t>другой –</w:t>
      </w:r>
      <w:r w:rsidR="007932E1">
        <w:rPr>
          <w:sz w:val="30"/>
          <w:szCs w:val="30"/>
        </w:rPr>
        <w:t xml:space="preserve"> </w:t>
      </w:r>
      <w:r w:rsidR="00EC61D0" w:rsidRPr="00EC61D0">
        <w:rPr>
          <w:sz w:val="30"/>
          <w:szCs w:val="30"/>
        </w:rPr>
        <w:t>получил тяжел</w:t>
      </w:r>
      <w:r w:rsidR="007932E1">
        <w:rPr>
          <w:sz w:val="30"/>
          <w:szCs w:val="30"/>
        </w:rPr>
        <w:t>ую</w:t>
      </w:r>
      <w:r w:rsidR="00EC61D0" w:rsidRPr="00EC61D0">
        <w:rPr>
          <w:sz w:val="30"/>
          <w:szCs w:val="30"/>
        </w:rPr>
        <w:t xml:space="preserve"> производственн</w:t>
      </w:r>
      <w:r w:rsidR="007932E1">
        <w:rPr>
          <w:sz w:val="30"/>
          <w:szCs w:val="30"/>
        </w:rPr>
        <w:t>ую</w:t>
      </w:r>
      <w:r w:rsidR="00EC61D0" w:rsidRPr="00EC61D0">
        <w:rPr>
          <w:sz w:val="30"/>
          <w:szCs w:val="30"/>
        </w:rPr>
        <w:t xml:space="preserve"> травм</w:t>
      </w:r>
      <w:r w:rsidR="007932E1">
        <w:rPr>
          <w:sz w:val="30"/>
          <w:szCs w:val="30"/>
        </w:rPr>
        <w:t>у.</w:t>
      </w:r>
    </w:p>
    <w:p w:rsidR="000C3A9A" w:rsidRDefault="000C3A9A" w:rsidP="000C3A9A">
      <w:pPr>
        <w:ind w:firstLine="709"/>
        <w:rPr>
          <w:sz w:val="30"/>
          <w:szCs w:val="30"/>
        </w:rPr>
      </w:pPr>
      <w:r w:rsidRPr="000C3A9A">
        <w:rPr>
          <w:sz w:val="30"/>
          <w:szCs w:val="30"/>
        </w:rPr>
        <w:lastRenderedPageBreak/>
        <w:t xml:space="preserve">По сравнению с </w:t>
      </w:r>
      <w:r>
        <w:rPr>
          <w:sz w:val="30"/>
          <w:szCs w:val="30"/>
        </w:rPr>
        <w:t>аналогичным периодом 202</w:t>
      </w:r>
      <w:r w:rsidR="004237D7">
        <w:rPr>
          <w:sz w:val="30"/>
          <w:szCs w:val="30"/>
        </w:rPr>
        <w:t xml:space="preserve">2 </w:t>
      </w:r>
      <w:r w:rsidR="000C6755">
        <w:rPr>
          <w:sz w:val="30"/>
          <w:szCs w:val="30"/>
        </w:rPr>
        <w:t xml:space="preserve">года </w:t>
      </w:r>
      <w:r w:rsidRPr="000C3A9A">
        <w:rPr>
          <w:sz w:val="30"/>
          <w:szCs w:val="30"/>
        </w:rPr>
        <w:t xml:space="preserve">отмечается </w:t>
      </w:r>
      <w:r w:rsidR="00207D4C">
        <w:rPr>
          <w:sz w:val="30"/>
          <w:szCs w:val="30"/>
        </w:rPr>
        <w:t>снижение</w:t>
      </w:r>
      <w:r w:rsidRPr="000C3A9A">
        <w:rPr>
          <w:sz w:val="30"/>
          <w:szCs w:val="30"/>
        </w:rPr>
        <w:t xml:space="preserve"> количества групповых случаев, а также общей численности потерпевших и </w:t>
      </w:r>
      <w:r>
        <w:rPr>
          <w:sz w:val="30"/>
          <w:szCs w:val="30"/>
        </w:rPr>
        <w:t>по</w:t>
      </w:r>
      <w:r w:rsidR="00207D4C">
        <w:rPr>
          <w:sz w:val="30"/>
          <w:szCs w:val="30"/>
        </w:rPr>
        <w:t>гибших</w:t>
      </w:r>
      <w:r w:rsidR="00B002FC">
        <w:rPr>
          <w:sz w:val="30"/>
          <w:szCs w:val="30"/>
        </w:rPr>
        <w:t xml:space="preserve"> в них</w:t>
      </w:r>
      <w:r>
        <w:rPr>
          <w:sz w:val="30"/>
          <w:szCs w:val="30"/>
        </w:rPr>
        <w:t>.</w:t>
      </w:r>
    </w:p>
    <w:p w:rsidR="000C3A9A" w:rsidRPr="000C3A9A" w:rsidRDefault="000C3A9A" w:rsidP="000C3A9A">
      <w:pPr>
        <w:ind w:firstLine="709"/>
        <w:rPr>
          <w:sz w:val="16"/>
          <w:szCs w:val="16"/>
        </w:rPr>
      </w:pPr>
    </w:p>
    <w:p w:rsidR="00207D4C" w:rsidRPr="006E1765" w:rsidRDefault="000C3A9A" w:rsidP="00207D4C">
      <w:pPr>
        <w:spacing w:line="280" w:lineRule="exact"/>
        <w:ind w:firstLine="709"/>
        <w:rPr>
          <w:i/>
          <w:spacing w:val="-4"/>
          <w:sz w:val="30"/>
          <w:szCs w:val="30"/>
        </w:rPr>
      </w:pPr>
      <w:r w:rsidRPr="006E1765">
        <w:rPr>
          <w:i/>
          <w:spacing w:val="-4"/>
          <w:sz w:val="30"/>
          <w:szCs w:val="30"/>
        </w:rPr>
        <w:t xml:space="preserve">Справочно. </w:t>
      </w:r>
      <w:r w:rsidR="00207D4C" w:rsidRPr="006E1765">
        <w:rPr>
          <w:i/>
          <w:spacing w:val="-4"/>
          <w:sz w:val="30"/>
          <w:szCs w:val="30"/>
        </w:rPr>
        <w:t>За 9 месяцев 2022 года произошло 6 групповых несчастных случаев с тяжелыми последствиями, из них 3 – в результате ДТП,</w:t>
      </w:r>
      <w:r w:rsidR="006E1765">
        <w:rPr>
          <w:i/>
          <w:spacing w:val="-4"/>
          <w:sz w:val="30"/>
          <w:szCs w:val="30"/>
        </w:rPr>
        <w:br/>
      </w:r>
      <w:r w:rsidR="00207D4C" w:rsidRPr="006E1765">
        <w:rPr>
          <w:i/>
          <w:spacing w:val="-4"/>
          <w:sz w:val="30"/>
          <w:szCs w:val="30"/>
        </w:rPr>
        <w:t xml:space="preserve">1 – в результате взрыва газового баллона, 1 – в результате падения потерпевших с высоты, 1 – в результате наезда на потерпевших погрузчика. </w:t>
      </w:r>
      <w:proofErr w:type="gramStart"/>
      <w:r w:rsidR="00207D4C" w:rsidRPr="006E1765">
        <w:rPr>
          <w:i/>
          <w:spacing w:val="-4"/>
          <w:sz w:val="30"/>
          <w:szCs w:val="30"/>
        </w:rPr>
        <w:t>В результате групповых несчастных случаев пострадало</w:t>
      </w:r>
      <w:r w:rsidR="00207D4C" w:rsidRPr="006E1765">
        <w:rPr>
          <w:i/>
          <w:spacing w:val="-4"/>
          <w:sz w:val="30"/>
          <w:szCs w:val="30"/>
        </w:rPr>
        <w:br/>
        <w:t>14 человек (ДТП – 8, взрыв газового баллона, наезд погрузчика и падение</w:t>
      </w:r>
      <w:r w:rsidR="00207D4C" w:rsidRPr="006E1765">
        <w:rPr>
          <w:i/>
          <w:spacing w:val="-4"/>
          <w:sz w:val="30"/>
          <w:szCs w:val="30"/>
        </w:rPr>
        <w:br/>
        <w:t>с высоты – по 2), в том числе 5 человек погибли (взрыв газового баллона –</w:t>
      </w:r>
      <w:r w:rsidR="006E1765">
        <w:rPr>
          <w:i/>
          <w:spacing w:val="-4"/>
          <w:sz w:val="30"/>
          <w:szCs w:val="30"/>
        </w:rPr>
        <w:t xml:space="preserve"> </w:t>
      </w:r>
      <w:r w:rsidR="00207D4C" w:rsidRPr="006E1765">
        <w:rPr>
          <w:i/>
          <w:spacing w:val="-4"/>
          <w:sz w:val="30"/>
          <w:szCs w:val="30"/>
        </w:rPr>
        <w:t>2, ДТП, наезд погрузчика и падение с высоты – по 1) и 6 человек получили тяжелые производственные травмы (ДТП – 4, наезд погрузчика</w:t>
      </w:r>
      <w:r w:rsidR="006E1765">
        <w:rPr>
          <w:i/>
          <w:spacing w:val="-4"/>
          <w:sz w:val="30"/>
          <w:szCs w:val="30"/>
        </w:rPr>
        <w:t xml:space="preserve"> </w:t>
      </w:r>
      <w:r w:rsidR="00207D4C" w:rsidRPr="006E1765">
        <w:rPr>
          <w:i/>
          <w:spacing w:val="-4"/>
          <w:sz w:val="30"/>
          <w:szCs w:val="30"/>
        </w:rPr>
        <w:t>и падение</w:t>
      </w:r>
      <w:r w:rsidR="006E1765">
        <w:rPr>
          <w:i/>
          <w:spacing w:val="-4"/>
          <w:sz w:val="30"/>
          <w:szCs w:val="30"/>
        </w:rPr>
        <w:br/>
      </w:r>
      <w:r w:rsidR="00207D4C" w:rsidRPr="006E1765">
        <w:rPr>
          <w:i/>
          <w:spacing w:val="-4"/>
          <w:sz w:val="30"/>
          <w:szCs w:val="30"/>
        </w:rPr>
        <w:t>с высоты – по 1).</w:t>
      </w:r>
      <w:proofErr w:type="gramEnd"/>
    </w:p>
    <w:p w:rsidR="00207D4C" w:rsidRPr="0080393E" w:rsidRDefault="00207D4C" w:rsidP="004237D7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16"/>
          <w:szCs w:val="16"/>
          <w:lang w:eastAsia="ru-RU"/>
        </w:rPr>
      </w:pPr>
    </w:p>
    <w:p w:rsidR="004253DD" w:rsidRPr="006E1765" w:rsidRDefault="004237D7" w:rsidP="00E95D5E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6E1765">
        <w:rPr>
          <w:rFonts w:eastAsia="Times New Roman"/>
          <w:sz w:val="30"/>
          <w:szCs w:val="30"/>
          <w:lang w:eastAsia="ru-RU"/>
        </w:rPr>
        <w:t>Наибольший удельный вес погибших</w:t>
      </w:r>
      <w:r w:rsidR="00E95D5E" w:rsidRPr="006E1765">
        <w:rPr>
          <w:rFonts w:eastAsia="Times New Roman"/>
          <w:sz w:val="30"/>
          <w:szCs w:val="30"/>
          <w:lang w:eastAsia="ru-RU"/>
        </w:rPr>
        <w:t xml:space="preserve"> пришлось на организации коммунальной формы собственности, </w:t>
      </w:r>
      <w:r w:rsidRPr="006E1765">
        <w:rPr>
          <w:rFonts w:eastAsia="Times New Roman"/>
          <w:sz w:val="30"/>
          <w:szCs w:val="30"/>
          <w:lang w:eastAsia="ru-RU"/>
        </w:rPr>
        <w:t xml:space="preserve">где в результате несчастных случаев на производстве погибли </w:t>
      </w:r>
      <w:r w:rsidR="00E95D5E" w:rsidRPr="006E1765">
        <w:rPr>
          <w:rFonts w:eastAsia="Times New Roman"/>
          <w:sz w:val="30"/>
          <w:szCs w:val="30"/>
          <w:lang w:eastAsia="ru-RU"/>
        </w:rPr>
        <w:t>9</w:t>
      </w:r>
      <w:r w:rsidRPr="006E1765">
        <w:rPr>
          <w:rFonts w:eastAsia="Times New Roman"/>
          <w:sz w:val="30"/>
          <w:szCs w:val="30"/>
          <w:lang w:eastAsia="ru-RU"/>
        </w:rPr>
        <w:t xml:space="preserve"> человек, </w:t>
      </w:r>
      <w:r w:rsidR="00E95D5E" w:rsidRPr="006E1765">
        <w:rPr>
          <w:rFonts w:eastAsia="Times New Roman"/>
          <w:sz w:val="30"/>
          <w:szCs w:val="30"/>
          <w:lang w:eastAsia="ru-RU"/>
        </w:rPr>
        <w:t>а потерпевших, получивших тяжелые производственные травмы, – на организации без ведомственной подчиненности (</w:t>
      </w:r>
      <w:r w:rsidRPr="006E1765">
        <w:rPr>
          <w:rFonts w:eastAsia="Times New Roman"/>
          <w:sz w:val="30"/>
          <w:szCs w:val="30"/>
          <w:lang w:eastAsia="ru-RU"/>
        </w:rPr>
        <w:t>3</w:t>
      </w:r>
      <w:r w:rsidR="009913DC">
        <w:rPr>
          <w:rFonts w:eastAsia="Times New Roman"/>
          <w:sz w:val="30"/>
          <w:szCs w:val="30"/>
          <w:lang w:eastAsia="ru-RU"/>
        </w:rPr>
        <w:t>4</w:t>
      </w:r>
      <w:r w:rsidRPr="006E1765">
        <w:rPr>
          <w:rFonts w:eastAsia="Times New Roman"/>
          <w:sz w:val="30"/>
          <w:szCs w:val="30"/>
          <w:lang w:eastAsia="ru-RU"/>
        </w:rPr>
        <w:t xml:space="preserve"> человека</w:t>
      </w:r>
      <w:r w:rsidR="00E95D5E" w:rsidRPr="006E1765">
        <w:rPr>
          <w:rFonts w:eastAsia="Times New Roman"/>
          <w:sz w:val="30"/>
          <w:szCs w:val="30"/>
          <w:lang w:eastAsia="ru-RU"/>
        </w:rPr>
        <w:t>,</w:t>
      </w:r>
      <w:r w:rsidR="004253DD" w:rsidRPr="006E1765">
        <w:rPr>
          <w:rFonts w:eastAsia="Times New Roman"/>
          <w:sz w:val="30"/>
          <w:szCs w:val="30"/>
          <w:lang w:eastAsia="ru-RU"/>
        </w:rPr>
        <w:t xml:space="preserve"> </w:t>
      </w:r>
      <w:r w:rsidRPr="006E1765">
        <w:rPr>
          <w:rFonts w:eastAsia="Times New Roman"/>
          <w:sz w:val="30"/>
          <w:szCs w:val="30"/>
          <w:lang w:eastAsia="ru-RU"/>
        </w:rPr>
        <w:t xml:space="preserve">или </w:t>
      </w:r>
      <w:r w:rsidR="00E95D5E" w:rsidRPr="006E1765">
        <w:rPr>
          <w:rFonts w:eastAsia="Times New Roman"/>
          <w:sz w:val="30"/>
          <w:szCs w:val="30"/>
          <w:lang w:eastAsia="ru-RU"/>
        </w:rPr>
        <w:t>48,5</w:t>
      </w:r>
      <w:r w:rsidRPr="006E1765">
        <w:rPr>
          <w:rFonts w:eastAsia="Times New Roman"/>
          <w:sz w:val="30"/>
          <w:szCs w:val="30"/>
          <w:lang w:eastAsia="ru-RU"/>
        </w:rPr>
        <w:t>% от общего числа тяжело травмированных</w:t>
      </w:r>
      <w:r w:rsidR="00E95D5E" w:rsidRPr="006E1765">
        <w:rPr>
          <w:rFonts w:eastAsia="Times New Roman"/>
          <w:sz w:val="30"/>
          <w:szCs w:val="30"/>
          <w:lang w:eastAsia="ru-RU"/>
        </w:rPr>
        <w:t>)</w:t>
      </w:r>
      <w:r w:rsidR="004253DD" w:rsidRPr="006E1765">
        <w:rPr>
          <w:rFonts w:eastAsia="Times New Roman"/>
          <w:sz w:val="30"/>
          <w:szCs w:val="30"/>
          <w:lang w:eastAsia="ru-RU"/>
        </w:rPr>
        <w:t>.</w:t>
      </w:r>
    </w:p>
    <w:p w:rsidR="004237D7" w:rsidRDefault="004237D7" w:rsidP="009A565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16"/>
          <w:szCs w:val="16"/>
          <w:lang w:eastAsia="ru-RU"/>
        </w:rPr>
      </w:pPr>
    </w:p>
    <w:p w:rsidR="0080393E" w:rsidRDefault="0080393E" w:rsidP="0080393E">
      <w:pPr>
        <w:widowControl w:val="0"/>
        <w:autoSpaceDE w:val="0"/>
        <w:autoSpaceDN w:val="0"/>
        <w:adjustRightInd w:val="0"/>
        <w:rPr>
          <w:rFonts w:eastAsia="Times New Roman"/>
          <w:spacing w:val="-6"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116128" cy="3786996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237D7" w:rsidRPr="0015179A" w:rsidRDefault="004237D7" w:rsidP="009A565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16"/>
          <w:szCs w:val="16"/>
          <w:lang w:eastAsia="ru-RU"/>
        </w:rPr>
      </w:pPr>
    </w:p>
    <w:p w:rsidR="006E1765" w:rsidRDefault="006E1765" w:rsidP="004253DD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r w:rsidRPr="006E1765">
        <w:rPr>
          <w:rFonts w:eastAsia="Times New Roman"/>
          <w:spacing w:val="-6"/>
          <w:sz w:val="30"/>
          <w:szCs w:val="30"/>
          <w:lang w:eastAsia="ru-RU"/>
        </w:rPr>
        <w:t xml:space="preserve">В организациях республиканской формы собственности не отмечено случаев гибели людей на производстве. Количество потерпевших, получивших тяжелые производственные травмы, уменьшилось на </w:t>
      </w:r>
      <w:r w:rsidR="009913DC">
        <w:rPr>
          <w:rFonts w:eastAsia="Times New Roman"/>
          <w:spacing w:val="-6"/>
          <w:sz w:val="30"/>
          <w:szCs w:val="30"/>
          <w:lang w:eastAsia="ru-RU"/>
        </w:rPr>
        <w:t>3</w:t>
      </w:r>
      <w:r w:rsidRPr="006E1765">
        <w:rPr>
          <w:rFonts w:eastAsia="Times New Roman"/>
          <w:spacing w:val="-6"/>
          <w:sz w:val="30"/>
          <w:szCs w:val="30"/>
          <w:lang w:eastAsia="ru-RU"/>
        </w:rPr>
        <w:t xml:space="preserve"> человека.</w:t>
      </w:r>
    </w:p>
    <w:p w:rsidR="004253DD" w:rsidRPr="004253DD" w:rsidRDefault="004253DD" w:rsidP="004253DD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r w:rsidRPr="004253DD">
        <w:rPr>
          <w:rFonts w:eastAsia="Times New Roman"/>
          <w:spacing w:val="-6"/>
          <w:sz w:val="30"/>
          <w:szCs w:val="30"/>
          <w:lang w:eastAsia="ru-RU"/>
        </w:rPr>
        <w:t>В организациях без ведомственной подчиненности</w:t>
      </w:r>
      <w:r w:rsidR="00920519">
        <w:rPr>
          <w:rFonts w:eastAsia="Times New Roman"/>
          <w:spacing w:val="-6"/>
          <w:sz w:val="30"/>
          <w:szCs w:val="30"/>
          <w:lang w:eastAsia="ru-RU"/>
        </w:rPr>
        <w:t xml:space="preserve"> количеств</w:t>
      </w:r>
      <w:r w:rsidR="00CD128D">
        <w:rPr>
          <w:rFonts w:eastAsia="Times New Roman"/>
          <w:spacing w:val="-6"/>
          <w:sz w:val="30"/>
          <w:szCs w:val="30"/>
          <w:lang w:eastAsia="ru-RU"/>
        </w:rPr>
        <w:t>о погибших на производстве осталось на уровне прошлого года</w:t>
      </w:r>
      <w:r w:rsidRPr="004253DD">
        <w:rPr>
          <w:rFonts w:eastAsia="Times New Roman"/>
          <w:spacing w:val="-6"/>
          <w:sz w:val="30"/>
          <w:szCs w:val="30"/>
          <w:lang w:eastAsia="ru-RU"/>
        </w:rPr>
        <w:t xml:space="preserve">. Количество потерпевших, получивших тяжелые производственные травмы, по сравнению с прошлым годом увеличилось на </w:t>
      </w:r>
      <w:r w:rsidR="009913DC">
        <w:rPr>
          <w:rFonts w:eastAsia="Times New Roman"/>
          <w:spacing w:val="-6"/>
          <w:sz w:val="30"/>
          <w:szCs w:val="30"/>
          <w:lang w:eastAsia="ru-RU"/>
        </w:rPr>
        <w:t>9</w:t>
      </w:r>
      <w:r w:rsidRPr="004253DD">
        <w:rPr>
          <w:rFonts w:eastAsia="Times New Roman"/>
          <w:spacing w:val="-6"/>
          <w:sz w:val="30"/>
          <w:szCs w:val="30"/>
          <w:lang w:eastAsia="ru-RU"/>
        </w:rPr>
        <w:t xml:space="preserve"> человек.</w:t>
      </w:r>
    </w:p>
    <w:p w:rsidR="0015179A" w:rsidRDefault="0015179A" w:rsidP="004253DD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16"/>
          <w:szCs w:val="16"/>
          <w:lang w:eastAsia="ru-RU"/>
        </w:rPr>
      </w:pPr>
    </w:p>
    <w:p w:rsidR="00F04DB1" w:rsidRDefault="00F04DB1" w:rsidP="00F04DB1">
      <w:pPr>
        <w:widowControl w:val="0"/>
        <w:autoSpaceDE w:val="0"/>
        <w:autoSpaceDN w:val="0"/>
        <w:adjustRightInd w:val="0"/>
        <w:rPr>
          <w:rFonts w:eastAsia="Times New Roman"/>
          <w:spacing w:val="-6"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116128" cy="4546121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04DB1" w:rsidRDefault="00F04DB1" w:rsidP="004253DD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16"/>
          <w:szCs w:val="16"/>
          <w:lang w:eastAsia="ru-RU"/>
        </w:rPr>
      </w:pPr>
    </w:p>
    <w:p w:rsidR="006E1765" w:rsidRPr="00B47329" w:rsidRDefault="006E1765" w:rsidP="006E1765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r w:rsidRPr="00B47329">
        <w:rPr>
          <w:rFonts w:eastAsia="Times New Roman"/>
          <w:spacing w:val="-6"/>
          <w:sz w:val="30"/>
          <w:szCs w:val="30"/>
          <w:lang w:eastAsia="ru-RU"/>
        </w:rPr>
        <w:t xml:space="preserve">В организациях коммунальной подчиненности количество погибших увеличилось на </w:t>
      </w:r>
      <w:r>
        <w:rPr>
          <w:rFonts w:eastAsia="Times New Roman"/>
          <w:spacing w:val="-6"/>
          <w:sz w:val="30"/>
          <w:szCs w:val="30"/>
          <w:lang w:eastAsia="ru-RU"/>
        </w:rPr>
        <w:t>3</w:t>
      </w:r>
      <w:r w:rsidRPr="00B47329">
        <w:rPr>
          <w:rFonts w:eastAsia="Times New Roman"/>
          <w:spacing w:val="-6"/>
          <w:sz w:val="30"/>
          <w:szCs w:val="30"/>
          <w:lang w:eastAsia="ru-RU"/>
        </w:rPr>
        <w:t xml:space="preserve"> человека, количество потерпевших, получивших тяжелые производственные травмы, – уменьшилось</w:t>
      </w:r>
      <w:r w:rsidR="005D0B77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B47329">
        <w:rPr>
          <w:rFonts w:eastAsia="Times New Roman"/>
          <w:spacing w:val="-6"/>
          <w:sz w:val="30"/>
          <w:szCs w:val="30"/>
          <w:lang w:eastAsia="ru-RU"/>
        </w:rPr>
        <w:t xml:space="preserve">на </w:t>
      </w:r>
      <w:r w:rsidR="00BF013C">
        <w:rPr>
          <w:rFonts w:eastAsia="Times New Roman"/>
          <w:spacing w:val="-6"/>
          <w:sz w:val="30"/>
          <w:szCs w:val="30"/>
          <w:lang w:eastAsia="ru-RU"/>
        </w:rPr>
        <w:t>3</w:t>
      </w:r>
      <w:r w:rsidRPr="00B47329">
        <w:rPr>
          <w:rFonts w:eastAsia="Times New Roman"/>
          <w:spacing w:val="-6"/>
          <w:sz w:val="30"/>
          <w:szCs w:val="30"/>
          <w:lang w:eastAsia="ru-RU"/>
        </w:rPr>
        <w:t xml:space="preserve"> человек</w:t>
      </w:r>
      <w:r>
        <w:rPr>
          <w:rFonts w:eastAsia="Times New Roman"/>
          <w:spacing w:val="-6"/>
          <w:sz w:val="30"/>
          <w:szCs w:val="30"/>
          <w:lang w:eastAsia="ru-RU"/>
        </w:rPr>
        <w:t>а</w:t>
      </w:r>
      <w:r w:rsidRPr="00B47329">
        <w:rPr>
          <w:rFonts w:eastAsia="Times New Roman"/>
          <w:spacing w:val="-6"/>
          <w:sz w:val="30"/>
          <w:szCs w:val="30"/>
          <w:lang w:eastAsia="ru-RU"/>
        </w:rPr>
        <w:t>.</w:t>
      </w:r>
    </w:p>
    <w:p w:rsidR="001455D9" w:rsidRDefault="004253DD" w:rsidP="00E86DF7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proofErr w:type="gramStart"/>
      <w:r w:rsidRPr="004253DD">
        <w:rPr>
          <w:rFonts w:eastAsia="Times New Roman"/>
          <w:spacing w:val="-6"/>
          <w:sz w:val="30"/>
          <w:szCs w:val="30"/>
          <w:lang w:eastAsia="ru-RU"/>
        </w:rPr>
        <w:t xml:space="preserve">Такая ситуация </w:t>
      </w:r>
      <w:r w:rsidR="007B4736">
        <w:rPr>
          <w:rFonts w:eastAsia="Times New Roman"/>
          <w:spacing w:val="-6"/>
          <w:sz w:val="30"/>
          <w:szCs w:val="30"/>
          <w:lang w:eastAsia="ru-RU"/>
        </w:rPr>
        <w:t>сложилась</w:t>
      </w:r>
      <w:r w:rsidRPr="004253DD">
        <w:rPr>
          <w:rFonts w:eastAsia="Times New Roman"/>
          <w:spacing w:val="-6"/>
          <w:sz w:val="30"/>
          <w:szCs w:val="30"/>
          <w:lang w:eastAsia="ru-RU"/>
        </w:rPr>
        <w:t xml:space="preserve"> из-за </w:t>
      </w:r>
      <w:r w:rsidR="007B4736">
        <w:rPr>
          <w:rFonts w:eastAsia="Times New Roman"/>
          <w:spacing w:val="-6"/>
          <w:sz w:val="30"/>
          <w:szCs w:val="30"/>
          <w:lang w:eastAsia="ru-RU"/>
        </w:rPr>
        <w:t xml:space="preserve">случаев </w:t>
      </w:r>
      <w:r w:rsidR="006E1765">
        <w:rPr>
          <w:rFonts w:eastAsia="Times New Roman"/>
          <w:spacing w:val="-6"/>
          <w:sz w:val="30"/>
          <w:szCs w:val="30"/>
          <w:lang w:eastAsia="ru-RU"/>
        </w:rPr>
        <w:t xml:space="preserve">роста количества случаев </w:t>
      </w:r>
      <w:r w:rsidR="007B4736">
        <w:rPr>
          <w:rFonts w:eastAsia="Times New Roman"/>
          <w:spacing w:val="-6"/>
          <w:sz w:val="30"/>
          <w:szCs w:val="30"/>
          <w:lang w:eastAsia="ru-RU"/>
        </w:rPr>
        <w:t>гибели людей</w:t>
      </w:r>
      <w:r w:rsidR="00D90EF4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7B4736">
        <w:rPr>
          <w:rFonts w:eastAsia="Times New Roman"/>
          <w:spacing w:val="-6"/>
          <w:sz w:val="30"/>
          <w:szCs w:val="30"/>
          <w:lang w:eastAsia="ru-RU"/>
        </w:rPr>
        <w:t>на производстве</w:t>
      </w:r>
      <w:r w:rsidR="006E1765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4253DD">
        <w:rPr>
          <w:rFonts w:eastAsia="Times New Roman"/>
          <w:spacing w:val="-6"/>
          <w:sz w:val="30"/>
          <w:szCs w:val="30"/>
          <w:lang w:eastAsia="ru-RU"/>
        </w:rPr>
        <w:t>в организациях</w:t>
      </w:r>
      <w:r w:rsidR="007B4736">
        <w:rPr>
          <w:rFonts w:eastAsia="Times New Roman"/>
          <w:spacing w:val="-6"/>
          <w:sz w:val="30"/>
          <w:szCs w:val="30"/>
          <w:lang w:eastAsia="ru-RU"/>
        </w:rPr>
        <w:t>,</w:t>
      </w:r>
      <w:r w:rsidRPr="004253DD">
        <w:rPr>
          <w:rFonts w:eastAsia="Times New Roman"/>
          <w:spacing w:val="-6"/>
          <w:sz w:val="30"/>
          <w:szCs w:val="30"/>
          <w:lang w:eastAsia="ru-RU"/>
        </w:rPr>
        <w:t xml:space="preserve"> подчиненных (подведомственных) </w:t>
      </w:r>
      <w:r w:rsidR="007B4736" w:rsidRPr="007B4736">
        <w:rPr>
          <w:rFonts w:eastAsia="Times New Roman"/>
          <w:spacing w:val="-6"/>
          <w:sz w:val="30"/>
          <w:szCs w:val="30"/>
          <w:lang w:eastAsia="ru-RU"/>
        </w:rPr>
        <w:t>управлени</w:t>
      </w:r>
      <w:r w:rsidR="007B4736">
        <w:rPr>
          <w:rFonts w:eastAsia="Times New Roman"/>
          <w:spacing w:val="-6"/>
          <w:sz w:val="30"/>
          <w:szCs w:val="30"/>
          <w:lang w:eastAsia="ru-RU"/>
        </w:rPr>
        <w:t>ю</w:t>
      </w:r>
      <w:r w:rsidR="007B4736" w:rsidRPr="007B4736">
        <w:rPr>
          <w:rFonts w:eastAsia="Times New Roman"/>
          <w:spacing w:val="-6"/>
          <w:sz w:val="30"/>
          <w:szCs w:val="30"/>
          <w:lang w:eastAsia="ru-RU"/>
        </w:rPr>
        <w:t xml:space="preserve"> жилищно-коммунального хозяйства, энергетики и топлива облисполкома</w:t>
      </w:r>
      <w:r w:rsidR="006E1765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D90EF4">
        <w:rPr>
          <w:rFonts w:eastAsia="Times New Roman"/>
          <w:spacing w:val="-6"/>
          <w:sz w:val="30"/>
          <w:szCs w:val="30"/>
          <w:lang w:eastAsia="ru-RU"/>
        </w:rPr>
        <w:t>(</w:t>
      </w:r>
      <w:r w:rsidR="00F34E6C">
        <w:rPr>
          <w:rFonts w:eastAsia="Times New Roman"/>
          <w:spacing w:val="-6"/>
          <w:sz w:val="30"/>
          <w:szCs w:val="30"/>
          <w:lang w:eastAsia="ru-RU"/>
        </w:rPr>
        <w:t>г</w:t>
      </w:r>
      <w:r w:rsidR="00F34E6C" w:rsidRPr="00F34E6C">
        <w:rPr>
          <w:rFonts w:eastAsia="Times New Roman"/>
          <w:spacing w:val="-6"/>
          <w:sz w:val="30"/>
          <w:szCs w:val="30"/>
          <w:lang w:eastAsia="ru-RU"/>
        </w:rPr>
        <w:t xml:space="preserve">осударственное предприятие </w:t>
      </w:r>
      <w:r w:rsidR="00F34E6C">
        <w:rPr>
          <w:rFonts w:eastAsia="Times New Roman"/>
          <w:spacing w:val="-6"/>
          <w:sz w:val="30"/>
          <w:szCs w:val="30"/>
          <w:lang w:eastAsia="ru-RU"/>
        </w:rPr>
        <w:t>«</w:t>
      </w:r>
      <w:proofErr w:type="spellStart"/>
      <w:r w:rsidR="00F34E6C" w:rsidRPr="00F34E6C">
        <w:rPr>
          <w:rFonts w:eastAsia="Times New Roman"/>
          <w:spacing w:val="-6"/>
          <w:sz w:val="30"/>
          <w:szCs w:val="30"/>
          <w:lang w:eastAsia="ru-RU"/>
        </w:rPr>
        <w:t>Минрайгорремавтодор</w:t>
      </w:r>
      <w:proofErr w:type="spellEnd"/>
      <w:r w:rsidR="00F34E6C">
        <w:rPr>
          <w:rFonts w:eastAsia="Times New Roman"/>
          <w:spacing w:val="-6"/>
          <w:sz w:val="30"/>
          <w:szCs w:val="30"/>
          <w:lang w:eastAsia="ru-RU"/>
        </w:rPr>
        <w:t xml:space="preserve">», </w:t>
      </w:r>
      <w:r w:rsidR="00D90EF4">
        <w:rPr>
          <w:rFonts w:eastAsia="Times New Roman"/>
          <w:spacing w:val="-6"/>
          <w:sz w:val="30"/>
          <w:szCs w:val="30"/>
          <w:lang w:eastAsia="ru-RU"/>
        </w:rPr>
        <w:t>ц</w:t>
      </w:r>
      <w:r w:rsidR="00D90EF4" w:rsidRPr="00D90EF4">
        <w:rPr>
          <w:rFonts w:eastAsia="Times New Roman"/>
          <w:spacing w:val="-6"/>
          <w:sz w:val="30"/>
          <w:szCs w:val="30"/>
          <w:lang w:eastAsia="ru-RU"/>
        </w:rPr>
        <w:t>ех водоснабжения и водоотведения Узденского района</w:t>
      </w:r>
      <w:r w:rsidR="006E1765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D90EF4" w:rsidRPr="00D90EF4">
        <w:rPr>
          <w:rFonts w:eastAsia="Times New Roman"/>
          <w:spacing w:val="-6"/>
          <w:sz w:val="30"/>
          <w:szCs w:val="30"/>
          <w:lang w:eastAsia="ru-RU"/>
        </w:rPr>
        <w:t>К</w:t>
      </w:r>
      <w:r w:rsidR="00D90EF4">
        <w:rPr>
          <w:rFonts w:eastAsia="Times New Roman"/>
          <w:spacing w:val="-6"/>
          <w:sz w:val="30"/>
          <w:szCs w:val="30"/>
          <w:lang w:eastAsia="ru-RU"/>
        </w:rPr>
        <w:t>УП</w:t>
      </w:r>
      <w:r w:rsidR="00B002FC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B002FC" w:rsidRPr="00B002FC">
        <w:rPr>
          <w:rFonts w:eastAsia="Times New Roman"/>
          <w:spacing w:val="-6"/>
          <w:sz w:val="30"/>
          <w:szCs w:val="30"/>
          <w:lang w:eastAsia="ru-RU"/>
        </w:rPr>
        <w:t>«</w:t>
      </w:r>
      <w:proofErr w:type="spellStart"/>
      <w:r w:rsidR="00B002FC" w:rsidRPr="00B002FC">
        <w:rPr>
          <w:rFonts w:eastAsia="Times New Roman"/>
          <w:spacing w:val="-6"/>
          <w:sz w:val="30"/>
          <w:szCs w:val="30"/>
          <w:lang w:eastAsia="ru-RU"/>
        </w:rPr>
        <w:t>Слуцкводоканал</w:t>
      </w:r>
      <w:proofErr w:type="spellEnd"/>
      <w:r w:rsidR="00B002FC" w:rsidRPr="00B002FC">
        <w:rPr>
          <w:rFonts w:eastAsia="Times New Roman"/>
          <w:spacing w:val="-6"/>
          <w:sz w:val="30"/>
          <w:szCs w:val="30"/>
          <w:lang w:eastAsia="ru-RU"/>
        </w:rPr>
        <w:t>»</w:t>
      </w:r>
      <w:r w:rsidR="00D90EF4">
        <w:rPr>
          <w:rFonts w:eastAsia="Times New Roman"/>
          <w:spacing w:val="-6"/>
          <w:sz w:val="30"/>
          <w:szCs w:val="30"/>
          <w:lang w:eastAsia="ru-RU"/>
        </w:rPr>
        <w:t xml:space="preserve">, </w:t>
      </w:r>
      <w:r w:rsidR="00D90EF4" w:rsidRPr="00D90EF4">
        <w:rPr>
          <w:rFonts w:eastAsia="Times New Roman"/>
          <w:spacing w:val="-6"/>
          <w:sz w:val="30"/>
          <w:szCs w:val="30"/>
          <w:lang w:eastAsia="ru-RU"/>
        </w:rPr>
        <w:t xml:space="preserve">Червенский филиал </w:t>
      </w:r>
      <w:r w:rsidR="00EF2E83" w:rsidRPr="00EF2E83">
        <w:rPr>
          <w:rFonts w:eastAsia="Times New Roman"/>
          <w:spacing w:val="-6"/>
          <w:sz w:val="30"/>
          <w:szCs w:val="30"/>
          <w:lang w:eastAsia="ru-RU"/>
        </w:rPr>
        <w:t>государственно</w:t>
      </w:r>
      <w:r w:rsidR="00EF2E83">
        <w:rPr>
          <w:rFonts w:eastAsia="Times New Roman"/>
          <w:spacing w:val="-6"/>
          <w:sz w:val="30"/>
          <w:szCs w:val="30"/>
          <w:lang w:eastAsia="ru-RU"/>
        </w:rPr>
        <w:t>го</w:t>
      </w:r>
      <w:r w:rsidR="00EF2E83" w:rsidRPr="00EF2E83">
        <w:rPr>
          <w:rFonts w:eastAsia="Times New Roman"/>
          <w:spacing w:val="-6"/>
          <w:sz w:val="30"/>
          <w:szCs w:val="30"/>
          <w:lang w:eastAsia="ru-RU"/>
        </w:rPr>
        <w:t xml:space="preserve"> предприяти</w:t>
      </w:r>
      <w:r w:rsidR="00EF2E83">
        <w:rPr>
          <w:rFonts w:eastAsia="Times New Roman"/>
          <w:spacing w:val="-6"/>
          <w:sz w:val="30"/>
          <w:szCs w:val="30"/>
          <w:lang w:eastAsia="ru-RU"/>
        </w:rPr>
        <w:t>я</w:t>
      </w:r>
      <w:r w:rsidR="00EF2E83" w:rsidRPr="00EF2E83">
        <w:rPr>
          <w:rFonts w:eastAsia="Times New Roman"/>
          <w:spacing w:val="-6"/>
          <w:sz w:val="30"/>
          <w:szCs w:val="30"/>
          <w:lang w:eastAsia="ru-RU"/>
        </w:rPr>
        <w:t xml:space="preserve"> «Миноблтопливо»</w:t>
      </w:r>
      <w:r w:rsidR="00B002FC">
        <w:rPr>
          <w:rFonts w:eastAsia="Times New Roman"/>
          <w:spacing w:val="-6"/>
          <w:sz w:val="30"/>
          <w:szCs w:val="30"/>
          <w:lang w:eastAsia="ru-RU"/>
        </w:rPr>
        <w:t>)</w:t>
      </w:r>
      <w:r w:rsidRPr="004253DD">
        <w:rPr>
          <w:rFonts w:eastAsia="Times New Roman"/>
          <w:spacing w:val="-6"/>
          <w:sz w:val="30"/>
          <w:szCs w:val="30"/>
          <w:lang w:eastAsia="ru-RU"/>
        </w:rPr>
        <w:t xml:space="preserve">, </w:t>
      </w:r>
      <w:r w:rsidR="007B4736" w:rsidRPr="007B4736">
        <w:rPr>
          <w:rFonts w:eastAsia="Times New Roman"/>
          <w:spacing w:val="-6"/>
          <w:sz w:val="30"/>
          <w:szCs w:val="30"/>
          <w:lang w:eastAsia="ru-RU"/>
        </w:rPr>
        <w:t>комитет</w:t>
      </w:r>
      <w:r w:rsidR="007B4736">
        <w:rPr>
          <w:rFonts w:eastAsia="Times New Roman"/>
          <w:spacing w:val="-6"/>
          <w:sz w:val="30"/>
          <w:szCs w:val="30"/>
          <w:lang w:eastAsia="ru-RU"/>
        </w:rPr>
        <w:t xml:space="preserve">у </w:t>
      </w:r>
      <w:r w:rsidR="007B4736" w:rsidRPr="007B4736">
        <w:rPr>
          <w:rFonts w:eastAsia="Times New Roman"/>
          <w:spacing w:val="-6"/>
          <w:sz w:val="30"/>
          <w:szCs w:val="30"/>
          <w:lang w:eastAsia="ru-RU"/>
        </w:rPr>
        <w:t>по архитектуре</w:t>
      </w:r>
      <w:r w:rsidR="00D90EF4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7B4736" w:rsidRPr="007B4736">
        <w:rPr>
          <w:rFonts w:eastAsia="Times New Roman"/>
          <w:spacing w:val="-6"/>
          <w:sz w:val="30"/>
          <w:szCs w:val="30"/>
          <w:lang w:eastAsia="ru-RU"/>
        </w:rPr>
        <w:t>и строительству облисполкома</w:t>
      </w:r>
      <w:r w:rsidR="00E86DF7" w:rsidRPr="00E86DF7">
        <w:t xml:space="preserve"> </w:t>
      </w:r>
      <w:r w:rsidR="00E86DF7" w:rsidRPr="007E5472">
        <w:rPr>
          <w:sz w:val="30"/>
          <w:szCs w:val="30"/>
        </w:rPr>
        <w:t>(</w:t>
      </w:r>
      <w:r w:rsidR="00F34E6C" w:rsidRPr="00F34E6C">
        <w:rPr>
          <w:sz w:val="30"/>
          <w:szCs w:val="30"/>
        </w:rPr>
        <w:t xml:space="preserve">ДУП </w:t>
      </w:r>
      <w:r w:rsidR="00F34E6C">
        <w:rPr>
          <w:sz w:val="30"/>
          <w:szCs w:val="30"/>
        </w:rPr>
        <w:t>«</w:t>
      </w:r>
      <w:r w:rsidR="00F34E6C" w:rsidRPr="00F34E6C">
        <w:rPr>
          <w:sz w:val="30"/>
          <w:szCs w:val="30"/>
        </w:rPr>
        <w:t>ПМК-201</w:t>
      </w:r>
      <w:r w:rsidR="00F34E6C">
        <w:rPr>
          <w:sz w:val="30"/>
          <w:szCs w:val="30"/>
        </w:rPr>
        <w:t>»</w:t>
      </w:r>
      <w:r w:rsidR="00F34E6C" w:rsidRPr="00F34E6C">
        <w:rPr>
          <w:sz w:val="30"/>
          <w:szCs w:val="30"/>
        </w:rPr>
        <w:t xml:space="preserve"> УП </w:t>
      </w:r>
      <w:r w:rsidR="00F34E6C">
        <w:rPr>
          <w:sz w:val="30"/>
          <w:szCs w:val="30"/>
        </w:rPr>
        <w:t>«</w:t>
      </w:r>
      <w:r w:rsidR="00F34E6C" w:rsidRPr="00F34E6C">
        <w:rPr>
          <w:sz w:val="30"/>
          <w:szCs w:val="30"/>
        </w:rPr>
        <w:t>МИНСКОБЛСЕЛЬСТРОЙ</w:t>
      </w:r>
      <w:r w:rsidR="00F34E6C">
        <w:rPr>
          <w:sz w:val="30"/>
          <w:szCs w:val="30"/>
        </w:rPr>
        <w:t xml:space="preserve">» Любанского района, </w:t>
      </w:r>
      <w:r w:rsidR="00E86DF7" w:rsidRPr="007E5472">
        <w:rPr>
          <w:sz w:val="30"/>
          <w:szCs w:val="30"/>
        </w:rPr>
        <w:t>ф</w:t>
      </w:r>
      <w:r w:rsidR="00E86DF7" w:rsidRPr="007E5472">
        <w:rPr>
          <w:rFonts w:eastAsia="Times New Roman"/>
          <w:spacing w:val="-6"/>
          <w:sz w:val="30"/>
          <w:szCs w:val="30"/>
          <w:lang w:eastAsia="ru-RU"/>
        </w:rPr>
        <w:t>илиал</w:t>
      </w:r>
      <w:r w:rsidR="00EF2E83" w:rsidRPr="007E5472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E86DF7" w:rsidRPr="007E5472">
        <w:rPr>
          <w:rFonts w:eastAsia="Times New Roman"/>
          <w:spacing w:val="-6"/>
          <w:sz w:val="30"/>
          <w:szCs w:val="30"/>
          <w:lang w:eastAsia="ru-RU"/>
        </w:rPr>
        <w:t>КУП «Минскоблдорстрой» – «ДРСУ № 195»</w:t>
      </w:r>
      <w:r w:rsidR="00626963" w:rsidRPr="007E5472">
        <w:rPr>
          <w:rFonts w:eastAsia="Times New Roman"/>
          <w:spacing w:val="-6"/>
          <w:sz w:val="30"/>
          <w:szCs w:val="30"/>
          <w:lang w:eastAsia="ru-RU"/>
        </w:rPr>
        <w:t xml:space="preserve"> Молодечненского района</w:t>
      </w:r>
      <w:r w:rsidR="00F34E6C">
        <w:rPr>
          <w:rFonts w:eastAsia="Times New Roman"/>
          <w:spacing w:val="-6"/>
          <w:sz w:val="30"/>
          <w:szCs w:val="30"/>
          <w:lang w:eastAsia="ru-RU"/>
        </w:rPr>
        <w:t>,</w:t>
      </w:r>
      <w:r w:rsidR="00F34E6C" w:rsidRPr="00F34E6C">
        <w:t xml:space="preserve"> </w:t>
      </w:r>
      <w:r w:rsidR="00F34E6C" w:rsidRPr="00F34E6C">
        <w:rPr>
          <w:sz w:val="30"/>
          <w:szCs w:val="30"/>
        </w:rPr>
        <w:t>ф</w:t>
      </w:r>
      <w:r w:rsidR="00F34E6C" w:rsidRPr="00F34E6C">
        <w:rPr>
          <w:rFonts w:eastAsia="Times New Roman"/>
          <w:spacing w:val="-6"/>
          <w:sz w:val="30"/>
          <w:szCs w:val="30"/>
          <w:lang w:eastAsia="ru-RU"/>
        </w:rPr>
        <w:t>илиал «Автобусный</w:t>
      </w:r>
      <w:proofErr w:type="gramEnd"/>
      <w:r w:rsidR="00F34E6C" w:rsidRPr="00F34E6C">
        <w:rPr>
          <w:rFonts w:eastAsia="Times New Roman"/>
          <w:spacing w:val="-6"/>
          <w:sz w:val="30"/>
          <w:szCs w:val="30"/>
          <w:lang w:eastAsia="ru-RU"/>
        </w:rPr>
        <w:t xml:space="preserve"> парк № 1»</w:t>
      </w:r>
      <w:r w:rsidR="00F34E6C">
        <w:rPr>
          <w:rFonts w:eastAsia="Times New Roman"/>
          <w:spacing w:val="-6"/>
          <w:sz w:val="30"/>
          <w:szCs w:val="30"/>
          <w:lang w:eastAsia="ru-RU"/>
        </w:rPr>
        <w:br/>
        <w:t>ОАО</w:t>
      </w:r>
      <w:r w:rsidR="00F34E6C" w:rsidRPr="00F34E6C">
        <w:rPr>
          <w:rFonts w:eastAsia="Times New Roman"/>
          <w:spacing w:val="-6"/>
          <w:sz w:val="30"/>
          <w:szCs w:val="30"/>
          <w:lang w:eastAsia="ru-RU"/>
        </w:rPr>
        <w:t xml:space="preserve"> «</w:t>
      </w:r>
      <w:proofErr w:type="spellStart"/>
      <w:r w:rsidR="00F34E6C" w:rsidRPr="00F34E6C">
        <w:rPr>
          <w:rFonts w:eastAsia="Times New Roman"/>
          <w:spacing w:val="-6"/>
          <w:sz w:val="30"/>
          <w:szCs w:val="30"/>
          <w:lang w:eastAsia="ru-RU"/>
        </w:rPr>
        <w:t>Минскоблавтотранс</w:t>
      </w:r>
      <w:proofErr w:type="spellEnd"/>
      <w:r w:rsidR="00F34E6C" w:rsidRPr="00F34E6C">
        <w:rPr>
          <w:rFonts w:eastAsia="Times New Roman"/>
          <w:spacing w:val="-6"/>
          <w:sz w:val="30"/>
          <w:szCs w:val="30"/>
          <w:lang w:eastAsia="ru-RU"/>
        </w:rPr>
        <w:t>»</w:t>
      </w:r>
      <w:r w:rsidR="00F34E6C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5D0B77">
        <w:rPr>
          <w:rFonts w:eastAsia="Times New Roman"/>
          <w:spacing w:val="-6"/>
          <w:sz w:val="30"/>
          <w:szCs w:val="30"/>
          <w:lang w:eastAsia="ru-RU"/>
        </w:rPr>
        <w:t>С</w:t>
      </w:r>
      <w:r w:rsidR="00F34E6C">
        <w:rPr>
          <w:rFonts w:eastAsia="Times New Roman"/>
          <w:spacing w:val="-6"/>
          <w:sz w:val="30"/>
          <w:szCs w:val="30"/>
          <w:lang w:eastAsia="ru-RU"/>
        </w:rPr>
        <w:t>олигорского района</w:t>
      </w:r>
      <w:r w:rsidR="00B002FC" w:rsidRPr="007E5472">
        <w:rPr>
          <w:rFonts w:eastAsia="Times New Roman"/>
          <w:spacing w:val="-6"/>
          <w:sz w:val="30"/>
          <w:szCs w:val="30"/>
          <w:lang w:eastAsia="ru-RU"/>
        </w:rPr>
        <w:t>)</w:t>
      </w:r>
      <w:r w:rsidR="007B4736" w:rsidRPr="007E5472">
        <w:rPr>
          <w:rFonts w:eastAsia="Times New Roman"/>
          <w:spacing w:val="-6"/>
          <w:sz w:val="30"/>
          <w:szCs w:val="30"/>
          <w:lang w:eastAsia="ru-RU"/>
        </w:rPr>
        <w:t>,</w:t>
      </w:r>
      <w:r w:rsidR="00EF2E83" w:rsidRPr="007E5472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7B4736" w:rsidRPr="007E5472">
        <w:rPr>
          <w:rFonts w:eastAsia="Times New Roman"/>
          <w:spacing w:val="-6"/>
          <w:sz w:val="30"/>
          <w:szCs w:val="30"/>
          <w:lang w:eastAsia="ru-RU"/>
        </w:rPr>
        <w:t xml:space="preserve">а также </w:t>
      </w:r>
      <w:r w:rsidR="00695C77" w:rsidRPr="007E5472">
        <w:rPr>
          <w:rFonts w:eastAsia="Times New Roman"/>
          <w:spacing w:val="-6"/>
          <w:sz w:val="30"/>
          <w:szCs w:val="30"/>
          <w:lang w:eastAsia="ru-RU"/>
        </w:rPr>
        <w:t>входящих</w:t>
      </w:r>
      <w:r w:rsidR="00626963" w:rsidRPr="007E5472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695C77" w:rsidRPr="007E5472">
        <w:rPr>
          <w:rFonts w:eastAsia="Times New Roman"/>
          <w:spacing w:val="-6"/>
          <w:sz w:val="30"/>
          <w:szCs w:val="30"/>
          <w:lang w:eastAsia="ru-RU"/>
        </w:rPr>
        <w:t xml:space="preserve">в состав </w:t>
      </w:r>
      <w:r w:rsidR="007B4736" w:rsidRPr="007E5472">
        <w:rPr>
          <w:rFonts w:eastAsia="Times New Roman"/>
          <w:spacing w:val="-6"/>
          <w:sz w:val="30"/>
          <w:szCs w:val="30"/>
          <w:lang w:eastAsia="ru-RU"/>
        </w:rPr>
        <w:t>государственно</w:t>
      </w:r>
      <w:r w:rsidR="00695C77" w:rsidRPr="007E5472">
        <w:rPr>
          <w:rFonts w:eastAsia="Times New Roman"/>
          <w:spacing w:val="-6"/>
          <w:sz w:val="30"/>
          <w:szCs w:val="30"/>
          <w:lang w:eastAsia="ru-RU"/>
        </w:rPr>
        <w:t>го</w:t>
      </w:r>
      <w:r w:rsidR="007B4736" w:rsidRPr="007E5472">
        <w:rPr>
          <w:rFonts w:eastAsia="Times New Roman"/>
          <w:spacing w:val="-6"/>
          <w:sz w:val="30"/>
          <w:szCs w:val="30"/>
          <w:lang w:eastAsia="ru-RU"/>
        </w:rPr>
        <w:t xml:space="preserve"> учреждени</w:t>
      </w:r>
      <w:r w:rsidR="00695C77" w:rsidRPr="007E5472">
        <w:rPr>
          <w:rFonts w:eastAsia="Times New Roman"/>
          <w:spacing w:val="-6"/>
          <w:sz w:val="30"/>
          <w:szCs w:val="30"/>
          <w:lang w:eastAsia="ru-RU"/>
        </w:rPr>
        <w:t>я</w:t>
      </w:r>
      <w:r w:rsidR="007B4736" w:rsidRPr="007E5472">
        <w:rPr>
          <w:rFonts w:eastAsia="Times New Roman"/>
          <w:spacing w:val="-6"/>
          <w:sz w:val="30"/>
          <w:szCs w:val="30"/>
          <w:lang w:eastAsia="ru-RU"/>
        </w:rPr>
        <w:t xml:space="preserve"> «Объединение Минскмелиоводхоз»</w:t>
      </w:r>
      <w:r w:rsidR="00F34E6C">
        <w:rPr>
          <w:rFonts w:eastAsia="Times New Roman"/>
          <w:spacing w:val="-6"/>
          <w:sz w:val="30"/>
          <w:szCs w:val="30"/>
          <w:lang w:eastAsia="ru-RU"/>
        </w:rPr>
        <w:br/>
      </w:r>
      <w:r w:rsidR="00E86DF7" w:rsidRPr="007E5472">
        <w:rPr>
          <w:sz w:val="30"/>
          <w:szCs w:val="30"/>
        </w:rPr>
        <w:t>(УП</w:t>
      </w:r>
      <w:r w:rsidR="00E86DF7" w:rsidRPr="007E5472">
        <w:rPr>
          <w:rFonts w:eastAsia="Times New Roman"/>
          <w:spacing w:val="-6"/>
          <w:sz w:val="30"/>
          <w:szCs w:val="30"/>
          <w:lang w:eastAsia="ru-RU"/>
        </w:rPr>
        <w:t xml:space="preserve"> «</w:t>
      </w:r>
      <w:proofErr w:type="spellStart"/>
      <w:r w:rsidR="00E86DF7" w:rsidRPr="007E5472">
        <w:rPr>
          <w:rFonts w:eastAsia="Times New Roman"/>
          <w:spacing w:val="-6"/>
          <w:sz w:val="30"/>
          <w:szCs w:val="30"/>
          <w:lang w:eastAsia="ru-RU"/>
        </w:rPr>
        <w:t>Березинское</w:t>
      </w:r>
      <w:proofErr w:type="spellEnd"/>
      <w:r w:rsidR="00E86DF7" w:rsidRPr="007E5472">
        <w:rPr>
          <w:rFonts w:eastAsia="Times New Roman"/>
          <w:spacing w:val="-6"/>
          <w:sz w:val="30"/>
          <w:szCs w:val="30"/>
          <w:lang w:eastAsia="ru-RU"/>
        </w:rPr>
        <w:t xml:space="preserve"> ПМС»</w:t>
      </w:r>
      <w:r w:rsidR="00D90EF4" w:rsidRPr="007E5472">
        <w:rPr>
          <w:rFonts w:eastAsia="Times New Roman"/>
          <w:spacing w:val="-6"/>
          <w:sz w:val="30"/>
          <w:szCs w:val="30"/>
          <w:lang w:eastAsia="ru-RU"/>
        </w:rPr>
        <w:t>)</w:t>
      </w:r>
      <w:r w:rsidR="007B4736" w:rsidRPr="007E5472">
        <w:rPr>
          <w:rFonts w:eastAsia="Times New Roman"/>
          <w:spacing w:val="-6"/>
          <w:sz w:val="30"/>
          <w:szCs w:val="30"/>
          <w:lang w:eastAsia="ru-RU"/>
        </w:rPr>
        <w:t>.</w:t>
      </w:r>
    </w:p>
    <w:p w:rsidR="007B4736" w:rsidRDefault="00920519" w:rsidP="00920519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r w:rsidRPr="00920519">
        <w:rPr>
          <w:rFonts w:eastAsia="Times New Roman"/>
          <w:spacing w:val="-6"/>
          <w:sz w:val="30"/>
          <w:szCs w:val="30"/>
          <w:lang w:eastAsia="ru-RU"/>
        </w:rPr>
        <w:t>В организациях, подчиненных (подведомственных) комитету</w:t>
      </w:r>
      <w:r w:rsidR="001455D9">
        <w:rPr>
          <w:rFonts w:eastAsia="Times New Roman"/>
          <w:spacing w:val="-6"/>
          <w:sz w:val="30"/>
          <w:szCs w:val="30"/>
          <w:lang w:eastAsia="ru-RU"/>
        </w:rPr>
        <w:br/>
      </w:r>
      <w:r w:rsidRPr="00920519">
        <w:rPr>
          <w:rFonts w:eastAsia="Times New Roman"/>
          <w:spacing w:val="-6"/>
          <w:sz w:val="30"/>
          <w:szCs w:val="30"/>
          <w:lang w:eastAsia="ru-RU"/>
        </w:rPr>
        <w:t>по сельскому хозяйству и продовольствию облисполкома</w:t>
      </w:r>
      <w:r>
        <w:rPr>
          <w:rFonts w:eastAsia="Times New Roman"/>
          <w:spacing w:val="-6"/>
          <w:sz w:val="30"/>
          <w:szCs w:val="30"/>
          <w:lang w:eastAsia="ru-RU"/>
        </w:rPr>
        <w:t>,</w:t>
      </w:r>
      <w:r w:rsidR="00087EA2">
        <w:rPr>
          <w:rFonts w:eastAsia="Times New Roman"/>
          <w:spacing w:val="-6"/>
          <w:sz w:val="30"/>
          <w:szCs w:val="30"/>
          <w:lang w:eastAsia="ru-RU"/>
        </w:rPr>
        <w:t xml:space="preserve"> количество погибших в результате несчастных случаев на производстве по сравнению</w:t>
      </w:r>
      <w:r w:rsidR="00087EA2">
        <w:rPr>
          <w:rFonts w:eastAsia="Times New Roman"/>
          <w:spacing w:val="-6"/>
          <w:sz w:val="30"/>
          <w:szCs w:val="30"/>
          <w:lang w:eastAsia="ru-RU"/>
        </w:rPr>
        <w:br/>
        <w:t>с январем – сентябрем 2022 г. уменьшилось с 5 до 2 человек</w:t>
      </w:r>
      <w:r w:rsidRPr="00920519">
        <w:rPr>
          <w:rFonts w:eastAsia="Times New Roman"/>
          <w:spacing w:val="-6"/>
          <w:sz w:val="30"/>
          <w:szCs w:val="30"/>
          <w:lang w:eastAsia="ru-RU"/>
        </w:rPr>
        <w:t>.</w:t>
      </w:r>
    </w:p>
    <w:p w:rsidR="002B22EB" w:rsidRDefault="002B22EB" w:rsidP="002B22EB">
      <w:pPr>
        <w:ind w:firstLine="709"/>
        <w:rPr>
          <w:rFonts w:eastAsia="Times New Roman"/>
          <w:spacing w:val="-6"/>
          <w:sz w:val="30"/>
          <w:szCs w:val="30"/>
          <w:lang w:eastAsia="ru-RU"/>
        </w:rPr>
      </w:pPr>
      <w:r>
        <w:rPr>
          <w:rFonts w:eastAsia="Times New Roman"/>
          <w:spacing w:val="-6"/>
          <w:sz w:val="30"/>
          <w:szCs w:val="30"/>
          <w:lang w:eastAsia="ru-RU"/>
        </w:rPr>
        <w:lastRenderedPageBreak/>
        <w:t>Значительный рост количества потерпевших, получивших тяжелые производственные травмы, отмечен в</w:t>
      </w:r>
      <w:r w:rsidRPr="004253DD">
        <w:rPr>
          <w:rFonts w:eastAsia="Times New Roman"/>
          <w:spacing w:val="-6"/>
          <w:sz w:val="30"/>
          <w:szCs w:val="30"/>
          <w:lang w:eastAsia="ru-RU"/>
        </w:rPr>
        <w:t xml:space="preserve"> организациях</w:t>
      </w:r>
      <w:r>
        <w:rPr>
          <w:rFonts w:eastAsia="Times New Roman"/>
          <w:spacing w:val="-6"/>
          <w:sz w:val="30"/>
          <w:szCs w:val="30"/>
          <w:lang w:eastAsia="ru-RU"/>
        </w:rPr>
        <w:t>,</w:t>
      </w:r>
      <w:r w:rsidRPr="004253DD">
        <w:rPr>
          <w:rFonts w:eastAsia="Times New Roman"/>
          <w:spacing w:val="-6"/>
          <w:sz w:val="30"/>
          <w:szCs w:val="30"/>
          <w:lang w:eastAsia="ru-RU"/>
        </w:rPr>
        <w:t xml:space="preserve"> подчиненных (подведомственных)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7B4736">
        <w:rPr>
          <w:rFonts w:eastAsia="Times New Roman"/>
          <w:spacing w:val="-6"/>
          <w:sz w:val="30"/>
          <w:szCs w:val="30"/>
          <w:lang w:eastAsia="ru-RU"/>
        </w:rPr>
        <w:t>комитет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у </w:t>
      </w:r>
      <w:r w:rsidRPr="007B4736">
        <w:rPr>
          <w:rFonts w:eastAsia="Times New Roman"/>
          <w:spacing w:val="-6"/>
          <w:sz w:val="30"/>
          <w:szCs w:val="30"/>
          <w:lang w:eastAsia="ru-RU"/>
        </w:rPr>
        <w:t>по архитектуре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7B4736">
        <w:rPr>
          <w:rFonts w:eastAsia="Times New Roman"/>
          <w:spacing w:val="-6"/>
          <w:sz w:val="30"/>
          <w:szCs w:val="30"/>
          <w:lang w:eastAsia="ru-RU"/>
        </w:rPr>
        <w:t>и строительству облисполкома</w:t>
      </w:r>
      <w:r>
        <w:rPr>
          <w:rFonts w:eastAsia="Times New Roman"/>
          <w:spacing w:val="-6"/>
          <w:sz w:val="30"/>
          <w:szCs w:val="30"/>
          <w:lang w:eastAsia="ru-RU"/>
        </w:rPr>
        <w:t>.</w:t>
      </w:r>
    </w:p>
    <w:p w:rsidR="00F34E6C" w:rsidRPr="00775A82" w:rsidRDefault="00F34E6C" w:rsidP="00920519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16"/>
          <w:szCs w:val="16"/>
          <w:lang w:eastAsia="ru-RU"/>
        </w:rPr>
      </w:pPr>
    </w:p>
    <w:p w:rsidR="002B22EB" w:rsidRDefault="002B22EB" w:rsidP="002B22EB">
      <w:pPr>
        <w:widowControl w:val="0"/>
        <w:autoSpaceDE w:val="0"/>
        <w:autoSpaceDN w:val="0"/>
        <w:adjustRightInd w:val="0"/>
        <w:rPr>
          <w:rFonts w:eastAsia="Times New Roman"/>
          <w:spacing w:val="-6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116128" cy="4779034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B22EB" w:rsidRPr="00B2062E" w:rsidRDefault="002B22EB" w:rsidP="00920519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16"/>
          <w:szCs w:val="16"/>
          <w:lang w:eastAsia="ru-RU"/>
        </w:rPr>
      </w:pPr>
    </w:p>
    <w:p w:rsidR="00087EA2" w:rsidRDefault="00087EA2" w:rsidP="00087EA2">
      <w:pPr>
        <w:ind w:firstLine="709"/>
        <w:rPr>
          <w:rFonts w:eastAsia="Times New Roman"/>
          <w:spacing w:val="-6"/>
          <w:sz w:val="30"/>
          <w:szCs w:val="30"/>
          <w:lang w:eastAsia="ru-RU"/>
        </w:rPr>
      </w:pPr>
      <w:r>
        <w:rPr>
          <w:rFonts w:eastAsia="Times New Roman"/>
          <w:spacing w:val="-6"/>
          <w:sz w:val="30"/>
          <w:szCs w:val="30"/>
          <w:lang w:eastAsia="ru-RU"/>
        </w:rPr>
        <w:t>Имело место по одному случаю тяжелого травмирования работников</w:t>
      </w:r>
      <w:r>
        <w:rPr>
          <w:rFonts w:eastAsia="Times New Roman"/>
          <w:spacing w:val="-6"/>
          <w:sz w:val="30"/>
          <w:szCs w:val="30"/>
          <w:lang w:eastAsia="ru-RU"/>
        </w:rPr>
        <w:br/>
        <w:t>в организаци</w:t>
      </w:r>
      <w:r w:rsidR="002F1B33">
        <w:rPr>
          <w:rFonts w:eastAsia="Times New Roman"/>
          <w:spacing w:val="-6"/>
          <w:sz w:val="30"/>
          <w:szCs w:val="30"/>
          <w:lang w:eastAsia="ru-RU"/>
        </w:rPr>
        <w:t>и</w:t>
      </w:r>
      <w:r w:rsidRPr="001E0D9B">
        <w:rPr>
          <w:rFonts w:eastAsia="Times New Roman"/>
          <w:spacing w:val="-6"/>
          <w:sz w:val="30"/>
          <w:szCs w:val="30"/>
          <w:lang w:eastAsia="ru-RU"/>
        </w:rPr>
        <w:t>, подчиненн</w:t>
      </w:r>
      <w:r>
        <w:rPr>
          <w:rFonts w:eastAsia="Times New Roman"/>
          <w:spacing w:val="-6"/>
          <w:sz w:val="30"/>
          <w:szCs w:val="30"/>
          <w:lang w:eastAsia="ru-RU"/>
        </w:rPr>
        <w:t>ой</w:t>
      </w:r>
      <w:r w:rsidRPr="001E0D9B">
        <w:rPr>
          <w:rFonts w:eastAsia="Times New Roman"/>
          <w:spacing w:val="-6"/>
          <w:sz w:val="30"/>
          <w:szCs w:val="30"/>
          <w:lang w:eastAsia="ru-RU"/>
        </w:rPr>
        <w:t xml:space="preserve"> (подведомственн</w:t>
      </w:r>
      <w:r>
        <w:rPr>
          <w:rFonts w:eastAsia="Times New Roman"/>
          <w:spacing w:val="-6"/>
          <w:sz w:val="30"/>
          <w:szCs w:val="30"/>
          <w:lang w:eastAsia="ru-RU"/>
        </w:rPr>
        <w:t>ой</w:t>
      </w:r>
      <w:r w:rsidRPr="001E0D9B">
        <w:rPr>
          <w:rFonts w:eastAsia="Times New Roman"/>
          <w:spacing w:val="-6"/>
          <w:sz w:val="30"/>
          <w:szCs w:val="30"/>
          <w:lang w:eastAsia="ru-RU"/>
        </w:rPr>
        <w:t>)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 комитету по экономике облисполкома (</w:t>
      </w:r>
      <w:r w:rsidR="00310B89">
        <w:rPr>
          <w:rFonts w:eastAsia="Times New Roman"/>
          <w:spacing w:val="-6"/>
          <w:sz w:val="30"/>
          <w:szCs w:val="30"/>
          <w:lang w:eastAsia="ru-RU"/>
        </w:rPr>
        <w:t>государственное предприятие</w:t>
      </w:r>
      <w:r w:rsidR="00310B89" w:rsidRPr="00310B89">
        <w:rPr>
          <w:rFonts w:eastAsia="Times New Roman"/>
          <w:spacing w:val="-6"/>
          <w:sz w:val="30"/>
          <w:szCs w:val="30"/>
          <w:lang w:eastAsia="ru-RU"/>
        </w:rPr>
        <w:t xml:space="preserve"> «Минский областной центр инвестиций»</w:t>
      </w:r>
      <w:r>
        <w:rPr>
          <w:rFonts w:eastAsia="Times New Roman"/>
          <w:spacing w:val="-6"/>
          <w:sz w:val="30"/>
          <w:szCs w:val="30"/>
          <w:lang w:eastAsia="ru-RU"/>
        </w:rPr>
        <w:t>)</w:t>
      </w:r>
      <w:r w:rsidR="00310B89">
        <w:rPr>
          <w:rFonts w:eastAsia="Times New Roman"/>
          <w:spacing w:val="-6"/>
          <w:sz w:val="30"/>
          <w:szCs w:val="30"/>
          <w:lang w:eastAsia="ru-RU"/>
        </w:rPr>
        <w:t xml:space="preserve">, </w:t>
      </w:r>
      <w:r w:rsidRPr="001E0D9B">
        <w:rPr>
          <w:rFonts w:eastAsia="Times New Roman"/>
          <w:spacing w:val="-6"/>
          <w:sz w:val="30"/>
          <w:szCs w:val="30"/>
          <w:lang w:eastAsia="ru-RU"/>
        </w:rPr>
        <w:t>главному управлению</w:t>
      </w:r>
      <w:r w:rsidR="00310B89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1E0D9B">
        <w:rPr>
          <w:rFonts w:eastAsia="Times New Roman"/>
          <w:spacing w:val="-6"/>
          <w:sz w:val="30"/>
          <w:szCs w:val="30"/>
          <w:lang w:eastAsia="ru-RU"/>
        </w:rPr>
        <w:t>по здравоохранению облисполкома</w:t>
      </w:r>
      <w:r w:rsidRPr="007B4736">
        <w:rPr>
          <w:rFonts w:eastAsia="Times New Roman"/>
          <w:spacing w:val="-6"/>
          <w:sz w:val="30"/>
          <w:szCs w:val="30"/>
          <w:lang w:eastAsia="ru-RU"/>
        </w:rPr>
        <w:t>»</w:t>
      </w:r>
      <w:r w:rsidR="00310B89">
        <w:rPr>
          <w:rFonts w:eastAsia="Times New Roman"/>
          <w:spacing w:val="-6"/>
          <w:sz w:val="30"/>
          <w:szCs w:val="30"/>
          <w:lang w:eastAsia="ru-RU"/>
        </w:rPr>
        <w:br/>
      </w:r>
      <w:r>
        <w:t>(</w:t>
      </w:r>
      <w:proofErr w:type="spellStart"/>
      <w:r w:rsidRPr="00E86DF7">
        <w:rPr>
          <w:rFonts w:eastAsia="Times New Roman"/>
          <w:spacing w:val="-6"/>
          <w:sz w:val="30"/>
          <w:szCs w:val="30"/>
          <w:lang w:eastAsia="ru-RU"/>
        </w:rPr>
        <w:t>Борисовская</w:t>
      </w:r>
      <w:proofErr w:type="spellEnd"/>
      <w:r w:rsidRPr="00E86DF7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310B89">
        <w:rPr>
          <w:rFonts w:eastAsia="Times New Roman"/>
          <w:spacing w:val="-6"/>
          <w:sz w:val="30"/>
          <w:szCs w:val="30"/>
          <w:lang w:eastAsia="ru-RU"/>
        </w:rPr>
        <w:t>ЦРБ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), </w:t>
      </w:r>
      <w:r w:rsidRPr="00087EA2">
        <w:rPr>
          <w:rFonts w:eastAsia="Times New Roman"/>
          <w:spacing w:val="-6"/>
          <w:sz w:val="30"/>
          <w:szCs w:val="30"/>
          <w:lang w:eastAsia="ru-RU"/>
        </w:rPr>
        <w:t>главному управлению по образованию облисполкома</w:t>
      </w:r>
      <w:r w:rsidR="00310B89">
        <w:rPr>
          <w:rFonts w:eastAsia="Times New Roman"/>
          <w:spacing w:val="-6"/>
          <w:sz w:val="30"/>
          <w:szCs w:val="30"/>
          <w:lang w:eastAsia="ru-RU"/>
        </w:rPr>
        <w:t xml:space="preserve"> (</w:t>
      </w:r>
      <w:r w:rsidR="00B2062E" w:rsidRPr="00B2062E">
        <w:rPr>
          <w:rFonts w:eastAsia="Times New Roman"/>
          <w:spacing w:val="-6"/>
          <w:sz w:val="30"/>
          <w:szCs w:val="30"/>
          <w:lang w:eastAsia="ru-RU"/>
        </w:rPr>
        <w:t>Старобинская средняя школа Солигорского района</w:t>
      </w:r>
      <w:r w:rsidR="00B2062E">
        <w:rPr>
          <w:rFonts w:eastAsia="Times New Roman"/>
          <w:spacing w:val="-6"/>
          <w:sz w:val="30"/>
          <w:szCs w:val="30"/>
          <w:lang w:eastAsia="ru-RU"/>
        </w:rPr>
        <w:t>).</w:t>
      </w:r>
    </w:p>
    <w:p w:rsidR="005B69FB" w:rsidRDefault="00497890" w:rsidP="001E0D9B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75556B">
        <w:rPr>
          <w:rFonts w:eastAsia="Times New Roman"/>
          <w:spacing w:val="-4"/>
          <w:sz w:val="30"/>
          <w:szCs w:val="30"/>
          <w:lang w:eastAsia="ru-RU"/>
        </w:rPr>
        <w:t>Не отмечено случаев гибели и тяжелого травмирования</w:t>
      </w:r>
      <w:r w:rsidRPr="0075556B">
        <w:rPr>
          <w:rFonts w:eastAsia="Times New Roman"/>
          <w:spacing w:val="-4"/>
          <w:sz w:val="30"/>
          <w:szCs w:val="30"/>
          <w:lang w:eastAsia="ru-RU"/>
        </w:rPr>
        <w:br/>
      </w:r>
      <w:r w:rsidR="00B002FC">
        <w:rPr>
          <w:rFonts w:eastAsia="Times New Roman"/>
          <w:spacing w:val="-4"/>
          <w:sz w:val="30"/>
          <w:szCs w:val="30"/>
          <w:lang w:eastAsia="ru-RU"/>
        </w:rPr>
        <w:t xml:space="preserve">работников </w:t>
      </w:r>
      <w:r w:rsidRPr="0075556B">
        <w:rPr>
          <w:rFonts w:eastAsia="Times New Roman"/>
          <w:spacing w:val="-4"/>
          <w:sz w:val="30"/>
          <w:szCs w:val="30"/>
          <w:lang w:eastAsia="ru-RU"/>
        </w:rPr>
        <w:t xml:space="preserve">в организациях </w:t>
      </w:r>
      <w:r w:rsidR="001A60F8">
        <w:rPr>
          <w:rFonts w:eastAsia="Times New Roman"/>
          <w:spacing w:val="-4"/>
          <w:sz w:val="30"/>
          <w:szCs w:val="30"/>
          <w:lang w:eastAsia="ru-RU"/>
        </w:rPr>
        <w:t>Несвижского района.</w:t>
      </w:r>
    </w:p>
    <w:p w:rsidR="00A27491" w:rsidRDefault="00A27491" w:rsidP="00A27491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>
        <w:rPr>
          <w:rFonts w:eastAsia="Times New Roman"/>
          <w:spacing w:val="-4"/>
          <w:sz w:val="30"/>
          <w:szCs w:val="30"/>
          <w:lang w:eastAsia="ru-RU"/>
        </w:rPr>
        <w:t xml:space="preserve">В организациях </w:t>
      </w:r>
      <w:proofErr w:type="spellStart"/>
      <w:r>
        <w:rPr>
          <w:rFonts w:eastAsia="Times New Roman"/>
          <w:spacing w:val="-4"/>
          <w:sz w:val="30"/>
          <w:szCs w:val="30"/>
          <w:lang w:eastAsia="ru-RU"/>
        </w:rPr>
        <w:t>Червенского</w:t>
      </w:r>
      <w:proofErr w:type="spellEnd"/>
      <w:r>
        <w:rPr>
          <w:rFonts w:eastAsia="Times New Roman"/>
          <w:spacing w:val="-4"/>
          <w:sz w:val="30"/>
          <w:szCs w:val="30"/>
          <w:lang w:eastAsia="ru-RU"/>
        </w:rPr>
        <w:t xml:space="preserve"> района, как и в январе – сентябре 2022 г. в результате несчастных случаев на производстве смертельно – и тяжело </w:t>
      </w:r>
      <w:proofErr w:type="gramStart"/>
      <w:r>
        <w:rPr>
          <w:rFonts w:eastAsia="Times New Roman"/>
          <w:spacing w:val="-4"/>
          <w:sz w:val="30"/>
          <w:szCs w:val="30"/>
          <w:lang w:eastAsia="ru-RU"/>
        </w:rPr>
        <w:t>травмированы</w:t>
      </w:r>
      <w:proofErr w:type="gramEnd"/>
      <w:r>
        <w:rPr>
          <w:rFonts w:eastAsia="Times New Roman"/>
          <w:spacing w:val="-4"/>
          <w:sz w:val="30"/>
          <w:szCs w:val="30"/>
          <w:lang w:eastAsia="ru-RU"/>
        </w:rPr>
        <w:t xml:space="preserve"> по одному человеку.</w:t>
      </w:r>
    </w:p>
    <w:p w:rsidR="005B69FB" w:rsidRDefault="00CF30A6" w:rsidP="00B806C4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>
        <w:rPr>
          <w:rFonts w:eastAsia="Times New Roman"/>
          <w:spacing w:val="-6"/>
          <w:sz w:val="30"/>
          <w:szCs w:val="30"/>
          <w:lang w:eastAsia="ru-RU"/>
        </w:rPr>
        <w:t>В</w:t>
      </w:r>
      <w:r w:rsidR="001A60F8" w:rsidRPr="005B69FB">
        <w:rPr>
          <w:rFonts w:eastAsia="Times New Roman"/>
          <w:spacing w:val="-6"/>
          <w:sz w:val="30"/>
          <w:szCs w:val="30"/>
          <w:lang w:eastAsia="ru-RU"/>
        </w:rPr>
        <w:t xml:space="preserve"> организациях </w:t>
      </w:r>
      <w:proofErr w:type="spellStart"/>
      <w:r>
        <w:rPr>
          <w:rFonts w:eastAsia="Times New Roman"/>
          <w:spacing w:val="-6"/>
          <w:sz w:val="30"/>
          <w:szCs w:val="30"/>
          <w:lang w:eastAsia="ru-RU"/>
        </w:rPr>
        <w:t>Мядельского</w:t>
      </w:r>
      <w:proofErr w:type="spellEnd"/>
      <w:r>
        <w:rPr>
          <w:rFonts w:eastAsia="Times New Roman"/>
          <w:spacing w:val="-6"/>
          <w:sz w:val="30"/>
          <w:szCs w:val="30"/>
          <w:lang w:eastAsia="ru-RU"/>
        </w:rPr>
        <w:t xml:space="preserve"> района</w:t>
      </w:r>
      <w:r w:rsidR="001A60F8" w:rsidRPr="005B69FB">
        <w:rPr>
          <w:rFonts w:eastAsia="Times New Roman"/>
          <w:spacing w:val="-6"/>
          <w:sz w:val="30"/>
          <w:szCs w:val="30"/>
          <w:lang w:eastAsia="ru-RU"/>
        </w:rPr>
        <w:t>,</w:t>
      </w:r>
      <w:r w:rsidR="005B69FB" w:rsidRPr="005B69FB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1A60F8" w:rsidRPr="005B69FB">
        <w:rPr>
          <w:rFonts w:eastAsia="Times New Roman"/>
          <w:spacing w:val="-6"/>
          <w:sz w:val="30"/>
          <w:szCs w:val="30"/>
          <w:lang w:eastAsia="ru-RU"/>
        </w:rPr>
        <w:t xml:space="preserve">в которых в январе – 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сентябре </w:t>
      </w:r>
      <w:r w:rsidR="001A60F8" w:rsidRPr="005B69FB">
        <w:rPr>
          <w:rFonts w:eastAsia="Times New Roman"/>
          <w:spacing w:val="-6"/>
          <w:sz w:val="30"/>
          <w:szCs w:val="30"/>
          <w:lang w:eastAsia="ru-RU"/>
        </w:rPr>
        <w:t xml:space="preserve">2022 г. </w:t>
      </w:r>
      <w:r w:rsidR="001A60F8">
        <w:rPr>
          <w:rFonts w:eastAsia="Times New Roman"/>
          <w:spacing w:val="-4"/>
          <w:sz w:val="30"/>
          <w:szCs w:val="30"/>
          <w:lang w:eastAsia="ru-RU"/>
        </w:rPr>
        <w:t xml:space="preserve">не было отмечено </w:t>
      </w:r>
      <w:r w:rsidR="005D0B77">
        <w:rPr>
          <w:rFonts w:eastAsia="Times New Roman"/>
          <w:spacing w:val="-4"/>
          <w:sz w:val="30"/>
          <w:szCs w:val="30"/>
          <w:lang w:eastAsia="ru-RU"/>
        </w:rPr>
        <w:t xml:space="preserve">случаев </w:t>
      </w:r>
      <w:r w:rsidR="001A60F8">
        <w:rPr>
          <w:rFonts w:eastAsia="Times New Roman"/>
          <w:spacing w:val="-4"/>
          <w:sz w:val="30"/>
          <w:szCs w:val="30"/>
          <w:lang w:eastAsia="ru-RU"/>
        </w:rPr>
        <w:t xml:space="preserve">с тяжелыми последствиями, </w:t>
      </w:r>
      <w:r w:rsidR="00B002FC">
        <w:rPr>
          <w:rFonts w:eastAsia="Times New Roman"/>
          <w:spacing w:val="-4"/>
          <w:sz w:val="30"/>
          <w:szCs w:val="30"/>
          <w:lang w:eastAsia="ru-RU"/>
        </w:rPr>
        <w:t xml:space="preserve">в текущем году </w:t>
      </w:r>
      <w:r w:rsidR="001A60F8">
        <w:rPr>
          <w:rFonts w:eastAsia="Times New Roman"/>
          <w:spacing w:val="-4"/>
          <w:sz w:val="30"/>
          <w:szCs w:val="30"/>
          <w:lang w:eastAsia="ru-RU"/>
        </w:rPr>
        <w:t xml:space="preserve">один человек погиб и </w:t>
      </w:r>
      <w:r>
        <w:rPr>
          <w:rFonts w:eastAsia="Times New Roman"/>
          <w:spacing w:val="-4"/>
          <w:sz w:val="30"/>
          <w:szCs w:val="30"/>
          <w:lang w:eastAsia="ru-RU"/>
        </w:rPr>
        <w:t>два</w:t>
      </w:r>
      <w:r w:rsidR="001A60F8">
        <w:rPr>
          <w:rFonts w:eastAsia="Times New Roman"/>
          <w:spacing w:val="-4"/>
          <w:sz w:val="30"/>
          <w:szCs w:val="30"/>
          <w:lang w:eastAsia="ru-RU"/>
        </w:rPr>
        <w:t xml:space="preserve"> человек</w:t>
      </w:r>
      <w:r>
        <w:rPr>
          <w:rFonts w:eastAsia="Times New Roman"/>
          <w:spacing w:val="-4"/>
          <w:sz w:val="30"/>
          <w:szCs w:val="30"/>
          <w:lang w:eastAsia="ru-RU"/>
        </w:rPr>
        <w:t>а</w:t>
      </w:r>
      <w:r w:rsidR="001A60F8">
        <w:rPr>
          <w:rFonts w:eastAsia="Times New Roman"/>
          <w:spacing w:val="-4"/>
          <w:sz w:val="30"/>
          <w:szCs w:val="30"/>
          <w:lang w:eastAsia="ru-RU"/>
        </w:rPr>
        <w:t xml:space="preserve"> получил</w:t>
      </w:r>
      <w:r>
        <w:rPr>
          <w:rFonts w:eastAsia="Times New Roman"/>
          <w:spacing w:val="-4"/>
          <w:sz w:val="30"/>
          <w:szCs w:val="30"/>
          <w:lang w:eastAsia="ru-RU"/>
        </w:rPr>
        <w:t>и</w:t>
      </w:r>
      <w:r w:rsidR="001A60F8">
        <w:rPr>
          <w:rFonts w:eastAsia="Times New Roman"/>
          <w:spacing w:val="-4"/>
          <w:sz w:val="30"/>
          <w:szCs w:val="30"/>
          <w:lang w:eastAsia="ru-RU"/>
        </w:rPr>
        <w:t xml:space="preserve"> тяжел</w:t>
      </w:r>
      <w:r>
        <w:rPr>
          <w:rFonts w:eastAsia="Times New Roman"/>
          <w:spacing w:val="-4"/>
          <w:sz w:val="30"/>
          <w:szCs w:val="30"/>
          <w:lang w:eastAsia="ru-RU"/>
        </w:rPr>
        <w:t>ые</w:t>
      </w:r>
      <w:r w:rsidR="001A60F8">
        <w:rPr>
          <w:rFonts w:eastAsia="Times New Roman"/>
          <w:spacing w:val="-4"/>
          <w:sz w:val="30"/>
          <w:szCs w:val="30"/>
          <w:lang w:eastAsia="ru-RU"/>
        </w:rPr>
        <w:t xml:space="preserve"> производственн</w:t>
      </w:r>
      <w:r>
        <w:rPr>
          <w:rFonts w:eastAsia="Times New Roman"/>
          <w:spacing w:val="-4"/>
          <w:sz w:val="30"/>
          <w:szCs w:val="30"/>
          <w:lang w:eastAsia="ru-RU"/>
        </w:rPr>
        <w:t>ые</w:t>
      </w:r>
      <w:r w:rsidR="001A60F8">
        <w:rPr>
          <w:rFonts w:eastAsia="Times New Roman"/>
          <w:spacing w:val="-4"/>
          <w:sz w:val="30"/>
          <w:szCs w:val="30"/>
          <w:lang w:eastAsia="ru-RU"/>
        </w:rPr>
        <w:t xml:space="preserve"> травм</w:t>
      </w:r>
      <w:r>
        <w:rPr>
          <w:rFonts w:eastAsia="Times New Roman"/>
          <w:spacing w:val="-4"/>
          <w:sz w:val="30"/>
          <w:szCs w:val="30"/>
          <w:lang w:eastAsia="ru-RU"/>
        </w:rPr>
        <w:t>ы</w:t>
      </w:r>
      <w:r w:rsidR="001A60F8">
        <w:rPr>
          <w:rFonts w:eastAsia="Times New Roman"/>
          <w:spacing w:val="-4"/>
          <w:sz w:val="30"/>
          <w:szCs w:val="30"/>
          <w:lang w:eastAsia="ru-RU"/>
        </w:rPr>
        <w:t>.</w:t>
      </w:r>
      <w:r w:rsidRPr="00CF30A6">
        <w:t xml:space="preserve"> </w:t>
      </w:r>
      <w:r w:rsidRPr="00CF30A6">
        <w:rPr>
          <w:sz w:val="30"/>
          <w:szCs w:val="30"/>
        </w:rPr>
        <w:t>Также отмечен р</w:t>
      </w:r>
      <w:r w:rsidRPr="00CF30A6">
        <w:rPr>
          <w:rFonts w:eastAsia="Times New Roman"/>
          <w:spacing w:val="-4"/>
          <w:sz w:val="30"/>
          <w:szCs w:val="30"/>
          <w:lang w:eastAsia="ru-RU"/>
        </w:rPr>
        <w:t>ост количества погибших</w:t>
      </w:r>
      <w:r w:rsidR="005D0B77">
        <w:rPr>
          <w:rFonts w:eastAsia="Times New Roman"/>
          <w:spacing w:val="-4"/>
          <w:sz w:val="30"/>
          <w:szCs w:val="30"/>
          <w:lang w:eastAsia="ru-RU"/>
        </w:rPr>
        <w:br/>
      </w:r>
      <w:r w:rsidRPr="00CF30A6">
        <w:rPr>
          <w:rFonts w:eastAsia="Times New Roman"/>
          <w:spacing w:val="-4"/>
          <w:sz w:val="30"/>
          <w:szCs w:val="30"/>
          <w:lang w:eastAsia="ru-RU"/>
        </w:rPr>
        <w:t>и тяжело травмированных</w:t>
      </w:r>
      <w:r w:rsidR="005D0B77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Pr="00CF30A6">
        <w:rPr>
          <w:rFonts w:eastAsia="Times New Roman"/>
          <w:spacing w:val="-4"/>
          <w:sz w:val="30"/>
          <w:szCs w:val="30"/>
          <w:lang w:eastAsia="ru-RU"/>
        </w:rPr>
        <w:t>в результате несчастных случаев на производстве в организациях Березинского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и</w:t>
      </w:r>
      <w:r w:rsidRPr="00CF30A6">
        <w:rPr>
          <w:rFonts w:eastAsia="Times New Roman"/>
          <w:spacing w:val="-4"/>
          <w:sz w:val="30"/>
          <w:szCs w:val="30"/>
          <w:lang w:eastAsia="ru-RU"/>
        </w:rPr>
        <w:t xml:space="preserve"> Любанского район</w:t>
      </w:r>
      <w:r>
        <w:rPr>
          <w:rFonts w:eastAsia="Times New Roman"/>
          <w:spacing w:val="-4"/>
          <w:sz w:val="30"/>
          <w:szCs w:val="30"/>
          <w:lang w:eastAsia="ru-RU"/>
        </w:rPr>
        <w:t>ов.</w:t>
      </w:r>
    </w:p>
    <w:p w:rsidR="00AD06A4" w:rsidRPr="00AD06A4" w:rsidRDefault="00AD06A4" w:rsidP="00B806C4">
      <w:pPr>
        <w:ind w:firstLine="709"/>
        <w:rPr>
          <w:rFonts w:eastAsia="Times New Roman"/>
          <w:spacing w:val="-4"/>
          <w:sz w:val="16"/>
          <w:szCs w:val="16"/>
          <w:lang w:eastAsia="ru-RU"/>
        </w:rPr>
      </w:pPr>
    </w:p>
    <w:p w:rsidR="00CF30A6" w:rsidRPr="00AD06A4" w:rsidRDefault="00CF30A6" w:rsidP="00CF30A6">
      <w:pPr>
        <w:rPr>
          <w:rFonts w:eastAsia="Times New Roman"/>
          <w:spacing w:val="-4"/>
          <w:sz w:val="16"/>
          <w:szCs w:val="16"/>
          <w:lang w:eastAsia="ru-RU"/>
        </w:rPr>
      </w:pPr>
    </w:p>
    <w:p w:rsidR="00CF30A6" w:rsidRDefault="00CF30A6" w:rsidP="00CF30A6">
      <w:pPr>
        <w:rPr>
          <w:rFonts w:eastAsia="Times New Roman"/>
          <w:spacing w:val="-4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116128" cy="3183147"/>
            <wp:effectExtent l="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D06A4" w:rsidRPr="00AD06A4" w:rsidRDefault="00AD06A4" w:rsidP="00B806C4">
      <w:pPr>
        <w:ind w:firstLine="709"/>
        <w:rPr>
          <w:rFonts w:eastAsia="Times New Roman"/>
          <w:spacing w:val="-4"/>
          <w:sz w:val="16"/>
          <w:szCs w:val="16"/>
          <w:lang w:eastAsia="ru-RU"/>
        </w:rPr>
      </w:pPr>
    </w:p>
    <w:p w:rsidR="00AE08BF" w:rsidRPr="00A27491" w:rsidRDefault="00AE08BF" w:rsidP="00AE08BF">
      <w:pPr>
        <w:widowControl w:val="0"/>
        <w:autoSpaceDE w:val="0"/>
        <w:autoSpaceDN w:val="0"/>
        <w:adjustRightInd w:val="0"/>
        <w:ind w:firstLine="720"/>
        <w:rPr>
          <w:spacing w:val="-4"/>
          <w:sz w:val="30"/>
          <w:szCs w:val="30"/>
        </w:rPr>
      </w:pPr>
      <w:r w:rsidRPr="00A27491">
        <w:rPr>
          <w:spacing w:val="-4"/>
          <w:sz w:val="30"/>
          <w:szCs w:val="30"/>
        </w:rPr>
        <w:t xml:space="preserve">Не отмечено случаев гибели людей на производстве в организациях </w:t>
      </w:r>
      <w:r w:rsidR="003E2C62" w:rsidRPr="00A27491">
        <w:rPr>
          <w:spacing w:val="-4"/>
          <w:sz w:val="30"/>
          <w:szCs w:val="30"/>
        </w:rPr>
        <w:t xml:space="preserve">г. Жодино, </w:t>
      </w:r>
      <w:r w:rsidR="00831651" w:rsidRPr="00A27491">
        <w:rPr>
          <w:spacing w:val="-4"/>
          <w:sz w:val="30"/>
          <w:szCs w:val="30"/>
        </w:rPr>
        <w:t xml:space="preserve">Борисовского, </w:t>
      </w:r>
      <w:proofErr w:type="spellStart"/>
      <w:r w:rsidR="00831651" w:rsidRPr="00A27491">
        <w:rPr>
          <w:spacing w:val="-4"/>
          <w:sz w:val="30"/>
          <w:szCs w:val="30"/>
        </w:rPr>
        <w:t>Вилейского</w:t>
      </w:r>
      <w:proofErr w:type="spellEnd"/>
      <w:r w:rsidR="00831651" w:rsidRPr="00A27491">
        <w:rPr>
          <w:spacing w:val="-4"/>
          <w:sz w:val="30"/>
          <w:szCs w:val="30"/>
        </w:rPr>
        <w:t xml:space="preserve">, </w:t>
      </w:r>
      <w:proofErr w:type="spellStart"/>
      <w:r w:rsidRPr="00A27491">
        <w:rPr>
          <w:spacing w:val="-4"/>
          <w:sz w:val="30"/>
          <w:szCs w:val="30"/>
        </w:rPr>
        <w:t>Воложинского</w:t>
      </w:r>
      <w:proofErr w:type="spellEnd"/>
      <w:r w:rsidRPr="00A27491">
        <w:rPr>
          <w:spacing w:val="-4"/>
          <w:sz w:val="30"/>
          <w:szCs w:val="30"/>
        </w:rPr>
        <w:t xml:space="preserve">, </w:t>
      </w:r>
      <w:r w:rsidR="003E2C62" w:rsidRPr="00A27491">
        <w:rPr>
          <w:spacing w:val="-4"/>
          <w:sz w:val="30"/>
          <w:szCs w:val="30"/>
        </w:rPr>
        <w:t xml:space="preserve">Клецкого, Крупского, </w:t>
      </w:r>
      <w:proofErr w:type="spellStart"/>
      <w:r w:rsidR="00831651" w:rsidRPr="00A27491">
        <w:rPr>
          <w:spacing w:val="-4"/>
          <w:sz w:val="30"/>
          <w:szCs w:val="30"/>
        </w:rPr>
        <w:t>Логойского</w:t>
      </w:r>
      <w:proofErr w:type="spellEnd"/>
      <w:r w:rsidR="003E2C62" w:rsidRPr="00A27491">
        <w:rPr>
          <w:spacing w:val="-4"/>
          <w:sz w:val="30"/>
          <w:szCs w:val="30"/>
        </w:rPr>
        <w:t xml:space="preserve">, </w:t>
      </w:r>
      <w:proofErr w:type="spellStart"/>
      <w:r w:rsidR="003E2C62" w:rsidRPr="00A27491">
        <w:rPr>
          <w:spacing w:val="-4"/>
          <w:sz w:val="30"/>
          <w:szCs w:val="30"/>
        </w:rPr>
        <w:t>Пуховичского</w:t>
      </w:r>
      <w:proofErr w:type="spellEnd"/>
      <w:r w:rsidR="003E2C62" w:rsidRPr="00A27491">
        <w:rPr>
          <w:spacing w:val="-4"/>
          <w:sz w:val="30"/>
          <w:szCs w:val="30"/>
        </w:rPr>
        <w:t xml:space="preserve">, Слуцкого </w:t>
      </w:r>
      <w:r w:rsidR="00831651" w:rsidRPr="00A27491">
        <w:rPr>
          <w:spacing w:val="-4"/>
          <w:sz w:val="30"/>
          <w:szCs w:val="30"/>
        </w:rPr>
        <w:t>и</w:t>
      </w:r>
      <w:r w:rsidR="003E2C62" w:rsidRPr="00A27491">
        <w:rPr>
          <w:spacing w:val="-4"/>
          <w:sz w:val="30"/>
          <w:szCs w:val="30"/>
        </w:rPr>
        <w:t xml:space="preserve"> </w:t>
      </w:r>
      <w:proofErr w:type="spellStart"/>
      <w:r w:rsidR="003E2C62" w:rsidRPr="00A27491">
        <w:rPr>
          <w:spacing w:val="-4"/>
          <w:sz w:val="30"/>
          <w:szCs w:val="30"/>
        </w:rPr>
        <w:t>Столбцовского</w:t>
      </w:r>
      <w:proofErr w:type="spellEnd"/>
      <w:r w:rsidRPr="00A27491">
        <w:rPr>
          <w:spacing w:val="-4"/>
          <w:sz w:val="30"/>
          <w:szCs w:val="30"/>
        </w:rPr>
        <w:t xml:space="preserve"> районов.</w:t>
      </w:r>
    </w:p>
    <w:p w:rsidR="00AE08BF" w:rsidRDefault="00A27491" w:rsidP="00A27491">
      <w:pPr>
        <w:widowControl w:val="0"/>
        <w:autoSpaceDE w:val="0"/>
        <w:autoSpaceDN w:val="0"/>
        <w:adjustRightInd w:val="0"/>
        <w:ind w:firstLine="720"/>
        <w:rPr>
          <w:sz w:val="30"/>
          <w:szCs w:val="30"/>
        </w:rPr>
      </w:pPr>
      <w:r>
        <w:rPr>
          <w:sz w:val="30"/>
          <w:szCs w:val="30"/>
        </w:rPr>
        <w:t>Рост количества погибших в результате несчастных случаев</w:t>
      </w:r>
      <w:r>
        <w:rPr>
          <w:sz w:val="30"/>
          <w:szCs w:val="30"/>
        </w:rPr>
        <w:br/>
        <w:t xml:space="preserve">на производстве отмечен в организациях Минского и Молодечненского районов. </w:t>
      </w:r>
      <w:r w:rsidR="00831651">
        <w:rPr>
          <w:sz w:val="30"/>
          <w:szCs w:val="30"/>
        </w:rPr>
        <w:t>Допущены случаи гибели людей в результате несчастных случаев</w:t>
      </w:r>
      <w:r>
        <w:rPr>
          <w:sz w:val="30"/>
          <w:szCs w:val="30"/>
        </w:rPr>
        <w:t xml:space="preserve"> </w:t>
      </w:r>
      <w:r w:rsidR="00831651">
        <w:rPr>
          <w:sz w:val="30"/>
          <w:szCs w:val="30"/>
        </w:rPr>
        <w:t xml:space="preserve">на производстве </w:t>
      </w:r>
      <w:r w:rsidR="00AE08BF" w:rsidRPr="000D2CA7">
        <w:rPr>
          <w:sz w:val="30"/>
          <w:szCs w:val="30"/>
        </w:rPr>
        <w:t xml:space="preserve">в организациях </w:t>
      </w:r>
      <w:r w:rsidR="00831651">
        <w:rPr>
          <w:sz w:val="30"/>
          <w:szCs w:val="30"/>
        </w:rPr>
        <w:t xml:space="preserve">Дзержинского, </w:t>
      </w:r>
      <w:proofErr w:type="spellStart"/>
      <w:r w:rsidR="00831651">
        <w:rPr>
          <w:sz w:val="30"/>
          <w:szCs w:val="30"/>
        </w:rPr>
        <w:t>Копыльского</w:t>
      </w:r>
      <w:proofErr w:type="spellEnd"/>
      <w:r w:rsidR="00831651">
        <w:rPr>
          <w:sz w:val="30"/>
          <w:szCs w:val="30"/>
        </w:rPr>
        <w:t xml:space="preserve">, </w:t>
      </w:r>
      <w:r>
        <w:rPr>
          <w:sz w:val="30"/>
          <w:szCs w:val="30"/>
        </w:rPr>
        <w:t>Стародорожского</w:t>
      </w:r>
      <w:r w:rsidR="00831651">
        <w:rPr>
          <w:sz w:val="30"/>
          <w:szCs w:val="30"/>
        </w:rPr>
        <w:t xml:space="preserve"> и Узденского районов, в которых</w:t>
      </w:r>
      <w:r>
        <w:rPr>
          <w:sz w:val="30"/>
          <w:szCs w:val="30"/>
        </w:rPr>
        <w:t xml:space="preserve"> </w:t>
      </w:r>
      <w:r w:rsidR="00831651">
        <w:rPr>
          <w:rFonts w:eastAsia="Times New Roman"/>
          <w:spacing w:val="-6"/>
          <w:sz w:val="30"/>
          <w:szCs w:val="30"/>
          <w:lang w:eastAsia="ru-RU"/>
        </w:rPr>
        <w:t xml:space="preserve">в </w:t>
      </w:r>
      <w:r w:rsidR="00831651" w:rsidRPr="004253DD">
        <w:rPr>
          <w:rFonts w:eastAsia="Times New Roman"/>
          <w:spacing w:val="-6"/>
          <w:sz w:val="30"/>
          <w:szCs w:val="30"/>
          <w:lang w:eastAsia="ru-RU"/>
        </w:rPr>
        <w:t xml:space="preserve">январе – </w:t>
      </w:r>
      <w:r>
        <w:rPr>
          <w:rFonts w:eastAsia="Times New Roman"/>
          <w:spacing w:val="-6"/>
          <w:sz w:val="30"/>
          <w:szCs w:val="30"/>
          <w:lang w:eastAsia="ru-RU"/>
        </w:rPr>
        <w:t>сентябре</w:t>
      </w:r>
      <w:r w:rsidR="00831651" w:rsidRPr="004253DD">
        <w:rPr>
          <w:rFonts w:eastAsia="Times New Roman"/>
          <w:spacing w:val="-6"/>
          <w:sz w:val="30"/>
          <w:szCs w:val="30"/>
          <w:lang w:eastAsia="ru-RU"/>
        </w:rPr>
        <w:t xml:space="preserve"> 2022 г. </w:t>
      </w:r>
      <w:r w:rsidR="00831651">
        <w:rPr>
          <w:rFonts w:eastAsia="Times New Roman"/>
          <w:spacing w:val="-6"/>
          <w:sz w:val="30"/>
          <w:szCs w:val="30"/>
          <w:lang w:eastAsia="ru-RU"/>
        </w:rPr>
        <w:t xml:space="preserve">такие случаи </w:t>
      </w:r>
      <w:r w:rsidR="00B002FC">
        <w:rPr>
          <w:rFonts w:eastAsia="Times New Roman"/>
          <w:spacing w:val="-6"/>
          <w:sz w:val="30"/>
          <w:szCs w:val="30"/>
          <w:lang w:eastAsia="ru-RU"/>
        </w:rPr>
        <w:t>не регистрировались</w:t>
      </w:r>
      <w:r w:rsidR="00AE08BF">
        <w:rPr>
          <w:sz w:val="30"/>
          <w:szCs w:val="30"/>
        </w:rPr>
        <w:t>.</w:t>
      </w:r>
    </w:p>
    <w:p w:rsidR="007C775B" w:rsidRPr="007C775B" w:rsidRDefault="007C775B" w:rsidP="00A27491">
      <w:pPr>
        <w:widowControl w:val="0"/>
        <w:autoSpaceDE w:val="0"/>
        <w:autoSpaceDN w:val="0"/>
        <w:adjustRightInd w:val="0"/>
        <w:ind w:firstLine="720"/>
        <w:rPr>
          <w:sz w:val="16"/>
          <w:szCs w:val="16"/>
        </w:rPr>
      </w:pPr>
    </w:p>
    <w:p w:rsidR="00AE08BF" w:rsidRDefault="007C775B" w:rsidP="00AE08BF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>
            <wp:extent cx="6116128" cy="2976114"/>
            <wp:effectExtent l="0" t="0" r="0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C775B" w:rsidRDefault="007C775B" w:rsidP="00AE08BF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AE08BF" w:rsidRPr="001D1553" w:rsidRDefault="00AE08BF" w:rsidP="00AE08B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D1553">
        <w:rPr>
          <w:sz w:val="24"/>
          <w:szCs w:val="24"/>
        </w:rPr>
        <w:t>____________</w:t>
      </w:r>
    </w:p>
    <w:p w:rsidR="00AE08BF" w:rsidRDefault="00AE08BF" w:rsidP="00AE08BF">
      <w:pPr>
        <w:widowControl w:val="0"/>
        <w:autoSpaceDE w:val="0"/>
        <w:autoSpaceDN w:val="0"/>
        <w:adjustRightInd w:val="0"/>
        <w:spacing w:line="240" w:lineRule="exact"/>
        <w:ind w:firstLine="709"/>
        <w:rPr>
          <w:sz w:val="24"/>
          <w:szCs w:val="24"/>
        </w:rPr>
      </w:pPr>
      <w:r w:rsidRPr="001D1553">
        <w:rPr>
          <w:sz w:val="24"/>
          <w:szCs w:val="24"/>
        </w:rPr>
        <w:t xml:space="preserve">* Не </w:t>
      </w:r>
      <w:r>
        <w:rPr>
          <w:sz w:val="24"/>
          <w:szCs w:val="24"/>
        </w:rPr>
        <w:t xml:space="preserve">указаны </w:t>
      </w:r>
      <w:r w:rsidR="00497890">
        <w:rPr>
          <w:sz w:val="24"/>
          <w:szCs w:val="24"/>
        </w:rPr>
        <w:t xml:space="preserve">г. Жодино, </w:t>
      </w:r>
      <w:proofErr w:type="spellStart"/>
      <w:r w:rsidR="00D9495E">
        <w:rPr>
          <w:sz w:val="24"/>
          <w:szCs w:val="24"/>
        </w:rPr>
        <w:t>Вилейский</w:t>
      </w:r>
      <w:proofErr w:type="spellEnd"/>
      <w:r w:rsidR="00D9495E">
        <w:rPr>
          <w:sz w:val="24"/>
          <w:szCs w:val="24"/>
        </w:rPr>
        <w:t>, Клецкий</w:t>
      </w:r>
      <w:r w:rsidR="00A27491">
        <w:rPr>
          <w:sz w:val="24"/>
          <w:szCs w:val="24"/>
        </w:rPr>
        <w:t xml:space="preserve"> и</w:t>
      </w:r>
      <w:r w:rsidR="00D9495E">
        <w:rPr>
          <w:sz w:val="24"/>
          <w:szCs w:val="24"/>
        </w:rPr>
        <w:t xml:space="preserve"> Крупский, </w:t>
      </w:r>
      <w:r>
        <w:rPr>
          <w:sz w:val="24"/>
          <w:szCs w:val="24"/>
        </w:rPr>
        <w:t>районы,</w:t>
      </w:r>
      <w:r w:rsidR="007C775B">
        <w:rPr>
          <w:sz w:val="24"/>
          <w:szCs w:val="24"/>
        </w:rPr>
        <w:br/>
      </w:r>
      <w:r>
        <w:rPr>
          <w:sz w:val="24"/>
          <w:szCs w:val="24"/>
        </w:rPr>
        <w:t xml:space="preserve">в которых в </w:t>
      </w:r>
      <w:r w:rsidR="00D9495E">
        <w:rPr>
          <w:sz w:val="24"/>
          <w:szCs w:val="24"/>
        </w:rPr>
        <w:t xml:space="preserve">первом полугодии </w:t>
      </w:r>
      <w:r w:rsidR="00497890">
        <w:rPr>
          <w:sz w:val="24"/>
          <w:szCs w:val="24"/>
        </w:rPr>
        <w:t>текуще</w:t>
      </w:r>
      <w:r w:rsidR="00D9495E">
        <w:rPr>
          <w:sz w:val="24"/>
          <w:szCs w:val="24"/>
        </w:rPr>
        <w:t xml:space="preserve">го и </w:t>
      </w:r>
      <w:r w:rsidR="00497890">
        <w:rPr>
          <w:sz w:val="24"/>
          <w:szCs w:val="24"/>
        </w:rPr>
        <w:t xml:space="preserve"> прошло</w:t>
      </w:r>
      <w:r w:rsidR="00D9495E">
        <w:rPr>
          <w:sz w:val="24"/>
          <w:szCs w:val="24"/>
        </w:rPr>
        <w:t xml:space="preserve">го </w:t>
      </w:r>
      <w:r w:rsidR="00497890">
        <w:rPr>
          <w:sz w:val="24"/>
          <w:szCs w:val="24"/>
        </w:rPr>
        <w:t>год</w:t>
      </w:r>
      <w:r w:rsidR="00D9495E">
        <w:rPr>
          <w:sz w:val="24"/>
          <w:szCs w:val="24"/>
        </w:rPr>
        <w:t>ов</w:t>
      </w:r>
      <w:r>
        <w:rPr>
          <w:sz w:val="24"/>
          <w:szCs w:val="24"/>
        </w:rPr>
        <w:t xml:space="preserve"> не отмечено </w:t>
      </w:r>
      <w:r w:rsidR="00237D5C">
        <w:rPr>
          <w:sz w:val="24"/>
          <w:szCs w:val="24"/>
        </w:rPr>
        <w:t>случаев гибели</w:t>
      </w:r>
      <w:r w:rsidR="001E1690">
        <w:rPr>
          <w:sz w:val="24"/>
          <w:szCs w:val="24"/>
        </w:rPr>
        <w:t>,</w:t>
      </w:r>
      <w:r w:rsidR="00574D67">
        <w:rPr>
          <w:sz w:val="24"/>
          <w:szCs w:val="24"/>
        </w:rPr>
        <w:br/>
      </w:r>
      <w:r w:rsidR="001E1690" w:rsidRPr="001E1690">
        <w:rPr>
          <w:sz w:val="24"/>
          <w:szCs w:val="24"/>
        </w:rPr>
        <w:t xml:space="preserve">а также не учтены несчастные случаи, происшедшие в организациях </w:t>
      </w:r>
      <w:r w:rsidR="007C775B">
        <w:rPr>
          <w:sz w:val="24"/>
          <w:szCs w:val="24"/>
        </w:rPr>
        <w:t xml:space="preserve">Березинского, Любанского и </w:t>
      </w:r>
      <w:proofErr w:type="spellStart"/>
      <w:r w:rsidR="007C775B">
        <w:rPr>
          <w:sz w:val="24"/>
          <w:szCs w:val="24"/>
        </w:rPr>
        <w:t>Мядельского</w:t>
      </w:r>
      <w:proofErr w:type="spellEnd"/>
      <w:r w:rsidR="001E1690">
        <w:rPr>
          <w:sz w:val="24"/>
          <w:szCs w:val="24"/>
        </w:rPr>
        <w:t xml:space="preserve"> </w:t>
      </w:r>
      <w:r w:rsidR="001E1690" w:rsidRPr="001E1690">
        <w:rPr>
          <w:sz w:val="24"/>
          <w:szCs w:val="24"/>
        </w:rPr>
        <w:t>районов (</w:t>
      </w:r>
      <w:r w:rsidR="00D84184">
        <w:rPr>
          <w:sz w:val="24"/>
          <w:szCs w:val="24"/>
        </w:rPr>
        <w:t xml:space="preserve">смотри </w:t>
      </w:r>
      <w:r w:rsidR="001E1690" w:rsidRPr="001E1690">
        <w:rPr>
          <w:sz w:val="24"/>
          <w:szCs w:val="24"/>
        </w:rPr>
        <w:t>данные</w:t>
      </w:r>
      <w:r w:rsidR="00574D67">
        <w:rPr>
          <w:sz w:val="24"/>
          <w:szCs w:val="24"/>
        </w:rPr>
        <w:t xml:space="preserve"> </w:t>
      </w:r>
      <w:r w:rsidR="001E1690" w:rsidRPr="001E1690">
        <w:rPr>
          <w:sz w:val="24"/>
          <w:szCs w:val="24"/>
        </w:rPr>
        <w:t xml:space="preserve">на </w:t>
      </w:r>
      <w:r w:rsidR="00D84184">
        <w:rPr>
          <w:sz w:val="24"/>
          <w:szCs w:val="24"/>
        </w:rPr>
        <w:t xml:space="preserve">этой </w:t>
      </w:r>
      <w:r w:rsidR="001E1690" w:rsidRPr="001E1690">
        <w:rPr>
          <w:sz w:val="24"/>
          <w:szCs w:val="24"/>
        </w:rPr>
        <w:t xml:space="preserve">странице </w:t>
      </w:r>
      <w:r w:rsidR="00D84184">
        <w:rPr>
          <w:sz w:val="24"/>
          <w:szCs w:val="24"/>
        </w:rPr>
        <w:t>выше</w:t>
      </w:r>
      <w:r w:rsidR="001E1690" w:rsidRPr="001E1690">
        <w:rPr>
          <w:sz w:val="24"/>
          <w:szCs w:val="24"/>
        </w:rPr>
        <w:t>).</w:t>
      </w:r>
    </w:p>
    <w:p w:rsidR="00D9495E" w:rsidRPr="00D9495E" w:rsidRDefault="00D9495E" w:rsidP="00B309ED">
      <w:pPr>
        <w:widowControl w:val="0"/>
        <w:autoSpaceDE w:val="0"/>
        <w:autoSpaceDN w:val="0"/>
        <w:adjustRightInd w:val="0"/>
        <w:ind w:firstLine="709"/>
        <w:rPr>
          <w:rFonts w:eastAsia="Times New Roman"/>
          <w:spacing w:val="-4"/>
          <w:sz w:val="16"/>
          <w:szCs w:val="16"/>
          <w:lang w:eastAsia="ru-RU"/>
        </w:rPr>
      </w:pPr>
    </w:p>
    <w:p w:rsidR="007C775B" w:rsidRDefault="007C775B" w:rsidP="00B309ED">
      <w:pPr>
        <w:widowControl w:val="0"/>
        <w:autoSpaceDE w:val="0"/>
        <w:autoSpaceDN w:val="0"/>
        <w:adjustRightInd w:val="0"/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415122">
        <w:rPr>
          <w:rFonts w:eastAsia="Times New Roman"/>
          <w:spacing w:val="-4"/>
          <w:sz w:val="30"/>
          <w:szCs w:val="30"/>
          <w:lang w:eastAsia="ru-RU"/>
        </w:rPr>
        <w:lastRenderedPageBreak/>
        <w:t>Н</w:t>
      </w:r>
      <w:r>
        <w:rPr>
          <w:rFonts w:eastAsia="Times New Roman"/>
          <w:spacing w:val="-4"/>
          <w:sz w:val="30"/>
          <w:szCs w:val="30"/>
          <w:lang w:eastAsia="ru-RU"/>
        </w:rPr>
        <w:t>е допущено случаев получения работниками тяжелых производственных травм в организациях Узденского района.</w:t>
      </w:r>
    </w:p>
    <w:p w:rsidR="00BE4E8B" w:rsidRDefault="00534B05" w:rsidP="00B309ED">
      <w:pPr>
        <w:widowControl w:val="0"/>
        <w:autoSpaceDE w:val="0"/>
        <w:autoSpaceDN w:val="0"/>
        <w:adjustRightInd w:val="0"/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C8344A">
        <w:rPr>
          <w:rFonts w:eastAsia="Times New Roman"/>
          <w:spacing w:val="-4"/>
          <w:sz w:val="30"/>
          <w:szCs w:val="30"/>
          <w:lang w:eastAsia="ru-RU"/>
        </w:rPr>
        <w:t xml:space="preserve">Рост количества потерпевших, получивших тяжелые производственные травмы, </w:t>
      </w:r>
      <w:r w:rsidR="005D0B77">
        <w:rPr>
          <w:rFonts w:eastAsia="Times New Roman"/>
          <w:spacing w:val="-4"/>
          <w:sz w:val="30"/>
          <w:szCs w:val="30"/>
          <w:lang w:eastAsia="ru-RU"/>
        </w:rPr>
        <w:t xml:space="preserve">отмечен </w:t>
      </w:r>
      <w:r w:rsidRPr="00C8344A">
        <w:rPr>
          <w:rFonts w:eastAsia="Times New Roman"/>
          <w:spacing w:val="-4"/>
          <w:sz w:val="30"/>
          <w:szCs w:val="30"/>
          <w:lang w:eastAsia="ru-RU"/>
        </w:rPr>
        <w:t xml:space="preserve">в организациях </w:t>
      </w:r>
      <w:proofErr w:type="spellStart"/>
      <w:r w:rsidR="00D9495E">
        <w:rPr>
          <w:rFonts w:eastAsia="Times New Roman"/>
          <w:spacing w:val="-4"/>
          <w:sz w:val="30"/>
          <w:szCs w:val="30"/>
          <w:lang w:eastAsia="ru-RU"/>
        </w:rPr>
        <w:t>Вилейского</w:t>
      </w:r>
      <w:proofErr w:type="spellEnd"/>
      <w:r w:rsidR="00D9495E"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proofErr w:type="spellStart"/>
      <w:r w:rsidR="003B611E">
        <w:rPr>
          <w:rFonts w:eastAsia="Times New Roman"/>
          <w:spacing w:val="-4"/>
          <w:sz w:val="30"/>
          <w:szCs w:val="30"/>
          <w:lang w:eastAsia="ru-RU"/>
        </w:rPr>
        <w:t>Воложинского</w:t>
      </w:r>
      <w:proofErr w:type="spellEnd"/>
      <w:r w:rsidR="003B611E">
        <w:rPr>
          <w:rFonts w:eastAsia="Times New Roman"/>
          <w:spacing w:val="-4"/>
          <w:sz w:val="30"/>
          <w:szCs w:val="30"/>
          <w:lang w:eastAsia="ru-RU"/>
        </w:rPr>
        <w:t>, Клецкого</w:t>
      </w:r>
      <w:r w:rsidR="007C775B">
        <w:rPr>
          <w:rFonts w:eastAsia="Times New Roman"/>
          <w:spacing w:val="-4"/>
          <w:sz w:val="30"/>
          <w:szCs w:val="30"/>
          <w:lang w:eastAsia="ru-RU"/>
        </w:rPr>
        <w:t xml:space="preserve"> и</w:t>
      </w:r>
      <w:r w:rsidR="003B611E">
        <w:rPr>
          <w:rFonts w:eastAsia="Times New Roman"/>
          <w:spacing w:val="-4"/>
          <w:sz w:val="30"/>
          <w:szCs w:val="30"/>
          <w:lang w:eastAsia="ru-RU"/>
        </w:rPr>
        <w:t xml:space="preserve"> Крупского ра</w:t>
      </w:r>
      <w:r>
        <w:rPr>
          <w:rFonts w:eastAsia="Times New Roman"/>
          <w:spacing w:val="-4"/>
          <w:sz w:val="30"/>
          <w:szCs w:val="30"/>
          <w:lang w:eastAsia="ru-RU"/>
        </w:rPr>
        <w:t>йон</w:t>
      </w:r>
      <w:r w:rsidR="004D69F7">
        <w:rPr>
          <w:rFonts w:eastAsia="Times New Roman"/>
          <w:spacing w:val="-4"/>
          <w:sz w:val="30"/>
          <w:szCs w:val="30"/>
          <w:lang w:eastAsia="ru-RU"/>
        </w:rPr>
        <w:t>ов.</w:t>
      </w:r>
    </w:p>
    <w:p w:rsidR="00BE4E8B" w:rsidRPr="00D84184" w:rsidRDefault="00BE4E8B" w:rsidP="00BE4E8B">
      <w:pPr>
        <w:widowControl w:val="0"/>
        <w:autoSpaceDE w:val="0"/>
        <w:autoSpaceDN w:val="0"/>
        <w:adjustRightInd w:val="0"/>
        <w:ind w:firstLine="720"/>
        <w:rPr>
          <w:sz w:val="30"/>
          <w:szCs w:val="30"/>
        </w:rPr>
      </w:pPr>
      <w:r w:rsidRPr="00D84184">
        <w:rPr>
          <w:sz w:val="30"/>
          <w:szCs w:val="30"/>
        </w:rPr>
        <w:t xml:space="preserve">В организациях </w:t>
      </w:r>
      <w:r w:rsidR="007C775B" w:rsidRPr="00D84184">
        <w:rPr>
          <w:sz w:val="30"/>
          <w:szCs w:val="30"/>
        </w:rPr>
        <w:t xml:space="preserve">Борисовского, </w:t>
      </w:r>
      <w:r w:rsidR="00D9495E" w:rsidRPr="00D84184">
        <w:rPr>
          <w:sz w:val="30"/>
          <w:szCs w:val="30"/>
        </w:rPr>
        <w:t xml:space="preserve">Дзержинского, </w:t>
      </w:r>
      <w:proofErr w:type="spellStart"/>
      <w:r w:rsidR="00D9495E" w:rsidRPr="00D84184">
        <w:rPr>
          <w:sz w:val="30"/>
          <w:szCs w:val="30"/>
        </w:rPr>
        <w:t>Копыльского</w:t>
      </w:r>
      <w:proofErr w:type="spellEnd"/>
      <w:r w:rsidR="00D9495E" w:rsidRPr="00D84184">
        <w:rPr>
          <w:sz w:val="30"/>
          <w:szCs w:val="30"/>
        </w:rPr>
        <w:t xml:space="preserve">, </w:t>
      </w:r>
      <w:proofErr w:type="spellStart"/>
      <w:r w:rsidR="00D84184" w:rsidRPr="00D84184">
        <w:rPr>
          <w:sz w:val="30"/>
          <w:szCs w:val="30"/>
        </w:rPr>
        <w:t>Логойского</w:t>
      </w:r>
      <w:proofErr w:type="spellEnd"/>
      <w:r w:rsidR="00D84184" w:rsidRPr="00D84184">
        <w:rPr>
          <w:sz w:val="30"/>
          <w:szCs w:val="30"/>
        </w:rPr>
        <w:t xml:space="preserve">, </w:t>
      </w:r>
      <w:r w:rsidR="007C775B" w:rsidRPr="00D84184">
        <w:rPr>
          <w:sz w:val="30"/>
          <w:szCs w:val="30"/>
        </w:rPr>
        <w:t xml:space="preserve">Молодечненского, </w:t>
      </w:r>
      <w:r w:rsidR="00D84184" w:rsidRPr="00D84184">
        <w:rPr>
          <w:sz w:val="30"/>
          <w:szCs w:val="30"/>
        </w:rPr>
        <w:t>Слуцкого, Солигорского</w:t>
      </w:r>
      <w:r w:rsidR="00D84184">
        <w:rPr>
          <w:sz w:val="30"/>
          <w:szCs w:val="30"/>
        </w:rPr>
        <w:br/>
      </w:r>
      <w:r w:rsidR="00D84184" w:rsidRPr="00D84184">
        <w:rPr>
          <w:sz w:val="30"/>
          <w:szCs w:val="30"/>
        </w:rPr>
        <w:t xml:space="preserve">и </w:t>
      </w:r>
      <w:r w:rsidR="003B611E" w:rsidRPr="00D84184">
        <w:rPr>
          <w:sz w:val="30"/>
          <w:szCs w:val="30"/>
        </w:rPr>
        <w:t>Ст</w:t>
      </w:r>
      <w:r w:rsidR="007C775B" w:rsidRPr="00D84184">
        <w:rPr>
          <w:sz w:val="30"/>
          <w:szCs w:val="30"/>
        </w:rPr>
        <w:t>ародорожского</w:t>
      </w:r>
      <w:r w:rsidR="00D84184" w:rsidRPr="00D84184">
        <w:rPr>
          <w:sz w:val="30"/>
          <w:szCs w:val="30"/>
        </w:rPr>
        <w:t xml:space="preserve"> </w:t>
      </w:r>
      <w:r w:rsidRPr="00D84184">
        <w:rPr>
          <w:sz w:val="30"/>
          <w:szCs w:val="30"/>
        </w:rPr>
        <w:t xml:space="preserve">районов </w:t>
      </w:r>
      <w:r w:rsidR="005D0B77">
        <w:rPr>
          <w:sz w:val="30"/>
          <w:szCs w:val="30"/>
        </w:rPr>
        <w:t xml:space="preserve">количество тяжело травмированных </w:t>
      </w:r>
      <w:r w:rsidRPr="00D84184">
        <w:rPr>
          <w:sz w:val="30"/>
          <w:szCs w:val="30"/>
        </w:rPr>
        <w:t xml:space="preserve">осталась на уровне </w:t>
      </w:r>
      <w:r w:rsidR="003B611E" w:rsidRPr="00D84184">
        <w:rPr>
          <w:sz w:val="30"/>
          <w:szCs w:val="30"/>
        </w:rPr>
        <w:t>прошлого</w:t>
      </w:r>
      <w:r w:rsidRPr="00D84184">
        <w:rPr>
          <w:sz w:val="30"/>
          <w:szCs w:val="30"/>
        </w:rPr>
        <w:t xml:space="preserve"> года.</w:t>
      </w:r>
    </w:p>
    <w:p w:rsidR="00C57E73" w:rsidRDefault="00C57E73" w:rsidP="00294C6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7C775B" w:rsidRDefault="001265C5" w:rsidP="00294C6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913DC">
        <w:rPr>
          <w:noProof/>
          <w:color w:val="009900"/>
          <w:lang w:eastAsia="ru-RU"/>
        </w:rPr>
        <w:drawing>
          <wp:inline distT="0" distB="0" distL="0" distR="0">
            <wp:extent cx="6116128" cy="4770408"/>
            <wp:effectExtent l="0" t="0" r="0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B007B" w:rsidRPr="00303319" w:rsidRDefault="006B007B" w:rsidP="00294C6D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864867" w:rsidRPr="001D1553" w:rsidRDefault="00864867" w:rsidP="00864867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D1553">
        <w:rPr>
          <w:sz w:val="24"/>
          <w:szCs w:val="24"/>
        </w:rPr>
        <w:t>____________</w:t>
      </w:r>
    </w:p>
    <w:p w:rsidR="00864867" w:rsidRPr="001D1553" w:rsidRDefault="00864867" w:rsidP="00A6729F">
      <w:pPr>
        <w:widowControl w:val="0"/>
        <w:autoSpaceDE w:val="0"/>
        <w:autoSpaceDN w:val="0"/>
        <w:adjustRightInd w:val="0"/>
        <w:spacing w:line="240" w:lineRule="exact"/>
        <w:ind w:firstLine="709"/>
        <w:rPr>
          <w:sz w:val="24"/>
          <w:szCs w:val="24"/>
        </w:rPr>
      </w:pPr>
      <w:r w:rsidRPr="001D1553">
        <w:rPr>
          <w:sz w:val="24"/>
          <w:szCs w:val="24"/>
        </w:rPr>
        <w:t xml:space="preserve">* </w:t>
      </w:r>
      <w:r w:rsidR="006D6CEC" w:rsidRPr="006D6CEC">
        <w:rPr>
          <w:sz w:val="24"/>
          <w:szCs w:val="24"/>
        </w:rPr>
        <w:t xml:space="preserve">Не </w:t>
      </w:r>
      <w:r w:rsidR="00A6729F" w:rsidRPr="00A6729F">
        <w:rPr>
          <w:sz w:val="24"/>
          <w:szCs w:val="24"/>
        </w:rPr>
        <w:t xml:space="preserve">учтены несчастные случаи, происшедшие в организациях </w:t>
      </w:r>
      <w:r w:rsidR="007C775B" w:rsidRPr="007C775B">
        <w:rPr>
          <w:sz w:val="24"/>
          <w:szCs w:val="24"/>
        </w:rPr>
        <w:t>в организациях Бе</w:t>
      </w:r>
      <w:r w:rsidR="007C775B">
        <w:rPr>
          <w:sz w:val="24"/>
          <w:szCs w:val="24"/>
        </w:rPr>
        <w:t>р</w:t>
      </w:r>
      <w:r w:rsidR="007C775B" w:rsidRPr="007C775B">
        <w:rPr>
          <w:sz w:val="24"/>
          <w:szCs w:val="24"/>
        </w:rPr>
        <w:t xml:space="preserve">езинского, Любанского и </w:t>
      </w:r>
      <w:proofErr w:type="spellStart"/>
      <w:r w:rsidR="007C775B" w:rsidRPr="007C775B">
        <w:rPr>
          <w:sz w:val="24"/>
          <w:szCs w:val="24"/>
        </w:rPr>
        <w:t>Мядельского</w:t>
      </w:r>
      <w:proofErr w:type="spellEnd"/>
      <w:r w:rsidR="007C775B" w:rsidRPr="007C775B">
        <w:rPr>
          <w:sz w:val="24"/>
          <w:szCs w:val="24"/>
        </w:rPr>
        <w:t xml:space="preserve"> районов (</w:t>
      </w:r>
      <w:r w:rsidR="00D84184" w:rsidRPr="00D84184">
        <w:rPr>
          <w:sz w:val="24"/>
          <w:szCs w:val="24"/>
        </w:rPr>
        <w:t xml:space="preserve">смотри </w:t>
      </w:r>
      <w:r w:rsidR="007C775B" w:rsidRPr="007C775B">
        <w:rPr>
          <w:sz w:val="24"/>
          <w:szCs w:val="24"/>
        </w:rPr>
        <w:t xml:space="preserve">данные на странице </w:t>
      </w:r>
      <w:r w:rsidR="00D84184">
        <w:rPr>
          <w:sz w:val="24"/>
          <w:szCs w:val="24"/>
        </w:rPr>
        <w:t>5</w:t>
      </w:r>
      <w:r w:rsidR="007C775B" w:rsidRPr="007C775B">
        <w:rPr>
          <w:sz w:val="24"/>
          <w:szCs w:val="24"/>
        </w:rPr>
        <w:t>)</w:t>
      </w:r>
      <w:r w:rsidR="006D6CEC" w:rsidRPr="006D6CEC">
        <w:rPr>
          <w:sz w:val="24"/>
          <w:szCs w:val="24"/>
        </w:rPr>
        <w:t>.</w:t>
      </w:r>
    </w:p>
    <w:p w:rsidR="00D93517" w:rsidRPr="002F5CC2" w:rsidRDefault="00D93517" w:rsidP="00C77617">
      <w:pPr>
        <w:ind w:firstLine="709"/>
        <w:rPr>
          <w:rFonts w:eastAsia="Times New Roman"/>
          <w:spacing w:val="-4"/>
          <w:sz w:val="16"/>
          <w:szCs w:val="16"/>
          <w:lang w:eastAsia="ru-RU"/>
        </w:rPr>
      </w:pPr>
    </w:p>
    <w:p w:rsidR="00166496" w:rsidRDefault="00166496" w:rsidP="00166496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415122">
        <w:rPr>
          <w:rFonts w:eastAsia="Times New Roman"/>
          <w:spacing w:val="-4"/>
          <w:sz w:val="30"/>
          <w:szCs w:val="30"/>
          <w:lang w:eastAsia="ru-RU"/>
        </w:rPr>
        <w:t>Наибольший удельный вес погибших и потерпевших, получивших тяжелые производственные травмы, приходится на организации</w:t>
      </w:r>
      <w:r w:rsidR="00B6178A">
        <w:rPr>
          <w:rFonts w:eastAsia="Times New Roman"/>
          <w:spacing w:val="-4"/>
          <w:sz w:val="30"/>
          <w:szCs w:val="30"/>
          <w:lang w:eastAsia="ru-RU"/>
        </w:rPr>
        <w:t>,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B6178A" w:rsidRPr="00B6178A">
        <w:rPr>
          <w:rFonts w:eastAsia="Times New Roman"/>
          <w:spacing w:val="-4"/>
          <w:sz w:val="30"/>
          <w:szCs w:val="30"/>
          <w:lang w:eastAsia="ru-RU"/>
        </w:rPr>
        <w:t>осуществляющи</w:t>
      </w:r>
      <w:r w:rsidR="00B6178A">
        <w:rPr>
          <w:rFonts w:eastAsia="Times New Roman"/>
          <w:spacing w:val="-4"/>
          <w:sz w:val="30"/>
          <w:szCs w:val="30"/>
          <w:lang w:eastAsia="ru-RU"/>
        </w:rPr>
        <w:t>е</w:t>
      </w:r>
      <w:r w:rsidR="00B6178A" w:rsidRPr="00B6178A">
        <w:rPr>
          <w:rFonts w:eastAsia="Times New Roman"/>
          <w:spacing w:val="-4"/>
          <w:sz w:val="30"/>
          <w:szCs w:val="30"/>
          <w:lang w:eastAsia="ru-RU"/>
        </w:rPr>
        <w:t xml:space="preserve"> строитель</w:t>
      </w:r>
      <w:r w:rsidR="00D46E82">
        <w:rPr>
          <w:rFonts w:eastAsia="Times New Roman"/>
          <w:spacing w:val="-4"/>
          <w:sz w:val="30"/>
          <w:szCs w:val="30"/>
          <w:lang w:eastAsia="ru-RU"/>
        </w:rPr>
        <w:t>ство</w:t>
      </w:r>
      <w:r w:rsidRPr="00415122">
        <w:rPr>
          <w:rFonts w:eastAsia="Times New Roman"/>
          <w:spacing w:val="-4"/>
          <w:sz w:val="30"/>
          <w:szCs w:val="30"/>
          <w:lang w:eastAsia="ru-RU"/>
        </w:rPr>
        <w:t xml:space="preserve">, где погибли </w:t>
      </w:r>
      <w:r w:rsidR="00B6178A">
        <w:rPr>
          <w:rFonts w:eastAsia="Times New Roman"/>
          <w:spacing w:val="-4"/>
          <w:sz w:val="30"/>
          <w:szCs w:val="30"/>
          <w:lang w:eastAsia="ru-RU"/>
        </w:rPr>
        <w:t>7</w:t>
      </w:r>
      <w:r w:rsidRPr="00415122">
        <w:rPr>
          <w:rFonts w:eastAsia="Times New Roman"/>
          <w:spacing w:val="-4"/>
          <w:sz w:val="30"/>
          <w:szCs w:val="30"/>
          <w:lang w:eastAsia="ru-RU"/>
        </w:rPr>
        <w:t xml:space="preserve"> человек</w:t>
      </w:r>
      <w:r w:rsidR="00DD7255"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r w:rsidRPr="00415122">
        <w:rPr>
          <w:rFonts w:eastAsia="Times New Roman"/>
          <w:spacing w:val="-4"/>
          <w:sz w:val="30"/>
          <w:szCs w:val="30"/>
          <w:lang w:eastAsia="ru-RU"/>
        </w:rPr>
        <w:t>тяжелые производственные травмы получили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B6178A">
        <w:rPr>
          <w:rFonts w:eastAsia="Times New Roman"/>
          <w:spacing w:val="-4"/>
          <w:sz w:val="30"/>
          <w:szCs w:val="30"/>
          <w:lang w:eastAsia="ru-RU"/>
        </w:rPr>
        <w:t>2</w:t>
      </w:r>
      <w:r w:rsidR="00A23613">
        <w:rPr>
          <w:rFonts w:eastAsia="Times New Roman"/>
          <w:spacing w:val="-4"/>
          <w:sz w:val="30"/>
          <w:szCs w:val="30"/>
          <w:lang w:eastAsia="ru-RU"/>
        </w:rPr>
        <w:t>3</w:t>
      </w:r>
      <w:r w:rsidRPr="00415122">
        <w:rPr>
          <w:rFonts w:eastAsia="Times New Roman"/>
          <w:spacing w:val="-4"/>
          <w:sz w:val="30"/>
          <w:szCs w:val="30"/>
          <w:lang w:eastAsia="ru-RU"/>
        </w:rPr>
        <w:t xml:space="preserve"> человек</w:t>
      </w:r>
      <w:r w:rsidR="00B6178A">
        <w:rPr>
          <w:rFonts w:eastAsia="Times New Roman"/>
          <w:spacing w:val="-4"/>
          <w:sz w:val="30"/>
          <w:szCs w:val="30"/>
          <w:lang w:eastAsia="ru-RU"/>
        </w:rPr>
        <w:t>а</w:t>
      </w:r>
      <w:r>
        <w:rPr>
          <w:rFonts w:eastAsia="Times New Roman"/>
          <w:spacing w:val="-4"/>
          <w:sz w:val="30"/>
          <w:szCs w:val="30"/>
          <w:lang w:eastAsia="ru-RU"/>
        </w:rPr>
        <w:t>,</w:t>
      </w:r>
      <w:r w:rsidRPr="00415122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DD7255">
        <w:rPr>
          <w:rFonts w:eastAsia="Times New Roman"/>
          <w:spacing w:val="-4"/>
          <w:sz w:val="30"/>
          <w:szCs w:val="30"/>
          <w:lang w:eastAsia="ru-RU"/>
        </w:rPr>
        <w:t>что составляет</w:t>
      </w:r>
      <w:r w:rsidR="00DD7255">
        <w:rPr>
          <w:rFonts w:eastAsia="Times New Roman"/>
          <w:spacing w:val="-4"/>
          <w:sz w:val="30"/>
          <w:szCs w:val="30"/>
          <w:lang w:eastAsia="ru-RU"/>
        </w:rPr>
        <w:br/>
      </w:r>
      <w:r w:rsidR="00E86DF7">
        <w:rPr>
          <w:rFonts w:eastAsia="Times New Roman"/>
          <w:spacing w:val="-4"/>
          <w:sz w:val="30"/>
          <w:szCs w:val="30"/>
          <w:lang w:eastAsia="ru-RU"/>
        </w:rPr>
        <w:t>2</w:t>
      </w:r>
      <w:r w:rsidR="009913DC">
        <w:rPr>
          <w:rFonts w:eastAsia="Times New Roman"/>
          <w:spacing w:val="-4"/>
          <w:sz w:val="30"/>
          <w:szCs w:val="30"/>
          <w:lang w:eastAsia="ru-RU"/>
        </w:rPr>
        <w:t>5,</w:t>
      </w:r>
      <w:r w:rsidR="000659A7">
        <w:rPr>
          <w:rFonts w:eastAsia="Times New Roman"/>
          <w:spacing w:val="-4"/>
          <w:sz w:val="30"/>
          <w:szCs w:val="30"/>
          <w:lang w:eastAsia="ru-RU"/>
        </w:rPr>
        <w:t>9</w:t>
      </w:r>
      <w:r w:rsidRPr="00415122">
        <w:rPr>
          <w:rFonts w:eastAsia="Times New Roman"/>
          <w:spacing w:val="-4"/>
          <w:sz w:val="30"/>
          <w:szCs w:val="30"/>
          <w:lang w:eastAsia="ru-RU"/>
        </w:rPr>
        <w:t xml:space="preserve">% от общего числа </w:t>
      </w:r>
      <w:r>
        <w:rPr>
          <w:rFonts w:eastAsia="Times New Roman"/>
          <w:spacing w:val="-4"/>
          <w:sz w:val="30"/>
          <w:szCs w:val="30"/>
          <w:lang w:eastAsia="ru-RU"/>
        </w:rPr>
        <w:t>потерпевших с тяжелыми последствиями.</w:t>
      </w:r>
      <w:r w:rsidR="00B6178A">
        <w:rPr>
          <w:rFonts w:eastAsia="Times New Roman"/>
          <w:spacing w:val="-4"/>
          <w:sz w:val="30"/>
          <w:szCs w:val="30"/>
          <w:lang w:eastAsia="ru-RU"/>
        </w:rPr>
        <w:br/>
        <w:t>По</w:t>
      </w:r>
      <w:r w:rsidR="00423345">
        <w:rPr>
          <w:rFonts w:eastAsia="Times New Roman"/>
          <w:spacing w:val="-4"/>
          <w:sz w:val="30"/>
          <w:szCs w:val="30"/>
          <w:lang w:eastAsia="ru-RU"/>
        </w:rPr>
        <w:t>-</w:t>
      </w:r>
      <w:r w:rsidR="00B6178A">
        <w:rPr>
          <w:rFonts w:eastAsia="Times New Roman"/>
          <w:spacing w:val="-4"/>
          <w:sz w:val="30"/>
          <w:szCs w:val="30"/>
          <w:lang w:eastAsia="ru-RU"/>
        </w:rPr>
        <w:t>прежнему остается высоким удельный вес потерпевших с тяжелыми последствиями в организациях обрабатывающей промышленности (2</w:t>
      </w:r>
      <w:r w:rsidR="009913DC">
        <w:rPr>
          <w:rFonts w:eastAsia="Times New Roman"/>
          <w:spacing w:val="-4"/>
          <w:sz w:val="30"/>
          <w:szCs w:val="30"/>
          <w:lang w:eastAsia="ru-RU"/>
        </w:rPr>
        <w:t>4,</w:t>
      </w:r>
      <w:r w:rsidR="000659A7">
        <w:rPr>
          <w:rFonts w:eastAsia="Times New Roman"/>
          <w:spacing w:val="-4"/>
          <w:sz w:val="30"/>
          <w:szCs w:val="30"/>
          <w:lang w:eastAsia="ru-RU"/>
        </w:rPr>
        <w:t>1</w:t>
      </w:r>
      <w:r w:rsidR="00B6178A">
        <w:rPr>
          <w:rFonts w:eastAsia="Times New Roman"/>
          <w:spacing w:val="-4"/>
          <w:sz w:val="30"/>
          <w:szCs w:val="30"/>
          <w:lang w:eastAsia="ru-RU"/>
        </w:rPr>
        <w:t>%)</w:t>
      </w:r>
      <w:r w:rsidR="00B6178A">
        <w:rPr>
          <w:rFonts w:eastAsia="Times New Roman"/>
          <w:spacing w:val="-4"/>
          <w:sz w:val="30"/>
          <w:szCs w:val="30"/>
          <w:lang w:eastAsia="ru-RU"/>
        </w:rPr>
        <w:br/>
        <w:t xml:space="preserve">и </w:t>
      </w:r>
      <w:r w:rsidR="00B6178A" w:rsidRPr="00B6178A">
        <w:rPr>
          <w:rFonts w:eastAsia="Times New Roman"/>
          <w:spacing w:val="-4"/>
          <w:sz w:val="30"/>
          <w:szCs w:val="30"/>
          <w:lang w:eastAsia="ru-RU"/>
        </w:rPr>
        <w:t>организациях</w:t>
      </w:r>
      <w:r w:rsidR="00D46E82">
        <w:rPr>
          <w:rFonts w:eastAsia="Times New Roman"/>
          <w:spacing w:val="-4"/>
          <w:sz w:val="30"/>
          <w:szCs w:val="30"/>
          <w:lang w:eastAsia="ru-RU"/>
        </w:rPr>
        <w:t>,</w:t>
      </w:r>
      <w:r w:rsidR="00B6178A" w:rsidRPr="00B6178A">
        <w:rPr>
          <w:rFonts w:eastAsia="Times New Roman"/>
          <w:spacing w:val="-4"/>
          <w:sz w:val="30"/>
          <w:szCs w:val="30"/>
          <w:lang w:eastAsia="ru-RU"/>
        </w:rPr>
        <w:t xml:space="preserve"> занятых сельским, лесным и рыбным хозяйством</w:t>
      </w:r>
      <w:r w:rsidR="00B6178A">
        <w:rPr>
          <w:rFonts w:eastAsia="Times New Roman"/>
          <w:spacing w:val="-4"/>
          <w:sz w:val="30"/>
          <w:szCs w:val="30"/>
          <w:lang w:eastAsia="ru-RU"/>
        </w:rPr>
        <w:t xml:space="preserve"> (2</w:t>
      </w:r>
      <w:r w:rsidR="009913DC">
        <w:rPr>
          <w:rFonts w:eastAsia="Times New Roman"/>
          <w:spacing w:val="-4"/>
          <w:sz w:val="30"/>
          <w:szCs w:val="30"/>
          <w:lang w:eastAsia="ru-RU"/>
        </w:rPr>
        <w:t>3,3</w:t>
      </w:r>
      <w:r w:rsidR="00B6178A">
        <w:rPr>
          <w:rFonts w:eastAsia="Times New Roman"/>
          <w:spacing w:val="-4"/>
          <w:sz w:val="30"/>
          <w:szCs w:val="30"/>
          <w:lang w:eastAsia="ru-RU"/>
        </w:rPr>
        <w:t>%)</w:t>
      </w:r>
      <w:r w:rsidR="00345470">
        <w:rPr>
          <w:rFonts w:eastAsia="Times New Roman"/>
          <w:spacing w:val="-4"/>
          <w:sz w:val="30"/>
          <w:szCs w:val="30"/>
          <w:lang w:eastAsia="ru-RU"/>
        </w:rPr>
        <w:t>.</w:t>
      </w:r>
    </w:p>
    <w:p w:rsidR="001265C5" w:rsidRDefault="001265C5" w:rsidP="00A21807">
      <w:pPr>
        <w:ind w:firstLine="709"/>
        <w:rPr>
          <w:rFonts w:eastAsia="Times New Roman"/>
          <w:spacing w:val="-4"/>
          <w:sz w:val="16"/>
          <w:szCs w:val="16"/>
          <w:lang w:eastAsia="ru-RU"/>
        </w:rPr>
      </w:pPr>
    </w:p>
    <w:p w:rsidR="00A23613" w:rsidRDefault="00A23613" w:rsidP="00A23613">
      <w:pPr>
        <w:rPr>
          <w:rFonts w:eastAsia="Times New Roman"/>
          <w:spacing w:val="-4"/>
          <w:sz w:val="16"/>
          <w:szCs w:val="16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116128" cy="4097547"/>
            <wp:effectExtent l="0" t="0" r="0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21807" w:rsidRPr="00E86DF7" w:rsidRDefault="00A21807" w:rsidP="00A21807">
      <w:pPr>
        <w:ind w:firstLine="709"/>
        <w:rPr>
          <w:rFonts w:eastAsia="Times New Roman"/>
          <w:spacing w:val="-4"/>
          <w:sz w:val="16"/>
          <w:szCs w:val="16"/>
          <w:lang w:eastAsia="ru-RU"/>
        </w:rPr>
      </w:pPr>
    </w:p>
    <w:p w:rsidR="00E86DF7" w:rsidRDefault="00423345" w:rsidP="00E86DF7">
      <w:pPr>
        <w:ind w:firstLine="709"/>
        <w:rPr>
          <w:spacing w:val="-4"/>
          <w:sz w:val="30"/>
          <w:szCs w:val="30"/>
        </w:rPr>
      </w:pPr>
      <w:r w:rsidRPr="00423345">
        <w:rPr>
          <w:spacing w:val="-4"/>
          <w:sz w:val="30"/>
          <w:szCs w:val="30"/>
        </w:rPr>
        <w:t xml:space="preserve">Рост количества погибших и потерпевших, получивших тяжелые производственные травмы, отмечен в организациях, осуществляющих </w:t>
      </w:r>
      <w:r>
        <w:rPr>
          <w:spacing w:val="-4"/>
          <w:sz w:val="30"/>
          <w:szCs w:val="30"/>
        </w:rPr>
        <w:t>транспортную деятельность,</w:t>
      </w:r>
      <w:r w:rsidRPr="00423345">
        <w:rPr>
          <w:spacing w:val="-4"/>
          <w:sz w:val="30"/>
          <w:szCs w:val="30"/>
        </w:rPr>
        <w:t xml:space="preserve"> – соответственно на </w:t>
      </w:r>
      <w:r>
        <w:rPr>
          <w:spacing w:val="-4"/>
          <w:sz w:val="30"/>
          <w:szCs w:val="30"/>
        </w:rPr>
        <w:t xml:space="preserve">1 и </w:t>
      </w:r>
      <w:r w:rsidR="00BF7FE6">
        <w:rPr>
          <w:spacing w:val="-4"/>
          <w:sz w:val="30"/>
          <w:szCs w:val="30"/>
        </w:rPr>
        <w:t>4</w:t>
      </w:r>
      <w:r w:rsidRPr="00423345">
        <w:rPr>
          <w:spacing w:val="-4"/>
          <w:sz w:val="30"/>
          <w:szCs w:val="30"/>
        </w:rPr>
        <w:t xml:space="preserve"> человек</w:t>
      </w:r>
      <w:r>
        <w:rPr>
          <w:spacing w:val="-4"/>
          <w:sz w:val="30"/>
          <w:szCs w:val="30"/>
        </w:rPr>
        <w:t>а</w:t>
      </w:r>
      <w:r w:rsidRPr="00423345">
        <w:rPr>
          <w:spacing w:val="-4"/>
          <w:sz w:val="30"/>
          <w:szCs w:val="30"/>
        </w:rPr>
        <w:t>.</w:t>
      </w:r>
      <w:r>
        <w:rPr>
          <w:spacing w:val="-4"/>
          <w:sz w:val="30"/>
          <w:szCs w:val="30"/>
        </w:rPr>
        <w:t xml:space="preserve"> Увеличение численности </w:t>
      </w:r>
      <w:r w:rsidR="00E86DF7" w:rsidRPr="00FF4224">
        <w:rPr>
          <w:spacing w:val="-4"/>
          <w:sz w:val="30"/>
          <w:szCs w:val="30"/>
        </w:rPr>
        <w:t>потерпевших</w:t>
      </w:r>
      <w:r w:rsidR="00345470">
        <w:rPr>
          <w:spacing w:val="-4"/>
          <w:sz w:val="30"/>
          <w:szCs w:val="30"/>
        </w:rPr>
        <w:t xml:space="preserve"> с тяжелыми последствиями</w:t>
      </w:r>
      <w:r w:rsidR="00E86DF7" w:rsidRPr="00FF4224">
        <w:rPr>
          <w:spacing w:val="-4"/>
          <w:sz w:val="30"/>
          <w:szCs w:val="30"/>
        </w:rPr>
        <w:t xml:space="preserve"> отмечен</w:t>
      </w:r>
      <w:r>
        <w:rPr>
          <w:spacing w:val="-4"/>
          <w:sz w:val="30"/>
          <w:szCs w:val="30"/>
        </w:rPr>
        <w:t>о</w:t>
      </w:r>
      <w:r>
        <w:rPr>
          <w:spacing w:val="-4"/>
          <w:sz w:val="30"/>
          <w:szCs w:val="30"/>
        </w:rPr>
        <w:br/>
      </w:r>
      <w:r w:rsidR="00E86DF7" w:rsidRPr="00FF4224">
        <w:rPr>
          <w:spacing w:val="-4"/>
          <w:sz w:val="30"/>
          <w:szCs w:val="30"/>
        </w:rPr>
        <w:t>в организациях</w:t>
      </w:r>
      <w:r w:rsidR="00DD7255">
        <w:rPr>
          <w:spacing w:val="-4"/>
          <w:sz w:val="30"/>
          <w:szCs w:val="30"/>
        </w:rPr>
        <w:t>,</w:t>
      </w:r>
      <w:r w:rsidR="00E86DF7">
        <w:rPr>
          <w:spacing w:val="-4"/>
          <w:sz w:val="30"/>
          <w:szCs w:val="30"/>
        </w:rPr>
        <w:t xml:space="preserve"> </w:t>
      </w:r>
      <w:r w:rsidR="00D90EF4" w:rsidRPr="00D90EF4">
        <w:rPr>
          <w:spacing w:val="-4"/>
          <w:sz w:val="30"/>
          <w:szCs w:val="30"/>
        </w:rPr>
        <w:t xml:space="preserve">осуществляющих </w:t>
      </w:r>
      <w:r>
        <w:rPr>
          <w:spacing w:val="-4"/>
          <w:sz w:val="30"/>
          <w:szCs w:val="30"/>
        </w:rPr>
        <w:t xml:space="preserve">строительство, а также </w:t>
      </w:r>
      <w:r w:rsidRPr="00423345">
        <w:rPr>
          <w:spacing w:val="-4"/>
          <w:sz w:val="30"/>
          <w:szCs w:val="30"/>
        </w:rPr>
        <w:t>оптовую</w:t>
      </w:r>
      <w:r>
        <w:rPr>
          <w:spacing w:val="-4"/>
          <w:sz w:val="30"/>
          <w:szCs w:val="30"/>
        </w:rPr>
        <w:br/>
      </w:r>
      <w:r w:rsidRPr="00423345">
        <w:rPr>
          <w:spacing w:val="-4"/>
          <w:sz w:val="30"/>
          <w:szCs w:val="30"/>
        </w:rPr>
        <w:t>и розничную торговлю, в которых количество погибших осталась на уровне прошлого года, тяжело травмированных – увеличилось.</w:t>
      </w:r>
    </w:p>
    <w:p w:rsidR="00A23613" w:rsidRPr="00A23613" w:rsidRDefault="00A23613" w:rsidP="00E86DF7">
      <w:pPr>
        <w:ind w:firstLine="709"/>
        <w:rPr>
          <w:spacing w:val="-4"/>
          <w:sz w:val="16"/>
          <w:szCs w:val="16"/>
        </w:rPr>
      </w:pPr>
    </w:p>
    <w:p w:rsidR="00A23613" w:rsidRDefault="00A23613" w:rsidP="00A23613">
      <w:pPr>
        <w:rPr>
          <w:spacing w:val="-4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>
            <wp:extent cx="6116128" cy="3597215"/>
            <wp:effectExtent l="0" t="0" r="0" b="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45470" w:rsidRPr="00CE29B5" w:rsidRDefault="00345470" w:rsidP="00CE29B5">
      <w:pPr>
        <w:ind w:firstLine="709"/>
        <w:rPr>
          <w:spacing w:val="-4"/>
          <w:sz w:val="16"/>
          <w:szCs w:val="16"/>
        </w:rPr>
      </w:pPr>
    </w:p>
    <w:p w:rsidR="00BF7FE6" w:rsidRDefault="00BF7FE6" w:rsidP="00BF7FE6">
      <w:pPr>
        <w:ind w:firstLine="709"/>
        <w:rPr>
          <w:spacing w:val="-4"/>
          <w:sz w:val="30"/>
          <w:szCs w:val="30"/>
        </w:rPr>
      </w:pPr>
      <w:r w:rsidRPr="00626963">
        <w:rPr>
          <w:spacing w:val="-4"/>
          <w:sz w:val="30"/>
          <w:szCs w:val="30"/>
        </w:rPr>
        <w:lastRenderedPageBreak/>
        <w:t xml:space="preserve">В организациях, </w:t>
      </w:r>
      <w:r>
        <w:rPr>
          <w:spacing w:val="-4"/>
          <w:sz w:val="30"/>
          <w:szCs w:val="30"/>
        </w:rPr>
        <w:t>занятых с</w:t>
      </w:r>
      <w:r w:rsidRPr="00DC74F8">
        <w:rPr>
          <w:spacing w:val="-4"/>
          <w:sz w:val="30"/>
          <w:szCs w:val="30"/>
        </w:rPr>
        <w:t>набжение</w:t>
      </w:r>
      <w:r>
        <w:rPr>
          <w:spacing w:val="-4"/>
          <w:sz w:val="30"/>
          <w:szCs w:val="30"/>
        </w:rPr>
        <w:t xml:space="preserve">м </w:t>
      </w:r>
      <w:r w:rsidRPr="00DC74F8">
        <w:rPr>
          <w:spacing w:val="-4"/>
          <w:sz w:val="30"/>
          <w:szCs w:val="30"/>
        </w:rPr>
        <w:t>электроэнергией, газом, паром, горячей водой и кондиционированным воздухом</w:t>
      </w:r>
      <w:r>
        <w:rPr>
          <w:spacing w:val="-4"/>
          <w:sz w:val="30"/>
          <w:szCs w:val="30"/>
        </w:rPr>
        <w:t xml:space="preserve"> не допущено случаев гибели людей на производстве, а количество </w:t>
      </w:r>
      <w:r w:rsidRPr="00DC74F8">
        <w:rPr>
          <w:spacing w:val="-4"/>
          <w:sz w:val="30"/>
          <w:szCs w:val="30"/>
        </w:rPr>
        <w:t>потерпевших, получивших тяжелые производственные травмы,</w:t>
      </w:r>
      <w:r>
        <w:rPr>
          <w:spacing w:val="-4"/>
          <w:sz w:val="30"/>
          <w:szCs w:val="30"/>
        </w:rPr>
        <w:t xml:space="preserve"> уменьшилось на 1 человека.</w:t>
      </w:r>
    </w:p>
    <w:p w:rsidR="00D62A77" w:rsidRDefault="00D90EF4" w:rsidP="00D62A77">
      <w:pPr>
        <w:ind w:firstLine="709"/>
        <w:rPr>
          <w:spacing w:val="-4"/>
          <w:sz w:val="30"/>
          <w:szCs w:val="30"/>
        </w:rPr>
      </w:pPr>
      <w:r w:rsidRPr="00FF4224">
        <w:rPr>
          <w:spacing w:val="-4"/>
          <w:sz w:val="30"/>
          <w:szCs w:val="30"/>
        </w:rPr>
        <w:t>Снижение количества погибших и потерпевших, получивших тяжелые производственные травмы, отмечено</w:t>
      </w:r>
      <w:r w:rsidR="00CE29B5" w:rsidRPr="00CE29B5">
        <w:t xml:space="preserve"> </w:t>
      </w:r>
      <w:r w:rsidR="00CE29B5" w:rsidRPr="00CE29B5">
        <w:rPr>
          <w:spacing w:val="-4"/>
          <w:sz w:val="30"/>
          <w:szCs w:val="30"/>
        </w:rPr>
        <w:t>в организациях</w:t>
      </w:r>
      <w:r w:rsidRPr="00FF4224">
        <w:rPr>
          <w:spacing w:val="-4"/>
          <w:sz w:val="30"/>
          <w:szCs w:val="30"/>
        </w:rPr>
        <w:t xml:space="preserve"> </w:t>
      </w:r>
      <w:r w:rsidR="00CE29B5" w:rsidRPr="00CE29B5">
        <w:rPr>
          <w:spacing w:val="-4"/>
          <w:sz w:val="30"/>
          <w:szCs w:val="30"/>
        </w:rPr>
        <w:t>занятых сельским, лесным и рыбным хозяйством, – соответственно</w:t>
      </w:r>
      <w:r w:rsidR="00CE29B5">
        <w:rPr>
          <w:spacing w:val="-4"/>
          <w:sz w:val="30"/>
          <w:szCs w:val="30"/>
        </w:rPr>
        <w:t xml:space="preserve"> </w:t>
      </w:r>
      <w:r w:rsidR="00CE29B5" w:rsidRPr="00CE29B5">
        <w:rPr>
          <w:spacing w:val="-4"/>
          <w:sz w:val="30"/>
          <w:szCs w:val="30"/>
        </w:rPr>
        <w:t xml:space="preserve">на </w:t>
      </w:r>
      <w:r w:rsidR="00BF7FE6">
        <w:rPr>
          <w:spacing w:val="-4"/>
          <w:sz w:val="30"/>
          <w:szCs w:val="30"/>
        </w:rPr>
        <w:t>4</w:t>
      </w:r>
      <w:r w:rsidR="00CE29B5" w:rsidRPr="00CE29B5">
        <w:rPr>
          <w:spacing w:val="-4"/>
          <w:sz w:val="30"/>
          <w:szCs w:val="30"/>
        </w:rPr>
        <w:t xml:space="preserve"> и </w:t>
      </w:r>
      <w:r w:rsidR="00BF7FE6">
        <w:rPr>
          <w:spacing w:val="-4"/>
          <w:sz w:val="30"/>
          <w:szCs w:val="30"/>
        </w:rPr>
        <w:t>11</w:t>
      </w:r>
      <w:r w:rsidR="00CE29B5" w:rsidRPr="00CE29B5">
        <w:rPr>
          <w:spacing w:val="-4"/>
          <w:sz w:val="30"/>
          <w:szCs w:val="30"/>
        </w:rPr>
        <w:t xml:space="preserve"> человек</w:t>
      </w:r>
      <w:r w:rsidR="00BF7FE6">
        <w:rPr>
          <w:spacing w:val="-4"/>
          <w:sz w:val="30"/>
          <w:szCs w:val="30"/>
        </w:rPr>
        <w:t>,</w:t>
      </w:r>
      <w:r w:rsidR="00BF7FE6">
        <w:rPr>
          <w:spacing w:val="-4"/>
          <w:sz w:val="30"/>
          <w:szCs w:val="30"/>
        </w:rPr>
        <w:br/>
        <w:t>в</w:t>
      </w:r>
      <w:r w:rsidR="00D62A77">
        <w:rPr>
          <w:spacing w:val="-4"/>
          <w:sz w:val="30"/>
          <w:szCs w:val="30"/>
        </w:rPr>
        <w:t xml:space="preserve"> организациях </w:t>
      </w:r>
      <w:r w:rsidR="00D62A77" w:rsidRPr="00D62A77">
        <w:rPr>
          <w:spacing w:val="-4"/>
          <w:sz w:val="30"/>
          <w:szCs w:val="30"/>
        </w:rPr>
        <w:t xml:space="preserve">обрабатывающей </w:t>
      </w:r>
      <w:r w:rsidR="001C2D7D">
        <w:rPr>
          <w:spacing w:val="-4"/>
          <w:sz w:val="30"/>
          <w:szCs w:val="30"/>
        </w:rPr>
        <w:t xml:space="preserve">– </w:t>
      </w:r>
      <w:r w:rsidR="00BF7FE6" w:rsidRPr="00BF7FE6">
        <w:rPr>
          <w:spacing w:val="-4"/>
          <w:sz w:val="30"/>
          <w:szCs w:val="30"/>
        </w:rPr>
        <w:t xml:space="preserve">соответственно на </w:t>
      </w:r>
      <w:r w:rsidR="00BF7FE6">
        <w:rPr>
          <w:spacing w:val="-4"/>
          <w:sz w:val="30"/>
          <w:szCs w:val="30"/>
        </w:rPr>
        <w:t>1</w:t>
      </w:r>
      <w:r w:rsidR="00BF7FE6" w:rsidRPr="00BF7FE6">
        <w:rPr>
          <w:spacing w:val="-4"/>
          <w:sz w:val="30"/>
          <w:szCs w:val="30"/>
        </w:rPr>
        <w:t xml:space="preserve"> и </w:t>
      </w:r>
      <w:r w:rsidR="00BF7FE6">
        <w:rPr>
          <w:spacing w:val="-4"/>
          <w:sz w:val="30"/>
          <w:szCs w:val="30"/>
        </w:rPr>
        <w:t>6</w:t>
      </w:r>
      <w:r w:rsidR="00BF7FE6" w:rsidRPr="00BF7FE6">
        <w:rPr>
          <w:spacing w:val="-4"/>
          <w:sz w:val="30"/>
          <w:szCs w:val="30"/>
        </w:rPr>
        <w:t xml:space="preserve"> человек</w:t>
      </w:r>
      <w:r w:rsidR="00D62A77">
        <w:rPr>
          <w:spacing w:val="-4"/>
          <w:sz w:val="30"/>
          <w:szCs w:val="30"/>
        </w:rPr>
        <w:t>.</w:t>
      </w:r>
    </w:p>
    <w:p w:rsidR="002A3A38" w:rsidRDefault="002A3A38" w:rsidP="002A3A38">
      <w:pPr>
        <w:ind w:firstLine="709"/>
        <w:rPr>
          <w:spacing w:val="-4"/>
          <w:sz w:val="30"/>
          <w:szCs w:val="30"/>
        </w:rPr>
      </w:pPr>
      <w:r w:rsidRPr="002A3A38">
        <w:rPr>
          <w:spacing w:val="-4"/>
          <w:sz w:val="30"/>
          <w:szCs w:val="30"/>
        </w:rPr>
        <w:t xml:space="preserve">Допущен </w:t>
      </w:r>
      <w:r>
        <w:rPr>
          <w:spacing w:val="-4"/>
          <w:sz w:val="30"/>
          <w:szCs w:val="30"/>
        </w:rPr>
        <w:t>несчастный случай со смертельным исходом</w:t>
      </w:r>
      <w:r w:rsidR="001C2D7D">
        <w:rPr>
          <w:spacing w:val="-4"/>
          <w:sz w:val="30"/>
          <w:szCs w:val="30"/>
        </w:rPr>
        <w:br/>
      </w:r>
      <w:r>
        <w:rPr>
          <w:spacing w:val="-4"/>
          <w:sz w:val="30"/>
          <w:szCs w:val="30"/>
        </w:rPr>
        <w:t>в</w:t>
      </w:r>
      <w:r w:rsidRPr="002A3A38">
        <w:rPr>
          <w:spacing w:val="-4"/>
          <w:sz w:val="30"/>
          <w:szCs w:val="30"/>
        </w:rPr>
        <w:t xml:space="preserve"> организаци</w:t>
      </w:r>
      <w:r w:rsidR="001C2D7D">
        <w:rPr>
          <w:spacing w:val="-4"/>
          <w:sz w:val="30"/>
          <w:szCs w:val="30"/>
        </w:rPr>
        <w:t>и</w:t>
      </w:r>
      <w:r w:rsidRPr="002A3A38">
        <w:rPr>
          <w:spacing w:val="-4"/>
          <w:sz w:val="30"/>
          <w:szCs w:val="30"/>
        </w:rPr>
        <w:t>, осуществляющ</w:t>
      </w:r>
      <w:r w:rsidR="001C2D7D">
        <w:rPr>
          <w:spacing w:val="-4"/>
          <w:sz w:val="30"/>
          <w:szCs w:val="30"/>
        </w:rPr>
        <w:t>ей</w:t>
      </w:r>
      <w:r w:rsidRPr="002A3A38">
        <w:rPr>
          <w:spacing w:val="-4"/>
          <w:sz w:val="30"/>
          <w:szCs w:val="30"/>
        </w:rPr>
        <w:t xml:space="preserve"> водоснабжение; сбор, обработку</w:t>
      </w:r>
      <w:r w:rsidR="001C2D7D">
        <w:rPr>
          <w:spacing w:val="-4"/>
          <w:sz w:val="30"/>
          <w:szCs w:val="30"/>
        </w:rPr>
        <w:br/>
      </w:r>
      <w:r w:rsidRPr="002A3A38">
        <w:rPr>
          <w:spacing w:val="-4"/>
          <w:sz w:val="30"/>
          <w:szCs w:val="30"/>
        </w:rPr>
        <w:t>и удаление отходов</w:t>
      </w:r>
      <w:r>
        <w:rPr>
          <w:spacing w:val="-4"/>
          <w:sz w:val="30"/>
          <w:szCs w:val="30"/>
        </w:rPr>
        <w:t xml:space="preserve"> (</w:t>
      </w:r>
      <w:r w:rsidRPr="002A3A38">
        <w:rPr>
          <w:spacing w:val="-4"/>
          <w:sz w:val="30"/>
          <w:szCs w:val="30"/>
        </w:rPr>
        <w:t>цех водоснабжения и водоотведения Узденского района КУП «</w:t>
      </w:r>
      <w:proofErr w:type="spellStart"/>
      <w:r w:rsidRPr="002A3A38">
        <w:rPr>
          <w:spacing w:val="-4"/>
          <w:sz w:val="30"/>
          <w:szCs w:val="30"/>
        </w:rPr>
        <w:t>Слуцкводоканал</w:t>
      </w:r>
      <w:proofErr w:type="spellEnd"/>
      <w:r w:rsidRPr="002A3A38">
        <w:rPr>
          <w:spacing w:val="-4"/>
          <w:sz w:val="30"/>
          <w:szCs w:val="30"/>
        </w:rPr>
        <w:t>»</w:t>
      </w:r>
      <w:r>
        <w:rPr>
          <w:spacing w:val="-4"/>
          <w:sz w:val="30"/>
          <w:szCs w:val="30"/>
        </w:rPr>
        <w:t>).</w:t>
      </w:r>
    </w:p>
    <w:p w:rsidR="002A3A38" w:rsidRDefault="002A3A38" w:rsidP="00CE29B5">
      <w:pPr>
        <w:ind w:firstLine="709"/>
        <w:rPr>
          <w:spacing w:val="-4"/>
          <w:sz w:val="30"/>
          <w:szCs w:val="30"/>
        </w:rPr>
      </w:pPr>
    </w:p>
    <w:p w:rsidR="002A3A38" w:rsidRDefault="002A3A38" w:rsidP="002A3A38">
      <w:pPr>
        <w:rPr>
          <w:spacing w:val="-4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>
            <wp:extent cx="6116128" cy="3209027"/>
            <wp:effectExtent l="0" t="0" r="0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46E82" w:rsidRPr="00303319" w:rsidRDefault="00D46E82" w:rsidP="00D46E82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D46E82" w:rsidRPr="001D1553" w:rsidRDefault="00D46E82" w:rsidP="00D46E8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D1553">
        <w:rPr>
          <w:sz w:val="24"/>
          <w:szCs w:val="24"/>
        </w:rPr>
        <w:t>____________</w:t>
      </w:r>
    </w:p>
    <w:p w:rsidR="00D46E82" w:rsidRPr="001D1553" w:rsidRDefault="00D46E82" w:rsidP="00D46E82">
      <w:pPr>
        <w:widowControl w:val="0"/>
        <w:autoSpaceDE w:val="0"/>
        <w:autoSpaceDN w:val="0"/>
        <w:adjustRightInd w:val="0"/>
        <w:spacing w:line="240" w:lineRule="exact"/>
        <w:ind w:firstLine="709"/>
        <w:rPr>
          <w:sz w:val="24"/>
          <w:szCs w:val="24"/>
        </w:rPr>
      </w:pPr>
      <w:r w:rsidRPr="001D1553">
        <w:rPr>
          <w:sz w:val="24"/>
          <w:szCs w:val="24"/>
        </w:rPr>
        <w:t xml:space="preserve">* </w:t>
      </w:r>
      <w:r w:rsidRPr="006D6CEC">
        <w:rPr>
          <w:sz w:val="24"/>
          <w:szCs w:val="24"/>
        </w:rPr>
        <w:t xml:space="preserve">Не </w:t>
      </w:r>
      <w:r w:rsidRPr="00A6729F">
        <w:rPr>
          <w:sz w:val="24"/>
          <w:szCs w:val="24"/>
        </w:rPr>
        <w:t>учтены несчастные случаи, происшедшие в организациях</w:t>
      </w:r>
      <w:r>
        <w:rPr>
          <w:sz w:val="24"/>
          <w:szCs w:val="24"/>
        </w:rPr>
        <w:t xml:space="preserve">, осуществляющих </w:t>
      </w:r>
      <w:r w:rsidRPr="00A6729F">
        <w:rPr>
          <w:sz w:val="24"/>
          <w:szCs w:val="24"/>
        </w:rPr>
        <w:t xml:space="preserve"> </w:t>
      </w:r>
      <w:r w:rsidRPr="00A5524F">
        <w:rPr>
          <w:sz w:val="24"/>
          <w:szCs w:val="24"/>
        </w:rPr>
        <w:t>оптовую и розничную торговлю</w:t>
      </w:r>
      <w:r>
        <w:rPr>
          <w:sz w:val="24"/>
          <w:szCs w:val="24"/>
        </w:rPr>
        <w:t xml:space="preserve">, строительство и </w:t>
      </w:r>
      <w:r w:rsidRPr="00D46E82">
        <w:rPr>
          <w:sz w:val="24"/>
          <w:szCs w:val="24"/>
        </w:rPr>
        <w:t xml:space="preserve">транспортную </w:t>
      </w:r>
      <w:r>
        <w:rPr>
          <w:sz w:val="24"/>
          <w:szCs w:val="24"/>
        </w:rPr>
        <w:t xml:space="preserve">деятельность </w:t>
      </w:r>
      <w:r w:rsidRPr="00A6729F">
        <w:rPr>
          <w:sz w:val="24"/>
          <w:szCs w:val="24"/>
        </w:rPr>
        <w:t>(данные</w:t>
      </w:r>
      <w:r>
        <w:rPr>
          <w:sz w:val="24"/>
          <w:szCs w:val="24"/>
        </w:rPr>
        <w:br/>
      </w:r>
      <w:r w:rsidRPr="00A6729F">
        <w:rPr>
          <w:sz w:val="24"/>
          <w:szCs w:val="24"/>
        </w:rPr>
        <w:t xml:space="preserve">на странице </w:t>
      </w:r>
      <w:r>
        <w:rPr>
          <w:sz w:val="24"/>
          <w:szCs w:val="24"/>
        </w:rPr>
        <w:t>7</w:t>
      </w:r>
      <w:r w:rsidRPr="00A6729F">
        <w:rPr>
          <w:sz w:val="24"/>
          <w:szCs w:val="24"/>
        </w:rPr>
        <w:t>)</w:t>
      </w:r>
      <w:r w:rsidRPr="006D6CEC">
        <w:rPr>
          <w:sz w:val="24"/>
          <w:szCs w:val="24"/>
        </w:rPr>
        <w:t>.</w:t>
      </w:r>
    </w:p>
    <w:p w:rsidR="00D46E82" w:rsidRPr="00D46E82" w:rsidRDefault="00D46E82" w:rsidP="00CE29B5">
      <w:pPr>
        <w:ind w:firstLine="709"/>
        <w:rPr>
          <w:spacing w:val="-4"/>
          <w:sz w:val="16"/>
          <w:szCs w:val="16"/>
        </w:rPr>
      </w:pPr>
    </w:p>
    <w:p w:rsidR="00D90EF4" w:rsidRDefault="00345470" w:rsidP="00CE29B5">
      <w:pPr>
        <w:ind w:firstLine="709"/>
        <w:rPr>
          <w:spacing w:val="-4"/>
          <w:sz w:val="30"/>
          <w:szCs w:val="30"/>
        </w:rPr>
      </w:pPr>
      <w:r w:rsidRPr="00345470">
        <w:rPr>
          <w:spacing w:val="-4"/>
          <w:sz w:val="30"/>
          <w:szCs w:val="30"/>
        </w:rPr>
        <w:t>В организациях</w:t>
      </w:r>
      <w:r w:rsidR="002A3A38">
        <w:rPr>
          <w:spacing w:val="-4"/>
          <w:sz w:val="30"/>
          <w:szCs w:val="30"/>
        </w:rPr>
        <w:t xml:space="preserve"> здравоохранения и социальных услуг, организациях</w:t>
      </w:r>
      <w:r w:rsidRPr="00345470">
        <w:rPr>
          <w:spacing w:val="-4"/>
          <w:sz w:val="30"/>
          <w:szCs w:val="30"/>
        </w:rPr>
        <w:t>, осуществляющих водоснабжение; сбор, обработку</w:t>
      </w:r>
      <w:r w:rsidR="002A3A38">
        <w:rPr>
          <w:spacing w:val="-4"/>
          <w:sz w:val="30"/>
          <w:szCs w:val="30"/>
        </w:rPr>
        <w:t xml:space="preserve"> </w:t>
      </w:r>
      <w:r w:rsidRPr="00345470">
        <w:rPr>
          <w:spacing w:val="-4"/>
          <w:sz w:val="30"/>
          <w:szCs w:val="30"/>
        </w:rPr>
        <w:t>и удаление отходов,</w:t>
      </w:r>
      <w:r w:rsidR="00D46E82">
        <w:rPr>
          <w:spacing w:val="-4"/>
          <w:sz w:val="30"/>
          <w:szCs w:val="30"/>
        </w:rPr>
        <w:br/>
      </w:r>
      <w:r w:rsidR="002A3A38">
        <w:rPr>
          <w:spacing w:val="-4"/>
          <w:sz w:val="30"/>
          <w:szCs w:val="30"/>
        </w:rPr>
        <w:t xml:space="preserve">а также </w:t>
      </w:r>
      <w:r w:rsidR="002A3A38" w:rsidRPr="002A3A38">
        <w:rPr>
          <w:spacing w:val="-4"/>
          <w:sz w:val="30"/>
          <w:szCs w:val="30"/>
        </w:rPr>
        <w:t>услуги по временному проживанию и питанию</w:t>
      </w:r>
      <w:r w:rsidR="002A3A38">
        <w:rPr>
          <w:spacing w:val="-4"/>
          <w:sz w:val="30"/>
          <w:szCs w:val="30"/>
        </w:rPr>
        <w:t xml:space="preserve">, </w:t>
      </w:r>
      <w:r w:rsidR="00D46E82">
        <w:rPr>
          <w:spacing w:val="-4"/>
          <w:sz w:val="30"/>
          <w:szCs w:val="30"/>
        </w:rPr>
        <w:t xml:space="preserve">организациях, оказывающих предоставление прочих услуг, численность </w:t>
      </w:r>
      <w:r w:rsidR="00D46E82" w:rsidRPr="00D46E82">
        <w:rPr>
          <w:spacing w:val="-4"/>
          <w:sz w:val="30"/>
          <w:szCs w:val="30"/>
        </w:rPr>
        <w:t xml:space="preserve">потерпевших, получивших тяжелые производственные травмы, </w:t>
      </w:r>
      <w:r w:rsidR="00DC74F8">
        <w:rPr>
          <w:spacing w:val="-4"/>
          <w:sz w:val="30"/>
          <w:szCs w:val="30"/>
        </w:rPr>
        <w:t>остал</w:t>
      </w:r>
      <w:r w:rsidR="00D46E82">
        <w:rPr>
          <w:spacing w:val="-4"/>
          <w:sz w:val="30"/>
          <w:szCs w:val="30"/>
        </w:rPr>
        <w:t>а</w:t>
      </w:r>
      <w:r w:rsidR="00DC74F8">
        <w:rPr>
          <w:spacing w:val="-4"/>
          <w:sz w:val="30"/>
          <w:szCs w:val="30"/>
        </w:rPr>
        <w:t>сь на уровне прошлого года</w:t>
      </w:r>
      <w:r w:rsidR="00D90EF4">
        <w:rPr>
          <w:spacing w:val="-4"/>
          <w:sz w:val="30"/>
          <w:szCs w:val="30"/>
        </w:rPr>
        <w:t>.</w:t>
      </w:r>
    </w:p>
    <w:p w:rsidR="00626963" w:rsidRDefault="00626963" w:rsidP="002A3A38">
      <w:pPr>
        <w:ind w:firstLine="709"/>
        <w:rPr>
          <w:spacing w:val="-4"/>
          <w:sz w:val="30"/>
          <w:szCs w:val="30"/>
        </w:rPr>
      </w:pPr>
      <w:r w:rsidRPr="00A23613">
        <w:rPr>
          <w:spacing w:val="-4"/>
          <w:sz w:val="30"/>
          <w:szCs w:val="30"/>
        </w:rPr>
        <w:t xml:space="preserve">Увеличение численности потерпевших, получивших тяжелые производственные травмы, допущено в организациях, осуществляющих </w:t>
      </w:r>
      <w:r w:rsidR="002A3A38" w:rsidRPr="00A23613">
        <w:rPr>
          <w:spacing w:val="-4"/>
          <w:sz w:val="30"/>
          <w:szCs w:val="30"/>
        </w:rPr>
        <w:t>профессиональную, научную и техническую деятельность,</w:t>
      </w:r>
      <w:r w:rsidR="00A23613">
        <w:rPr>
          <w:spacing w:val="-4"/>
          <w:sz w:val="30"/>
          <w:szCs w:val="30"/>
        </w:rPr>
        <w:br/>
      </w:r>
      <w:r w:rsidR="00A23613" w:rsidRPr="00A23613">
        <w:rPr>
          <w:spacing w:val="-4"/>
          <w:sz w:val="30"/>
          <w:szCs w:val="30"/>
        </w:rPr>
        <w:t xml:space="preserve">а также </w:t>
      </w:r>
      <w:r w:rsidR="002A3A38" w:rsidRPr="00A23613">
        <w:rPr>
          <w:spacing w:val="-4"/>
          <w:sz w:val="30"/>
          <w:szCs w:val="30"/>
        </w:rPr>
        <w:t xml:space="preserve">государственное управление, – </w:t>
      </w:r>
      <w:r w:rsidR="00A23613">
        <w:rPr>
          <w:spacing w:val="-4"/>
          <w:sz w:val="30"/>
          <w:szCs w:val="30"/>
        </w:rPr>
        <w:t xml:space="preserve">соответственно на 2 и </w:t>
      </w:r>
      <w:r w:rsidR="002A3A38" w:rsidRPr="00A23613">
        <w:rPr>
          <w:spacing w:val="-4"/>
          <w:sz w:val="30"/>
          <w:szCs w:val="30"/>
        </w:rPr>
        <w:t>на 1 человека.</w:t>
      </w:r>
    </w:p>
    <w:p w:rsidR="00A23613" w:rsidRPr="00A23613" w:rsidRDefault="00A23613" w:rsidP="002A3A38">
      <w:pPr>
        <w:ind w:firstLine="709"/>
        <w:rPr>
          <w:spacing w:val="-4"/>
          <w:sz w:val="16"/>
          <w:szCs w:val="16"/>
        </w:rPr>
      </w:pPr>
    </w:p>
    <w:p w:rsidR="002A3A38" w:rsidRDefault="00A23613" w:rsidP="00D46E82">
      <w:pPr>
        <w:rPr>
          <w:rFonts w:eastAsia="Times New Roman"/>
          <w:spacing w:val="-4"/>
          <w:sz w:val="16"/>
          <w:szCs w:val="16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116128" cy="5710686"/>
            <wp:effectExtent l="0" t="0" r="0" b="4445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46E82" w:rsidRDefault="00D46E82" w:rsidP="00D46E82">
      <w:pPr>
        <w:rPr>
          <w:rFonts w:eastAsia="Times New Roman"/>
          <w:spacing w:val="-4"/>
          <w:sz w:val="16"/>
          <w:szCs w:val="16"/>
          <w:lang w:eastAsia="ru-RU"/>
        </w:rPr>
      </w:pPr>
    </w:p>
    <w:p w:rsidR="003348F8" w:rsidRPr="001D1553" w:rsidRDefault="003348F8" w:rsidP="003348F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D1553">
        <w:rPr>
          <w:sz w:val="24"/>
          <w:szCs w:val="24"/>
        </w:rPr>
        <w:t>____________</w:t>
      </w:r>
    </w:p>
    <w:p w:rsidR="003348F8" w:rsidRPr="001D1553" w:rsidRDefault="003348F8" w:rsidP="003348F8">
      <w:pPr>
        <w:widowControl w:val="0"/>
        <w:autoSpaceDE w:val="0"/>
        <w:autoSpaceDN w:val="0"/>
        <w:adjustRightInd w:val="0"/>
        <w:spacing w:line="240" w:lineRule="exact"/>
        <w:ind w:firstLine="709"/>
        <w:rPr>
          <w:sz w:val="24"/>
          <w:szCs w:val="24"/>
        </w:rPr>
      </w:pPr>
      <w:r w:rsidRPr="001D1553">
        <w:rPr>
          <w:sz w:val="24"/>
          <w:szCs w:val="24"/>
        </w:rPr>
        <w:t xml:space="preserve">* </w:t>
      </w:r>
      <w:r w:rsidRPr="006D6CEC">
        <w:rPr>
          <w:sz w:val="24"/>
          <w:szCs w:val="24"/>
        </w:rPr>
        <w:t xml:space="preserve">Не </w:t>
      </w:r>
      <w:r w:rsidRPr="00A6729F">
        <w:rPr>
          <w:sz w:val="24"/>
          <w:szCs w:val="24"/>
        </w:rPr>
        <w:t>учтены несчастные случаи, происшедшие в организациях</w:t>
      </w:r>
      <w:r>
        <w:rPr>
          <w:sz w:val="24"/>
          <w:szCs w:val="24"/>
        </w:rPr>
        <w:t xml:space="preserve">, осуществляющих </w:t>
      </w:r>
      <w:r w:rsidRPr="00A6729F">
        <w:rPr>
          <w:sz w:val="24"/>
          <w:szCs w:val="24"/>
        </w:rPr>
        <w:t xml:space="preserve"> </w:t>
      </w:r>
      <w:r w:rsidRPr="00A5524F">
        <w:rPr>
          <w:sz w:val="24"/>
          <w:szCs w:val="24"/>
        </w:rPr>
        <w:t>оптовую и розничную торговлю</w:t>
      </w:r>
      <w:r>
        <w:rPr>
          <w:sz w:val="24"/>
          <w:szCs w:val="24"/>
        </w:rPr>
        <w:t xml:space="preserve">, строительство и </w:t>
      </w:r>
      <w:r w:rsidRPr="00D46E82">
        <w:rPr>
          <w:sz w:val="24"/>
          <w:szCs w:val="24"/>
        </w:rPr>
        <w:t xml:space="preserve">транспортную </w:t>
      </w:r>
      <w:r>
        <w:rPr>
          <w:sz w:val="24"/>
          <w:szCs w:val="24"/>
        </w:rPr>
        <w:t xml:space="preserve">деятельность </w:t>
      </w:r>
      <w:r w:rsidRPr="00A6729F">
        <w:rPr>
          <w:sz w:val="24"/>
          <w:szCs w:val="24"/>
        </w:rPr>
        <w:t>(данные</w:t>
      </w:r>
      <w:r>
        <w:rPr>
          <w:sz w:val="24"/>
          <w:szCs w:val="24"/>
        </w:rPr>
        <w:br/>
      </w:r>
      <w:r w:rsidRPr="00A6729F">
        <w:rPr>
          <w:sz w:val="24"/>
          <w:szCs w:val="24"/>
        </w:rPr>
        <w:t xml:space="preserve">на странице </w:t>
      </w:r>
      <w:r>
        <w:rPr>
          <w:sz w:val="24"/>
          <w:szCs w:val="24"/>
        </w:rPr>
        <w:t>7</w:t>
      </w:r>
      <w:r w:rsidRPr="00A6729F">
        <w:rPr>
          <w:sz w:val="24"/>
          <w:szCs w:val="24"/>
        </w:rPr>
        <w:t>)</w:t>
      </w:r>
      <w:r w:rsidRPr="006D6CEC">
        <w:rPr>
          <w:sz w:val="24"/>
          <w:szCs w:val="24"/>
        </w:rPr>
        <w:t>.</w:t>
      </w:r>
    </w:p>
    <w:p w:rsidR="00D46E82" w:rsidRDefault="00D46E82" w:rsidP="00D46E82">
      <w:pPr>
        <w:rPr>
          <w:rFonts w:eastAsia="Times New Roman"/>
          <w:spacing w:val="-4"/>
          <w:sz w:val="16"/>
          <w:szCs w:val="16"/>
          <w:lang w:eastAsia="ru-RU"/>
        </w:rPr>
      </w:pPr>
    </w:p>
    <w:p w:rsidR="001123FB" w:rsidRDefault="00B3688B" w:rsidP="001123FB">
      <w:pPr>
        <w:ind w:firstLine="709"/>
        <w:rPr>
          <w:color w:val="000000"/>
          <w:spacing w:val="-6"/>
          <w:sz w:val="30"/>
          <w:szCs w:val="30"/>
        </w:rPr>
      </w:pPr>
      <w:r w:rsidRPr="00F11D3E">
        <w:rPr>
          <w:color w:val="000000"/>
          <w:spacing w:val="-6"/>
          <w:sz w:val="30"/>
          <w:szCs w:val="30"/>
        </w:rPr>
        <w:t xml:space="preserve">Наиболее подверженными риску смертельного и тяжелого травмирования, как и </w:t>
      </w:r>
      <w:r w:rsidR="003348F8">
        <w:rPr>
          <w:color w:val="000000"/>
          <w:spacing w:val="-6"/>
          <w:sz w:val="30"/>
          <w:szCs w:val="30"/>
        </w:rPr>
        <w:t xml:space="preserve">за 9 месяцев </w:t>
      </w:r>
      <w:r w:rsidRPr="00F11D3E">
        <w:rPr>
          <w:color w:val="000000"/>
          <w:spacing w:val="-6"/>
          <w:sz w:val="30"/>
          <w:szCs w:val="30"/>
        </w:rPr>
        <w:t>202</w:t>
      </w:r>
      <w:r>
        <w:rPr>
          <w:color w:val="000000"/>
          <w:spacing w:val="-6"/>
          <w:sz w:val="30"/>
          <w:szCs w:val="30"/>
        </w:rPr>
        <w:t>2</w:t>
      </w:r>
      <w:r w:rsidRPr="00F11D3E">
        <w:rPr>
          <w:color w:val="000000"/>
          <w:spacing w:val="-6"/>
          <w:sz w:val="30"/>
          <w:szCs w:val="30"/>
        </w:rPr>
        <w:t xml:space="preserve"> год</w:t>
      </w:r>
      <w:r>
        <w:rPr>
          <w:color w:val="000000"/>
          <w:spacing w:val="-6"/>
          <w:sz w:val="30"/>
          <w:szCs w:val="30"/>
        </w:rPr>
        <w:t>а</w:t>
      </w:r>
      <w:r w:rsidRPr="00F11D3E">
        <w:rPr>
          <w:color w:val="000000"/>
          <w:spacing w:val="-6"/>
          <w:sz w:val="30"/>
          <w:szCs w:val="30"/>
        </w:rPr>
        <w:t xml:space="preserve">, оказались </w:t>
      </w:r>
      <w:r>
        <w:rPr>
          <w:color w:val="000000"/>
          <w:spacing w:val="-6"/>
          <w:sz w:val="30"/>
          <w:szCs w:val="30"/>
        </w:rPr>
        <w:t>водители автомобилей</w:t>
      </w:r>
      <w:r w:rsidR="008061D9">
        <w:rPr>
          <w:color w:val="000000"/>
          <w:spacing w:val="-6"/>
          <w:sz w:val="30"/>
          <w:szCs w:val="30"/>
        </w:rPr>
        <w:t>,</w:t>
      </w:r>
      <w:r>
        <w:rPr>
          <w:color w:val="000000"/>
          <w:spacing w:val="-6"/>
          <w:sz w:val="30"/>
          <w:szCs w:val="30"/>
        </w:rPr>
        <w:t xml:space="preserve"> </w:t>
      </w:r>
      <w:r w:rsidRPr="00F11D3E">
        <w:rPr>
          <w:color w:val="000000"/>
          <w:spacing w:val="-6"/>
          <w:sz w:val="30"/>
          <w:szCs w:val="30"/>
        </w:rPr>
        <w:t>граждане, выполнявшие работы</w:t>
      </w:r>
      <w:r>
        <w:rPr>
          <w:color w:val="000000"/>
          <w:spacing w:val="-6"/>
          <w:sz w:val="30"/>
          <w:szCs w:val="30"/>
        </w:rPr>
        <w:t xml:space="preserve"> </w:t>
      </w:r>
      <w:r w:rsidRPr="00F11D3E">
        <w:rPr>
          <w:color w:val="000000"/>
          <w:spacing w:val="-6"/>
          <w:sz w:val="30"/>
          <w:szCs w:val="30"/>
        </w:rPr>
        <w:t>у работодателя</w:t>
      </w:r>
      <w:r>
        <w:rPr>
          <w:color w:val="000000"/>
          <w:spacing w:val="-6"/>
          <w:sz w:val="30"/>
          <w:szCs w:val="30"/>
        </w:rPr>
        <w:br/>
      </w:r>
      <w:r w:rsidRPr="00F11D3E">
        <w:rPr>
          <w:color w:val="000000"/>
          <w:spacing w:val="-6"/>
          <w:sz w:val="30"/>
          <w:szCs w:val="30"/>
        </w:rPr>
        <w:t>по гражданско-правовым договорам</w:t>
      </w:r>
      <w:r w:rsidR="008061D9">
        <w:rPr>
          <w:color w:val="000000"/>
          <w:spacing w:val="-6"/>
          <w:sz w:val="30"/>
          <w:szCs w:val="30"/>
        </w:rPr>
        <w:t>, и т</w:t>
      </w:r>
      <w:r w:rsidR="008061D9" w:rsidRPr="008061D9">
        <w:rPr>
          <w:color w:val="000000"/>
          <w:spacing w:val="-6"/>
          <w:sz w:val="30"/>
          <w:szCs w:val="30"/>
        </w:rPr>
        <w:t>рактористы – машинисты сельскохозяйственного производства</w:t>
      </w:r>
      <w:r w:rsidR="008061D9">
        <w:rPr>
          <w:color w:val="000000"/>
          <w:spacing w:val="-6"/>
          <w:sz w:val="30"/>
          <w:szCs w:val="30"/>
        </w:rPr>
        <w:t>.</w:t>
      </w:r>
    </w:p>
    <w:p w:rsidR="001123FB" w:rsidRDefault="00204F60" w:rsidP="001123FB">
      <w:pPr>
        <w:ind w:firstLine="709"/>
        <w:rPr>
          <w:sz w:val="30"/>
          <w:szCs w:val="30"/>
        </w:rPr>
      </w:pPr>
      <w:r>
        <w:rPr>
          <w:sz w:val="30"/>
          <w:szCs w:val="30"/>
        </w:rPr>
        <w:t>Допущен рост количества</w:t>
      </w:r>
      <w:r w:rsidR="001123FB">
        <w:rPr>
          <w:sz w:val="30"/>
          <w:szCs w:val="30"/>
        </w:rPr>
        <w:t xml:space="preserve"> несчастны</w:t>
      </w:r>
      <w:r>
        <w:rPr>
          <w:sz w:val="30"/>
          <w:szCs w:val="30"/>
        </w:rPr>
        <w:t>х</w:t>
      </w:r>
      <w:r w:rsidR="001123FB">
        <w:rPr>
          <w:sz w:val="30"/>
          <w:szCs w:val="30"/>
        </w:rPr>
        <w:t xml:space="preserve"> случа</w:t>
      </w:r>
      <w:r>
        <w:rPr>
          <w:sz w:val="30"/>
          <w:szCs w:val="30"/>
        </w:rPr>
        <w:t xml:space="preserve">ев </w:t>
      </w:r>
      <w:r w:rsidR="001123FB">
        <w:rPr>
          <w:sz w:val="30"/>
          <w:szCs w:val="30"/>
        </w:rPr>
        <w:t>с тяжелыми последствиями, произошедши</w:t>
      </w:r>
      <w:r>
        <w:rPr>
          <w:sz w:val="30"/>
          <w:szCs w:val="30"/>
        </w:rPr>
        <w:t>х</w:t>
      </w:r>
      <w:r w:rsidR="001123FB">
        <w:rPr>
          <w:sz w:val="30"/>
          <w:szCs w:val="30"/>
        </w:rPr>
        <w:t xml:space="preserve"> с дорожными рабочими</w:t>
      </w:r>
      <w:r>
        <w:rPr>
          <w:sz w:val="30"/>
          <w:szCs w:val="30"/>
        </w:rPr>
        <w:br/>
      </w:r>
      <w:r w:rsidR="001123FB">
        <w:rPr>
          <w:sz w:val="30"/>
          <w:szCs w:val="30"/>
        </w:rPr>
        <w:t>в результате несоблюдения требований безопасности</w:t>
      </w:r>
      <w:r w:rsidR="002C2460">
        <w:rPr>
          <w:sz w:val="30"/>
          <w:szCs w:val="30"/>
        </w:rPr>
        <w:t xml:space="preserve"> </w:t>
      </w:r>
      <w:r w:rsidR="001123FB">
        <w:rPr>
          <w:sz w:val="30"/>
          <w:szCs w:val="30"/>
        </w:rPr>
        <w:t>при организации</w:t>
      </w:r>
      <w:r>
        <w:rPr>
          <w:sz w:val="30"/>
          <w:szCs w:val="30"/>
        </w:rPr>
        <w:br/>
      </w:r>
      <w:r w:rsidR="001123FB">
        <w:rPr>
          <w:sz w:val="30"/>
          <w:szCs w:val="30"/>
        </w:rPr>
        <w:t>и проведении работ по ямочному ремонту дорожного полотна автомобильных дорог</w:t>
      </w:r>
      <w:r w:rsidR="002C2460">
        <w:rPr>
          <w:sz w:val="30"/>
          <w:szCs w:val="30"/>
        </w:rPr>
        <w:t>.</w:t>
      </w:r>
    </w:p>
    <w:p w:rsidR="008061D9" w:rsidRDefault="008061D9" w:rsidP="001123FB">
      <w:pPr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Среди профессий рабочих, </w:t>
      </w:r>
      <w:proofErr w:type="spellStart"/>
      <w:r>
        <w:rPr>
          <w:sz w:val="30"/>
          <w:szCs w:val="30"/>
        </w:rPr>
        <w:t>подверженнных</w:t>
      </w:r>
      <w:proofErr w:type="spellEnd"/>
      <w:r>
        <w:rPr>
          <w:sz w:val="30"/>
          <w:szCs w:val="30"/>
        </w:rPr>
        <w:t xml:space="preserve"> риску тяжелого травмирования, </w:t>
      </w:r>
      <w:r w:rsidR="00204F60">
        <w:rPr>
          <w:sz w:val="30"/>
          <w:szCs w:val="30"/>
        </w:rPr>
        <w:t xml:space="preserve">необходимо отметить </w:t>
      </w:r>
      <w:r>
        <w:rPr>
          <w:sz w:val="30"/>
          <w:szCs w:val="30"/>
        </w:rPr>
        <w:t>професси</w:t>
      </w:r>
      <w:r w:rsidR="00204F60">
        <w:rPr>
          <w:sz w:val="30"/>
          <w:szCs w:val="30"/>
        </w:rPr>
        <w:t>ю</w:t>
      </w:r>
      <w:r>
        <w:rPr>
          <w:sz w:val="30"/>
          <w:szCs w:val="30"/>
        </w:rPr>
        <w:t xml:space="preserve"> «подсобный р</w:t>
      </w:r>
      <w:r w:rsidR="00204F60">
        <w:rPr>
          <w:sz w:val="30"/>
          <w:szCs w:val="30"/>
        </w:rPr>
        <w:t>а</w:t>
      </w:r>
      <w:r>
        <w:rPr>
          <w:sz w:val="30"/>
          <w:szCs w:val="30"/>
        </w:rPr>
        <w:t>бочий».</w:t>
      </w:r>
    </w:p>
    <w:p w:rsidR="0073062E" w:rsidRDefault="0073062E" w:rsidP="0073062E">
      <w:pPr>
        <w:rPr>
          <w:sz w:val="16"/>
          <w:szCs w:val="16"/>
        </w:rPr>
      </w:pPr>
    </w:p>
    <w:p w:rsidR="008061D9" w:rsidRDefault="008061D9" w:rsidP="0073062E">
      <w:pPr>
        <w:rPr>
          <w:sz w:val="16"/>
          <w:szCs w:val="16"/>
        </w:rPr>
      </w:pPr>
    </w:p>
    <w:p w:rsidR="008061D9" w:rsidRDefault="008061D9" w:rsidP="0073062E">
      <w:pPr>
        <w:rPr>
          <w:sz w:val="16"/>
          <w:szCs w:val="16"/>
        </w:rPr>
      </w:pPr>
    </w:p>
    <w:p w:rsidR="00204F60" w:rsidRDefault="00204F60" w:rsidP="0073062E">
      <w:pPr>
        <w:rPr>
          <w:sz w:val="16"/>
          <w:szCs w:val="16"/>
        </w:rPr>
      </w:pPr>
    </w:p>
    <w:p w:rsidR="00204F60" w:rsidRPr="0073062E" w:rsidRDefault="00204F60" w:rsidP="0073062E">
      <w:pPr>
        <w:rPr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>
            <wp:extent cx="6116128" cy="4123426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C6B95" w:rsidRPr="00DC6B95" w:rsidRDefault="00DC6B95" w:rsidP="001123FB">
      <w:pPr>
        <w:ind w:firstLine="709"/>
        <w:rPr>
          <w:rFonts w:eastAsia="Times New Roman"/>
          <w:sz w:val="16"/>
          <w:szCs w:val="16"/>
          <w:lang w:eastAsia="ru-RU"/>
        </w:rPr>
      </w:pPr>
    </w:p>
    <w:p w:rsidR="001123FB" w:rsidRDefault="001123FB" w:rsidP="001123FB">
      <w:pPr>
        <w:ind w:firstLine="709"/>
        <w:rPr>
          <w:rFonts w:eastAsia="Times New Roman"/>
          <w:sz w:val="30"/>
          <w:szCs w:val="30"/>
          <w:lang w:eastAsia="ru-RU"/>
        </w:rPr>
      </w:pPr>
      <w:r w:rsidRPr="002426CB">
        <w:rPr>
          <w:rFonts w:eastAsia="Times New Roman"/>
          <w:sz w:val="30"/>
          <w:szCs w:val="30"/>
          <w:lang w:eastAsia="ru-RU"/>
        </w:rPr>
        <w:t xml:space="preserve">Производственное оборудование стало причиной гибели </w:t>
      </w:r>
      <w:r w:rsidR="00A11513">
        <w:rPr>
          <w:rFonts w:eastAsia="Times New Roman"/>
          <w:sz w:val="30"/>
          <w:szCs w:val="30"/>
          <w:lang w:eastAsia="ru-RU"/>
        </w:rPr>
        <w:t>6</w:t>
      </w:r>
      <w:r w:rsidRPr="002426CB">
        <w:rPr>
          <w:rFonts w:eastAsia="Times New Roman"/>
          <w:sz w:val="30"/>
          <w:szCs w:val="30"/>
          <w:lang w:eastAsia="ru-RU"/>
        </w:rPr>
        <w:t xml:space="preserve"> человек</w:t>
      </w:r>
      <w:r>
        <w:rPr>
          <w:rFonts w:eastAsia="Times New Roman"/>
          <w:sz w:val="30"/>
          <w:szCs w:val="30"/>
          <w:lang w:eastAsia="ru-RU"/>
        </w:rPr>
        <w:br/>
      </w:r>
      <w:r w:rsidRPr="002426CB">
        <w:rPr>
          <w:rFonts w:eastAsia="Times New Roman"/>
          <w:sz w:val="30"/>
          <w:szCs w:val="30"/>
          <w:lang w:eastAsia="ru-RU"/>
        </w:rPr>
        <w:t xml:space="preserve">и тяжелого травмирования </w:t>
      </w:r>
      <w:r w:rsidR="00A11513">
        <w:rPr>
          <w:rFonts w:eastAsia="Times New Roman"/>
          <w:sz w:val="30"/>
          <w:szCs w:val="30"/>
          <w:lang w:eastAsia="ru-RU"/>
        </w:rPr>
        <w:t>2</w:t>
      </w:r>
      <w:r w:rsidR="00632A9C">
        <w:rPr>
          <w:rFonts w:eastAsia="Times New Roman"/>
          <w:sz w:val="30"/>
          <w:szCs w:val="30"/>
          <w:lang w:eastAsia="ru-RU"/>
        </w:rPr>
        <w:t>1</w:t>
      </w:r>
      <w:r w:rsidRPr="002426CB">
        <w:rPr>
          <w:rFonts w:eastAsia="Times New Roman"/>
          <w:sz w:val="30"/>
          <w:szCs w:val="30"/>
          <w:lang w:eastAsia="ru-RU"/>
        </w:rPr>
        <w:t xml:space="preserve"> человек</w:t>
      </w:r>
      <w:r w:rsidR="002A031C">
        <w:rPr>
          <w:rFonts w:eastAsia="Times New Roman"/>
          <w:sz w:val="30"/>
          <w:szCs w:val="30"/>
          <w:lang w:eastAsia="ru-RU"/>
        </w:rPr>
        <w:t>а</w:t>
      </w:r>
      <w:r w:rsidRPr="002426CB">
        <w:rPr>
          <w:rFonts w:eastAsia="Times New Roman"/>
          <w:sz w:val="30"/>
          <w:szCs w:val="30"/>
          <w:lang w:eastAsia="ru-RU"/>
        </w:rPr>
        <w:t xml:space="preserve"> (</w:t>
      </w:r>
      <w:r>
        <w:rPr>
          <w:rFonts w:eastAsia="Times New Roman"/>
          <w:sz w:val="30"/>
          <w:szCs w:val="30"/>
          <w:lang w:eastAsia="ru-RU"/>
        </w:rPr>
        <w:t xml:space="preserve">январь – </w:t>
      </w:r>
      <w:r w:rsidR="00A11513">
        <w:rPr>
          <w:rFonts w:eastAsia="Times New Roman"/>
          <w:sz w:val="30"/>
          <w:szCs w:val="30"/>
          <w:lang w:eastAsia="ru-RU"/>
        </w:rPr>
        <w:t>сентябрь</w:t>
      </w:r>
      <w:r>
        <w:rPr>
          <w:rFonts w:eastAsia="Times New Roman"/>
          <w:sz w:val="30"/>
          <w:szCs w:val="30"/>
          <w:lang w:eastAsia="ru-RU"/>
        </w:rPr>
        <w:t xml:space="preserve"> 2022 г.</w:t>
      </w:r>
      <w:r w:rsidRPr="002426CB">
        <w:rPr>
          <w:rFonts w:eastAsia="Times New Roman"/>
          <w:sz w:val="30"/>
          <w:szCs w:val="30"/>
          <w:lang w:eastAsia="ru-RU"/>
        </w:rPr>
        <w:t xml:space="preserve"> –</w:t>
      </w:r>
      <w:r w:rsidR="00A11513">
        <w:rPr>
          <w:rFonts w:eastAsia="Times New Roman"/>
          <w:sz w:val="30"/>
          <w:szCs w:val="30"/>
          <w:lang w:eastAsia="ru-RU"/>
        </w:rPr>
        <w:br/>
        <w:t>7</w:t>
      </w:r>
      <w:r w:rsidRPr="002426CB">
        <w:rPr>
          <w:rFonts w:eastAsia="Times New Roman"/>
          <w:sz w:val="30"/>
          <w:szCs w:val="30"/>
          <w:lang w:eastAsia="ru-RU"/>
        </w:rPr>
        <w:t xml:space="preserve"> и </w:t>
      </w:r>
      <w:r w:rsidR="00A11513">
        <w:rPr>
          <w:rFonts w:eastAsia="Times New Roman"/>
          <w:sz w:val="30"/>
          <w:szCs w:val="30"/>
          <w:lang w:eastAsia="ru-RU"/>
        </w:rPr>
        <w:t>26</w:t>
      </w:r>
      <w:r w:rsidRPr="002426CB">
        <w:rPr>
          <w:rFonts w:eastAsia="Times New Roman"/>
          <w:sz w:val="30"/>
          <w:szCs w:val="30"/>
          <w:lang w:eastAsia="ru-RU"/>
        </w:rPr>
        <w:t xml:space="preserve"> человек соответственно).</w:t>
      </w:r>
      <w:r>
        <w:rPr>
          <w:rFonts w:eastAsia="Times New Roman"/>
          <w:sz w:val="30"/>
          <w:szCs w:val="30"/>
          <w:lang w:eastAsia="ru-RU"/>
        </w:rPr>
        <w:t xml:space="preserve"> </w:t>
      </w:r>
      <w:r w:rsidRPr="002426CB">
        <w:rPr>
          <w:rFonts w:eastAsia="Times New Roman"/>
          <w:sz w:val="30"/>
          <w:szCs w:val="30"/>
          <w:lang w:eastAsia="ru-RU"/>
        </w:rPr>
        <w:t>Наибольшая опасность исходила</w:t>
      </w:r>
      <w:r>
        <w:rPr>
          <w:rFonts w:eastAsia="Times New Roman"/>
          <w:sz w:val="30"/>
          <w:szCs w:val="30"/>
          <w:lang w:eastAsia="ru-RU"/>
        </w:rPr>
        <w:br/>
      </w:r>
      <w:r w:rsidRPr="002426CB">
        <w:rPr>
          <w:rFonts w:eastAsia="Times New Roman"/>
          <w:sz w:val="30"/>
          <w:szCs w:val="30"/>
          <w:lang w:eastAsia="ru-RU"/>
        </w:rPr>
        <w:t>от транспортных средств,</w:t>
      </w:r>
      <w:r>
        <w:rPr>
          <w:rFonts w:eastAsia="Times New Roman"/>
          <w:sz w:val="30"/>
          <w:szCs w:val="30"/>
          <w:lang w:eastAsia="ru-RU"/>
        </w:rPr>
        <w:t xml:space="preserve"> при эксплуатации которых погибли 3 человека, тяжелые производственные травмы получили </w:t>
      </w:r>
      <w:r w:rsidR="002A031C">
        <w:rPr>
          <w:rFonts w:eastAsia="Times New Roman"/>
          <w:sz w:val="30"/>
          <w:szCs w:val="30"/>
          <w:lang w:eastAsia="ru-RU"/>
        </w:rPr>
        <w:t>8</w:t>
      </w:r>
      <w:r>
        <w:rPr>
          <w:rFonts w:eastAsia="Times New Roman"/>
          <w:sz w:val="30"/>
          <w:szCs w:val="30"/>
          <w:lang w:eastAsia="ru-RU"/>
        </w:rPr>
        <w:t xml:space="preserve"> человек.</w:t>
      </w:r>
    </w:p>
    <w:p w:rsidR="00A11513" w:rsidRDefault="00A11513" w:rsidP="00DC6B95">
      <w:pPr>
        <w:ind w:firstLine="709"/>
        <w:rPr>
          <w:rFonts w:eastAsia="Times New Roman"/>
          <w:sz w:val="30"/>
          <w:szCs w:val="30"/>
          <w:lang w:eastAsia="ru-RU"/>
        </w:rPr>
      </w:pPr>
    </w:p>
    <w:p w:rsidR="00A11513" w:rsidRDefault="00A11513" w:rsidP="00A11513">
      <w:pPr>
        <w:rPr>
          <w:rFonts w:eastAsia="Times New Roman"/>
          <w:sz w:val="30"/>
          <w:szCs w:val="30"/>
          <w:lang w:eastAsia="ru-RU"/>
        </w:rPr>
      </w:pPr>
      <w:r w:rsidRPr="002A031C">
        <w:rPr>
          <w:noProof/>
          <w:color w:val="009900"/>
          <w:lang w:eastAsia="ru-RU"/>
        </w:rPr>
        <w:drawing>
          <wp:inline distT="0" distB="0" distL="0" distR="0">
            <wp:extent cx="6116128" cy="3856007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C6B95" w:rsidRPr="00A52929" w:rsidRDefault="00DC6B95" w:rsidP="00DC6B95">
      <w:pPr>
        <w:ind w:firstLine="709"/>
        <w:rPr>
          <w:rFonts w:eastAsia="Times New Roman"/>
          <w:sz w:val="30"/>
          <w:szCs w:val="30"/>
          <w:lang w:eastAsia="ru-RU"/>
        </w:rPr>
      </w:pPr>
      <w:r w:rsidRPr="00A52929">
        <w:rPr>
          <w:rFonts w:eastAsia="Times New Roman"/>
          <w:sz w:val="30"/>
          <w:szCs w:val="30"/>
          <w:lang w:eastAsia="ru-RU"/>
        </w:rPr>
        <w:lastRenderedPageBreak/>
        <w:t>В состоянии алкогольного опьянения находился</w:t>
      </w:r>
      <w:r w:rsidRPr="00A52929">
        <w:rPr>
          <w:rFonts w:eastAsia="Times New Roman"/>
          <w:sz w:val="30"/>
          <w:szCs w:val="30"/>
          <w:lang w:eastAsia="ru-RU"/>
        </w:rPr>
        <w:br/>
      </w:r>
      <w:r>
        <w:rPr>
          <w:rFonts w:eastAsia="Times New Roman"/>
          <w:sz w:val="30"/>
          <w:szCs w:val="30"/>
          <w:lang w:eastAsia="ru-RU"/>
        </w:rPr>
        <w:t>1</w:t>
      </w:r>
      <w:r w:rsidRPr="00A52929">
        <w:rPr>
          <w:rFonts w:eastAsia="Times New Roman"/>
          <w:sz w:val="30"/>
          <w:szCs w:val="30"/>
          <w:lang w:eastAsia="ru-RU"/>
        </w:rPr>
        <w:t xml:space="preserve"> из </w:t>
      </w:r>
      <w:r>
        <w:rPr>
          <w:rFonts w:eastAsia="Times New Roman"/>
          <w:sz w:val="30"/>
          <w:szCs w:val="30"/>
          <w:lang w:eastAsia="ru-RU"/>
        </w:rPr>
        <w:t>1</w:t>
      </w:r>
      <w:r w:rsidR="003938A1">
        <w:rPr>
          <w:rFonts w:eastAsia="Times New Roman"/>
          <w:sz w:val="30"/>
          <w:szCs w:val="30"/>
          <w:lang w:eastAsia="ru-RU"/>
        </w:rPr>
        <w:t>7</w:t>
      </w:r>
      <w:r w:rsidRPr="00A52929">
        <w:rPr>
          <w:rFonts w:eastAsia="Times New Roman"/>
          <w:sz w:val="30"/>
          <w:szCs w:val="30"/>
          <w:lang w:eastAsia="ru-RU"/>
        </w:rPr>
        <w:t xml:space="preserve"> работников, погибших в результате несчастных случаев</w:t>
      </w:r>
      <w:r w:rsidRPr="00A52929">
        <w:rPr>
          <w:rFonts w:eastAsia="Times New Roman"/>
          <w:sz w:val="30"/>
          <w:szCs w:val="30"/>
          <w:lang w:eastAsia="ru-RU"/>
        </w:rPr>
        <w:br/>
        <w:t xml:space="preserve">на производстве, а также </w:t>
      </w:r>
      <w:r w:rsidR="003938A1">
        <w:rPr>
          <w:rFonts w:eastAsia="Times New Roman"/>
          <w:sz w:val="30"/>
          <w:szCs w:val="30"/>
          <w:lang w:eastAsia="ru-RU"/>
        </w:rPr>
        <w:t>9</w:t>
      </w:r>
      <w:r w:rsidRPr="00A52929">
        <w:rPr>
          <w:rFonts w:eastAsia="Times New Roman"/>
          <w:sz w:val="30"/>
          <w:szCs w:val="30"/>
          <w:lang w:eastAsia="ru-RU"/>
        </w:rPr>
        <w:t xml:space="preserve"> из </w:t>
      </w:r>
      <w:r w:rsidR="003938A1">
        <w:rPr>
          <w:rFonts w:eastAsia="Times New Roman"/>
          <w:sz w:val="30"/>
          <w:szCs w:val="30"/>
          <w:lang w:eastAsia="ru-RU"/>
        </w:rPr>
        <w:t>99</w:t>
      </w:r>
      <w:r w:rsidRPr="00A52929">
        <w:rPr>
          <w:rFonts w:eastAsia="Times New Roman"/>
          <w:sz w:val="30"/>
          <w:szCs w:val="30"/>
          <w:lang w:eastAsia="ru-RU"/>
        </w:rPr>
        <w:t xml:space="preserve"> работник</w:t>
      </w:r>
      <w:r w:rsidR="001C2D7D">
        <w:rPr>
          <w:rFonts w:eastAsia="Times New Roman"/>
          <w:sz w:val="30"/>
          <w:szCs w:val="30"/>
          <w:lang w:eastAsia="ru-RU"/>
        </w:rPr>
        <w:t>ов</w:t>
      </w:r>
      <w:r w:rsidRPr="00A52929">
        <w:rPr>
          <w:rFonts w:eastAsia="Times New Roman"/>
          <w:sz w:val="30"/>
          <w:szCs w:val="30"/>
          <w:lang w:eastAsia="ru-RU"/>
        </w:rPr>
        <w:t>, получивш</w:t>
      </w:r>
      <w:r w:rsidR="00DD7255">
        <w:rPr>
          <w:rFonts w:eastAsia="Times New Roman"/>
          <w:sz w:val="30"/>
          <w:szCs w:val="30"/>
          <w:lang w:eastAsia="ru-RU"/>
        </w:rPr>
        <w:t>их</w:t>
      </w:r>
      <w:r w:rsidRPr="00A52929">
        <w:rPr>
          <w:rFonts w:eastAsia="Times New Roman"/>
          <w:sz w:val="30"/>
          <w:szCs w:val="30"/>
          <w:lang w:eastAsia="ru-RU"/>
        </w:rPr>
        <w:t xml:space="preserve"> тяжелые производственные травмы.</w:t>
      </w:r>
    </w:p>
    <w:p w:rsidR="00DC6B95" w:rsidRPr="00DC6B95" w:rsidRDefault="00DC6B95" w:rsidP="00DC6B95">
      <w:pPr>
        <w:ind w:firstLine="709"/>
        <w:rPr>
          <w:rFonts w:eastAsia="Times New Roman"/>
          <w:sz w:val="16"/>
          <w:szCs w:val="16"/>
          <w:lang w:eastAsia="ru-RU"/>
        </w:rPr>
      </w:pPr>
    </w:p>
    <w:p w:rsidR="00DC6B95" w:rsidRDefault="00DC6B95" w:rsidP="00DC6B95">
      <w:pPr>
        <w:spacing w:line="280" w:lineRule="exact"/>
        <w:ind w:firstLine="709"/>
        <w:rPr>
          <w:rFonts w:eastAsia="Times New Roman"/>
          <w:i/>
          <w:sz w:val="30"/>
          <w:szCs w:val="20"/>
          <w:lang w:eastAsia="ru-RU"/>
        </w:rPr>
      </w:pPr>
      <w:r w:rsidRPr="008E33B2">
        <w:rPr>
          <w:rFonts w:eastAsia="Times New Roman"/>
          <w:i/>
          <w:sz w:val="30"/>
          <w:szCs w:val="20"/>
          <w:lang w:eastAsia="ru-RU"/>
        </w:rPr>
        <w:t xml:space="preserve">Справочно. </w:t>
      </w:r>
      <w:r>
        <w:rPr>
          <w:rFonts w:eastAsia="Times New Roman"/>
          <w:i/>
          <w:sz w:val="30"/>
          <w:szCs w:val="20"/>
          <w:lang w:eastAsia="ru-RU"/>
        </w:rPr>
        <w:t xml:space="preserve">В </w:t>
      </w:r>
      <w:r w:rsidR="001C2D7D">
        <w:rPr>
          <w:rFonts w:eastAsia="Times New Roman"/>
          <w:i/>
          <w:sz w:val="30"/>
          <w:szCs w:val="20"/>
          <w:lang w:eastAsia="ru-RU"/>
        </w:rPr>
        <w:t>январе – сентябре</w:t>
      </w:r>
      <w:r>
        <w:rPr>
          <w:rFonts w:eastAsia="Times New Roman"/>
          <w:i/>
          <w:sz w:val="30"/>
          <w:szCs w:val="20"/>
          <w:lang w:eastAsia="ru-RU"/>
        </w:rPr>
        <w:t xml:space="preserve"> 2022 г. </w:t>
      </w:r>
      <w:r w:rsidR="001C2D7D">
        <w:rPr>
          <w:rFonts w:eastAsia="Times New Roman"/>
          <w:i/>
          <w:sz w:val="30"/>
          <w:szCs w:val="20"/>
          <w:lang w:eastAsia="ru-RU"/>
        </w:rPr>
        <w:t>(по уточненным данным)</w:t>
      </w:r>
      <w:r w:rsidR="001C2D7D">
        <w:rPr>
          <w:rFonts w:eastAsia="Times New Roman"/>
          <w:i/>
          <w:sz w:val="30"/>
          <w:szCs w:val="20"/>
          <w:lang w:eastAsia="ru-RU"/>
        </w:rPr>
        <w:br/>
      </w:r>
      <w:r>
        <w:rPr>
          <w:rFonts w:eastAsia="Times New Roman"/>
          <w:i/>
          <w:sz w:val="30"/>
          <w:szCs w:val="20"/>
          <w:lang w:eastAsia="ru-RU"/>
        </w:rPr>
        <w:t xml:space="preserve">в </w:t>
      </w:r>
      <w:r w:rsidRPr="008E33B2">
        <w:rPr>
          <w:rFonts w:eastAsia="Times New Roman"/>
          <w:i/>
          <w:sz w:val="30"/>
          <w:szCs w:val="20"/>
          <w:lang w:eastAsia="ru-RU"/>
        </w:rPr>
        <w:t>состоянии алкогольного опьянения находил</w:t>
      </w:r>
      <w:r>
        <w:rPr>
          <w:rFonts w:eastAsia="Times New Roman"/>
          <w:i/>
          <w:sz w:val="30"/>
          <w:szCs w:val="20"/>
          <w:lang w:eastAsia="ru-RU"/>
        </w:rPr>
        <w:t xml:space="preserve">ись </w:t>
      </w:r>
      <w:r w:rsidR="001C2D7D">
        <w:rPr>
          <w:rFonts w:eastAsia="Times New Roman"/>
          <w:i/>
          <w:sz w:val="30"/>
          <w:szCs w:val="20"/>
          <w:lang w:eastAsia="ru-RU"/>
        </w:rPr>
        <w:t>3</w:t>
      </w:r>
      <w:r w:rsidRPr="00472DF5">
        <w:rPr>
          <w:rFonts w:eastAsia="Times New Roman"/>
          <w:i/>
          <w:sz w:val="30"/>
          <w:szCs w:val="20"/>
          <w:lang w:eastAsia="ru-RU"/>
        </w:rPr>
        <w:t xml:space="preserve"> из </w:t>
      </w:r>
      <w:r w:rsidR="001C2D7D">
        <w:rPr>
          <w:rFonts w:eastAsia="Times New Roman"/>
          <w:i/>
          <w:sz w:val="30"/>
          <w:szCs w:val="20"/>
          <w:lang w:eastAsia="ru-RU"/>
        </w:rPr>
        <w:t>23</w:t>
      </w:r>
      <w:r w:rsidRPr="00472DF5">
        <w:rPr>
          <w:rFonts w:eastAsia="Times New Roman"/>
          <w:i/>
          <w:sz w:val="30"/>
          <w:szCs w:val="20"/>
          <w:lang w:eastAsia="ru-RU"/>
        </w:rPr>
        <w:t xml:space="preserve"> работников, погибших в результате несчастных случаев</w:t>
      </w:r>
      <w:r>
        <w:rPr>
          <w:rFonts w:eastAsia="Times New Roman"/>
          <w:i/>
          <w:sz w:val="30"/>
          <w:szCs w:val="20"/>
          <w:lang w:eastAsia="ru-RU"/>
        </w:rPr>
        <w:t xml:space="preserve"> </w:t>
      </w:r>
      <w:r w:rsidRPr="00472DF5">
        <w:rPr>
          <w:rFonts w:eastAsia="Times New Roman"/>
          <w:i/>
          <w:sz w:val="30"/>
          <w:szCs w:val="20"/>
          <w:lang w:eastAsia="ru-RU"/>
        </w:rPr>
        <w:t>на производстве, а также</w:t>
      </w:r>
      <w:r w:rsidR="001C2D7D">
        <w:rPr>
          <w:rFonts w:eastAsia="Times New Roman"/>
          <w:i/>
          <w:sz w:val="30"/>
          <w:szCs w:val="20"/>
          <w:lang w:eastAsia="ru-RU"/>
        </w:rPr>
        <w:br/>
        <w:t>10</w:t>
      </w:r>
      <w:r w:rsidRPr="00472DF5">
        <w:rPr>
          <w:rFonts w:eastAsia="Times New Roman"/>
          <w:i/>
          <w:sz w:val="30"/>
          <w:szCs w:val="20"/>
          <w:lang w:eastAsia="ru-RU"/>
        </w:rPr>
        <w:t xml:space="preserve"> из </w:t>
      </w:r>
      <w:r w:rsidR="001C2D7D">
        <w:rPr>
          <w:rFonts w:eastAsia="Times New Roman"/>
          <w:i/>
          <w:sz w:val="30"/>
          <w:szCs w:val="20"/>
          <w:lang w:eastAsia="ru-RU"/>
        </w:rPr>
        <w:t>96</w:t>
      </w:r>
      <w:r w:rsidRPr="00472DF5">
        <w:rPr>
          <w:rFonts w:eastAsia="Times New Roman"/>
          <w:i/>
          <w:sz w:val="30"/>
          <w:szCs w:val="20"/>
          <w:lang w:eastAsia="ru-RU"/>
        </w:rPr>
        <w:t xml:space="preserve"> работник</w:t>
      </w:r>
      <w:r>
        <w:rPr>
          <w:rFonts w:eastAsia="Times New Roman"/>
          <w:i/>
          <w:sz w:val="30"/>
          <w:szCs w:val="20"/>
          <w:lang w:eastAsia="ru-RU"/>
        </w:rPr>
        <w:t>ов</w:t>
      </w:r>
      <w:r w:rsidRPr="00472DF5">
        <w:rPr>
          <w:rFonts w:eastAsia="Times New Roman"/>
          <w:i/>
          <w:sz w:val="30"/>
          <w:szCs w:val="20"/>
          <w:lang w:eastAsia="ru-RU"/>
        </w:rPr>
        <w:t>, получивш</w:t>
      </w:r>
      <w:r>
        <w:rPr>
          <w:rFonts w:eastAsia="Times New Roman"/>
          <w:i/>
          <w:sz w:val="30"/>
          <w:szCs w:val="20"/>
          <w:lang w:eastAsia="ru-RU"/>
        </w:rPr>
        <w:t>их</w:t>
      </w:r>
      <w:r w:rsidRPr="00472DF5">
        <w:rPr>
          <w:rFonts w:eastAsia="Times New Roman"/>
          <w:i/>
          <w:sz w:val="30"/>
          <w:szCs w:val="20"/>
          <w:lang w:eastAsia="ru-RU"/>
        </w:rPr>
        <w:t xml:space="preserve"> тяжелые производственные травмы</w:t>
      </w:r>
      <w:r>
        <w:rPr>
          <w:rFonts w:eastAsia="Times New Roman"/>
          <w:i/>
          <w:sz w:val="30"/>
          <w:szCs w:val="20"/>
          <w:lang w:eastAsia="ru-RU"/>
        </w:rPr>
        <w:t>.</w:t>
      </w:r>
    </w:p>
    <w:p w:rsidR="00B3688B" w:rsidRPr="00DC6B95" w:rsidRDefault="00B3688B" w:rsidP="00416534">
      <w:pPr>
        <w:ind w:firstLine="709"/>
        <w:rPr>
          <w:rFonts w:eastAsia="Calibri"/>
          <w:spacing w:val="-4"/>
          <w:sz w:val="16"/>
          <w:szCs w:val="16"/>
        </w:rPr>
      </w:pPr>
    </w:p>
    <w:p w:rsidR="003E3A6A" w:rsidRDefault="00DC6B95" w:rsidP="00DC6B95">
      <w:pPr>
        <w:ind w:firstLine="709"/>
        <w:rPr>
          <w:rFonts w:eastAsia="Calibri"/>
          <w:spacing w:val="-4"/>
          <w:sz w:val="30"/>
          <w:szCs w:val="30"/>
        </w:rPr>
      </w:pPr>
      <w:r w:rsidRPr="002729B2">
        <w:rPr>
          <w:rFonts w:eastAsia="Calibri"/>
          <w:spacing w:val="-4"/>
          <w:sz w:val="30"/>
          <w:szCs w:val="30"/>
        </w:rPr>
        <w:t xml:space="preserve">Средний возраст погибших составил </w:t>
      </w:r>
      <w:r w:rsidR="00606AC4">
        <w:rPr>
          <w:rFonts w:eastAsia="Calibri"/>
          <w:spacing w:val="-4"/>
          <w:sz w:val="30"/>
          <w:szCs w:val="30"/>
        </w:rPr>
        <w:t>4</w:t>
      </w:r>
      <w:r w:rsidR="002A031C">
        <w:rPr>
          <w:rFonts w:eastAsia="Calibri"/>
          <w:spacing w:val="-4"/>
          <w:sz w:val="30"/>
          <w:szCs w:val="30"/>
        </w:rPr>
        <w:t>5</w:t>
      </w:r>
      <w:r>
        <w:rPr>
          <w:rFonts w:eastAsia="Calibri"/>
          <w:spacing w:val="-4"/>
          <w:sz w:val="30"/>
          <w:szCs w:val="30"/>
        </w:rPr>
        <w:t xml:space="preserve"> лет,</w:t>
      </w:r>
      <w:r w:rsidRPr="002729B2">
        <w:rPr>
          <w:rFonts w:eastAsia="Calibri"/>
          <w:spacing w:val="-4"/>
          <w:sz w:val="30"/>
          <w:szCs w:val="30"/>
        </w:rPr>
        <w:t xml:space="preserve"> потерпевших, получивших тяжелые производственные травмы, – 4</w:t>
      </w:r>
      <w:r w:rsidR="00606AC4">
        <w:rPr>
          <w:rFonts w:eastAsia="Calibri"/>
          <w:spacing w:val="-4"/>
          <w:sz w:val="30"/>
          <w:szCs w:val="30"/>
        </w:rPr>
        <w:t>3</w:t>
      </w:r>
      <w:r w:rsidRPr="002729B2">
        <w:rPr>
          <w:rFonts w:eastAsia="Calibri"/>
          <w:spacing w:val="-4"/>
          <w:sz w:val="30"/>
          <w:szCs w:val="30"/>
        </w:rPr>
        <w:t xml:space="preserve"> </w:t>
      </w:r>
      <w:r w:rsidR="00606AC4">
        <w:rPr>
          <w:rFonts w:eastAsia="Calibri"/>
          <w:spacing w:val="-4"/>
          <w:sz w:val="30"/>
          <w:szCs w:val="30"/>
        </w:rPr>
        <w:t>года</w:t>
      </w:r>
      <w:r w:rsidRPr="002729B2">
        <w:rPr>
          <w:rFonts w:eastAsia="Calibri"/>
          <w:spacing w:val="-4"/>
          <w:sz w:val="30"/>
          <w:szCs w:val="30"/>
        </w:rPr>
        <w:t>.</w:t>
      </w:r>
    </w:p>
    <w:p w:rsidR="003E3A6A" w:rsidRPr="001711EF" w:rsidRDefault="00DC6B95" w:rsidP="00DC6B95">
      <w:pPr>
        <w:ind w:firstLine="709"/>
        <w:rPr>
          <w:rFonts w:eastAsia="Calibri"/>
          <w:sz w:val="30"/>
          <w:szCs w:val="30"/>
        </w:rPr>
      </w:pPr>
      <w:proofErr w:type="gramStart"/>
      <w:r w:rsidRPr="001711EF">
        <w:rPr>
          <w:rFonts w:eastAsia="Calibri"/>
          <w:sz w:val="30"/>
          <w:szCs w:val="30"/>
        </w:rPr>
        <w:t>Наибольший удельный вес среди смертельно травмированных занимают работники в возрастном диапазон</w:t>
      </w:r>
      <w:r w:rsidR="001711EF" w:rsidRPr="001711EF">
        <w:rPr>
          <w:rFonts w:eastAsia="Calibri"/>
          <w:sz w:val="30"/>
          <w:szCs w:val="30"/>
        </w:rPr>
        <w:t>ах «от 30 до</w:t>
      </w:r>
      <w:r w:rsidR="005D0B77">
        <w:rPr>
          <w:rFonts w:eastAsia="Calibri"/>
          <w:sz w:val="30"/>
          <w:szCs w:val="30"/>
        </w:rPr>
        <w:t xml:space="preserve"> </w:t>
      </w:r>
      <w:r w:rsidR="001711EF" w:rsidRPr="001711EF">
        <w:rPr>
          <w:rFonts w:eastAsia="Calibri"/>
          <w:sz w:val="30"/>
          <w:szCs w:val="30"/>
        </w:rPr>
        <w:t>39 лет»</w:t>
      </w:r>
      <w:r w:rsidR="001711EF" w:rsidRPr="001711EF">
        <w:rPr>
          <w:rFonts w:eastAsia="Calibri"/>
          <w:sz w:val="30"/>
          <w:szCs w:val="30"/>
        </w:rPr>
        <w:br/>
        <w:t xml:space="preserve">и </w:t>
      </w:r>
      <w:r w:rsidR="00DD7255" w:rsidRPr="001711EF">
        <w:rPr>
          <w:rFonts w:eastAsia="Calibri"/>
          <w:sz w:val="30"/>
          <w:szCs w:val="30"/>
        </w:rPr>
        <w:t>«</w:t>
      </w:r>
      <w:r w:rsidR="00606AC4" w:rsidRPr="001711EF">
        <w:rPr>
          <w:rFonts w:eastAsia="Calibri"/>
          <w:sz w:val="30"/>
          <w:szCs w:val="30"/>
        </w:rPr>
        <w:t xml:space="preserve">от </w:t>
      </w:r>
      <w:r w:rsidR="00630CE0" w:rsidRPr="001711EF">
        <w:rPr>
          <w:rFonts w:eastAsia="Calibri"/>
          <w:sz w:val="30"/>
          <w:szCs w:val="30"/>
        </w:rPr>
        <w:t>50</w:t>
      </w:r>
      <w:r w:rsidR="00606AC4" w:rsidRPr="001711EF">
        <w:rPr>
          <w:rFonts w:eastAsia="Calibri"/>
          <w:sz w:val="30"/>
          <w:szCs w:val="30"/>
        </w:rPr>
        <w:t xml:space="preserve"> до </w:t>
      </w:r>
      <w:r w:rsidR="00630CE0" w:rsidRPr="001711EF">
        <w:rPr>
          <w:rFonts w:eastAsia="Calibri"/>
          <w:sz w:val="30"/>
          <w:szCs w:val="30"/>
        </w:rPr>
        <w:t>54</w:t>
      </w:r>
      <w:r w:rsidR="00606AC4" w:rsidRPr="001711EF">
        <w:rPr>
          <w:rFonts w:eastAsia="Calibri"/>
          <w:sz w:val="30"/>
          <w:szCs w:val="30"/>
        </w:rPr>
        <w:t xml:space="preserve"> лет</w:t>
      </w:r>
      <w:r w:rsidRPr="001711EF">
        <w:rPr>
          <w:rFonts w:eastAsia="Calibri"/>
          <w:sz w:val="30"/>
          <w:szCs w:val="30"/>
        </w:rPr>
        <w:t>»</w:t>
      </w:r>
      <w:r w:rsidR="00630CE0" w:rsidRPr="001711EF">
        <w:rPr>
          <w:rFonts w:eastAsia="Calibri"/>
          <w:sz w:val="30"/>
          <w:szCs w:val="30"/>
        </w:rPr>
        <w:t>, среди потерпевших, получивших тяжелые производственные травмы – тяжело травм</w:t>
      </w:r>
      <w:r w:rsidRPr="001711EF">
        <w:rPr>
          <w:rFonts w:eastAsia="Calibri"/>
          <w:sz w:val="30"/>
          <w:szCs w:val="30"/>
        </w:rPr>
        <w:t xml:space="preserve"> – </w:t>
      </w:r>
      <w:r w:rsidR="00630CE0" w:rsidRPr="001711EF">
        <w:rPr>
          <w:rFonts w:eastAsia="Calibri"/>
          <w:sz w:val="30"/>
          <w:szCs w:val="30"/>
        </w:rPr>
        <w:t>в возрастном диапазоне</w:t>
      </w:r>
      <w:r w:rsidR="001711EF">
        <w:rPr>
          <w:rFonts w:eastAsia="Calibri"/>
          <w:sz w:val="30"/>
          <w:szCs w:val="30"/>
        </w:rPr>
        <w:br/>
      </w:r>
      <w:r w:rsidR="00630CE0" w:rsidRPr="001711EF">
        <w:rPr>
          <w:rFonts w:eastAsia="Calibri"/>
          <w:sz w:val="30"/>
          <w:szCs w:val="30"/>
        </w:rPr>
        <w:t>«55 лет и выше».</w:t>
      </w:r>
      <w:proofErr w:type="gramEnd"/>
    </w:p>
    <w:p w:rsidR="003E3A6A" w:rsidRDefault="003E3A6A" w:rsidP="00DC6B95">
      <w:pPr>
        <w:ind w:firstLine="709"/>
        <w:rPr>
          <w:rFonts w:eastAsia="Calibri"/>
          <w:spacing w:val="-4"/>
          <w:sz w:val="16"/>
          <w:szCs w:val="16"/>
        </w:rPr>
      </w:pPr>
    </w:p>
    <w:p w:rsidR="00497781" w:rsidRDefault="00497781" w:rsidP="00497781">
      <w:pPr>
        <w:rPr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>
            <wp:extent cx="6116128" cy="3950899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497781" w:rsidRPr="00DD06EA" w:rsidRDefault="00497781" w:rsidP="00497781">
      <w:pPr>
        <w:ind w:firstLine="709"/>
        <w:rPr>
          <w:sz w:val="16"/>
          <w:szCs w:val="16"/>
        </w:rPr>
      </w:pPr>
    </w:p>
    <w:p w:rsidR="00497781" w:rsidRDefault="00497781" w:rsidP="00497781">
      <w:pPr>
        <w:ind w:firstLine="709"/>
        <w:rPr>
          <w:rFonts w:eastAsia="Calibri"/>
          <w:spacing w:val="-4"/>
          <w:sz w:val="30"/>
          <w:szCs w:val="30"/>
        </w:rPr>
      </w:pPr>
      <w:r>
        <w:rPr>
          <w:sz w:val="30"/>
          <w:szCs w:val="30"/>
        </w:rPr>
        <w:t>Допущены четыре</w:t>
      </w:r>
      <w:r w:rsidRPr="003E3A6A">
        <w:rPr>
          <w:sz w:val="30"/>
          <w:szCs w:val="30"/>
        </w:rPr>
        <w:t xml:space="preserve"> случая </w:t>
      </w:r>
      <w:r w:rsidRPr="003E3A6A">
        <w:rPr>
          <w:rFonts w:eastAsia="Calibri"/>
          <w:spacing w:val="-4"/>
          <w:sz w:val="30"/>
          <w:szCs w:val="30"/>
        </w:rPr>
        <w:t>тяжелого травмирования лиц, моложе</w:t>
      </w:r>
      <w:r>
        <w:rPr>
          <w:rFonts w:eastAsia="Calibri"/>
          <w:spacing w:val="-4"/>
          <w:sz w:val="30"/>
          <w:szCs w:val="30"/>
        </w:rPr>
        <w:br/>
      </w:r>
      <w:r w:rsidRPr="003E3A6A">
        <w:rPr>
          <w:rFonts w:eastAsia="Calibri"/>
          <w:spacing w:val="-4"/>
          <w:sz w:val="30"/>
          <w:szCs w:val="30"/>
        </w:rPr>
        <w:t>18 лет.</w:t>
      </w:r>
      <w:r>
        <w:rPr>
          <w:rFonts w:eastAsia="Calibri"/>
          <w:spacing w:val="-4"/>
          <w:sz w:val="30"/>
          <w:szCs w:val="30"/>
        </w:rPr>
        <w:t xml:space="preserve"> При этом два случая произошли в один и тот же день – 03.05.2023.</w:t>
      </w:r>
    </w:p>
    <w:p w:rsidR="00497781" w:rsidRPr="008B3247" w:rsidRDefault="00497781" w:rsidP="00497781">
      <w:pPr>
        <w:ind w:firstLine="709"/>
        <w:rPr>
          <w:rFonts w:eastAsia="Calibri"/>
          <w:spacing w:val="-4"/>
          <w:sz w:val="18"/>
          <w:szCs w:val="18"/>
        </w:rPr>
      </w:pPr>
    </w:p>
    <w:p w:rsidR="00497781" w:rsidRPr="008B3247" w:rsidRDefault="00497781" w:rsidP="00497781">
      <w:pPr>
        <w:spacing w:line="280" w:lineRule="exact"/>
        <w:ind w:firstLine="709"/>
        <w:rPr>
          <w:rFonts w:eastAsia="Calibri"/>
          <w:i/>
          <w:spacing w:val="-4"/>
          <w:sz w:val="30"/>
          <w:szCs w:val="30"/>
        </w:rPr>
      </w:pPr>
      <w:r w:rsidRPr="008B3247">
        <w:rPr>
          <w:rFonts w:eastAsia="Calibri"/>
          <w:i/>
          <w:spacing w:val="-4"/>
          <w:sz w:val="30"/>
          <w:szCs w:val="30"/>
        </w:rPr>
        <w:t>Справочно. При очистке плуга от земли и растительных остатков</w:t>
      </w:r>
      <w:r w:rsidRPr="008B3247">
        <w:rPr>
          <w:rFonts w:eastAsia="Calibri"/>
          <w:i/>
          <w:spacing w:val="-4"/>
          <w:sz w:val="30"/>
          <w:szCs w:val="30"/>
        </w:rPr>
        <w:br/>
        <w:t>на территории гаражей ОАО «</w:t>
      </w:r>
      <w:proofErr w:type="spellStart"/>
      <w:r w:rsidRPr="008B3247">
        <w:rPr>
          <w:rFonts w:eastAsia="Calibri"/>
          <w:i/>
          <w:spacing w:val="-4"/>
          <w:sz w:val="30"/>
          <w:szCs w:val="30"/>
        </w:rPr>
        <w:t>Воложинский</w:t>
      </w:r>
      <w:proofErr w:type="spellEnd"/>
      <w:r w:rsidRPr="008B3247">
        <w:rPr>
          <w:rFonts w:eastAsia="Calibri"/>
          <w:i/>
          <w:spacing w:val="-4"/>
          <w:sz w:val="30"/>
          <w:szCs w:val="30"/>
        </w:rPr>
        <w:t xml:space="preserve"> льнокомбинат» </w:t>
      </w:r>
      <w:r w:rsidRPr="00630CE0">
        <w:rPr>
          <w:rFonts w:eastAsia="Calibri"/>
          <w:i/>
          <w:spacing w:val="-4"/>
          <w:sz w:val="30"/>
          <w:szCs w:val="30"/>
        </w:rPr>
        <w:t>03.05.2023</w:t>
      </w:r>
      <w:r>
        <w:rPr>
          <w:rFonts w:eastAsia="Calibri"/>
          <w:i/>
          <w:spacing w:val="-4"/>
          <w:sz w:val="30"/>
          <w:szCs w:val="30"/>
        </w:rPr>
        <w:t xml:space="preserve"> </w:t>
      </w:r>
      <w:r w:rsidRPr="008B3247">
        <w:rPr>
          <w:rFonts w:eastAsia="Calibri"/>
          <w:i/>
          <w:spacing w:val="-4"/>
          <w:sz w:val="30"/>
          <w:szCs w:val="30"/>
        </w:rPr>
        <w:t>произошло опрокидывание плуга на 17-летнего слесаря-ремонтника.</w:t>
      </w:r>
    </w:p>
    <w:p w:rsidR="00497781" w:rsidRDefault="00497781" w:rsidP="00497781">
      <w:pPr>
        <w:spacing w:line="280" w:lineRule="exact"/>
        <w:ind w:firstLine="709"/>
        <w:rPr>
          <w:rFonts w:eastAsia="Calibri"/>
          <w:i/>
          <w:spacing w:val="-4"/>
          <w:sz w:val="30"/>
          <w:szCs w:val="30"/>
        </w:rPr>
      </w:pPr>
      <w:r w:rsidRPr="008B3247">
        <w:rPr>
          <w:rFonts w:eastAsia="Calibri"/>
          <w:i/>
          <w:spacing w:val="-4"/>
          <w:sz w:val="30"/>
          <w:szCs w:val="30"/>
        </w:rPr>
        <w:t>При попытке достать шпатель из смесительн</w:t>
      </w:r>
      <w:r>
        <w:rPr>
          <w:rFonts w:eastAsia="Calibri"/>
          <w:i/>
          <w:spacing w:val="-4"/>
          <w:sz w:val="30"/>
          <w:szCs w:val="30"/>
        </w:rPr>
        <w:t>ого</w:t>
      </w:r>
      <w:r w:rsidRPr="008B3247">
        <w:rPr>
          <w:rFonts w:eastAsia="Calibri"/>
          <w:i/>
          <w:spacing w:val="-4"/>
          <w:sz w:val="30"/>
          <w:szCs w:val="30"/>
        </w:rPr>
        <w:t xml:space="preserve"> бункера</w:t>
      </w:r>
      <w:r w:rsidRPr="008B3247">
        <w:rPr>
          <w:rFonts w:eastAsia="Calibri"/>
          <w:i/>
          <w:spacing w:val="-4"/>
          <w:sz w:val="30"/>
          <w:szCs w:val="30"/>
        </w:rPr>
        <w:br/>
      </w:r>
      <w:proofErr w:type="spellStart"/>
      <w:r w:rsidRPr="008B3247">
        <w:rPr>
          <w:rFonts w:eastAsia="Calibri"/>
          <w:i/>
          <w:spacing w:val="-4"/>
          <w:sz w:val="30"/>
          <w:szCs w:val="30"/>
        </w:rPr>
        <w:t>растворонасоса</w:t>
      </w:r>
      <w:proofErr w:type="spellEnd"/>
      <w:r w:rsidRPr="008B3247">
        <w:rPr>
          <w:rFonts w:eastAsia="Calibri"/>
          <w:i/>
          <w:spacing w:val="-4"/>
          <w:sz w:val="30"/>
          <w:szCs w:val="30"/>
        </w:rPr>
        <w:t xml:space="preserve"> «</w:t>
      </w:r>
      <w:proofErr w:type="spellStart"/>
      <w:r w:rsidRPr="008B3247">
        <w:rPr>
          <w:rFonts w:eastAsia="Calibri"/>
          <w:i/>
          <w:spacing w:val="-4"/>
          <w:sz w:val="30"/>
          <w:szCs w:val="30"/>
        </w:rPr>
        <w:t>Putzmeister</w:t>
      </w:r>
      <w:proofErr w:type="spellEnd"/>
      <w:r w:rsidRPr="008B3247">
        <w:rPr>
          <w:rFonts w:eastAsia="Calibri"/>
          <w:i/>
          <w:spacing w:val="-4"/>
          <w:sz w:val="30"/>
          <w:szCs w:val="30"/>
        </w:rPr>
        <w:t xml:space="preserve"> </w:t>
      </w:r>
      <w:proofErr w:type="spellStart"/>
      <w:r w:rsidRPr="008B3247">
        <w:rPr>
          <w:rFonts w:eastAsia="Calibri"/>
          <w:i/>
          <w:spacing w:val="-4"/>
          <w:sz w:val="30"/>
          <w:szCs w:val="30"/>
        </w:rPr>
        <w:t>Mixokret</w:t>
      </w:r>
      <w:proofErr w:type="spellEnd"/>
      <w:r w:rsidRPr="008B3247">
        <w:rPr>
          <w:rFonts w:eastAsia="Calibri"/>
          <w:i/>
          <w:spacing w:val="-4"/>
          <w:sz w:val="30"/>
          <w:szCs w:val="30"/>
        </w:rPr>
        <w:t xml:space="preserve"> M 740 DB» на строительном объекте</w:t>
      </w:r>
      <w:r w:rsidRPr="008B3247">
        <w:rPr>
          <w:rFonts w:eastAsia="Calibri"/>
          <w:i/>
          <w:spacing w:val="-4"/>
          <w:sz w:val="30"/>
          <w:szCs w:val="30"/>
        </w:rPr>
        <w:br/>
        <w:t xml:space="preserve">в г. Солигорске </w:t>
      </w:r>
      <w:r w:rsidRPr="00630CE0">
        <w:rPr>
          <w:rFonts w:eastAsia="Calibri"/>
          <w:i/>
          <w:spacing w:val="-4"/>
          <w:sz w:val="30"/>
          <w:szCs w:val="30"/>
        </w:rPr>
        <w:t>03.05.2023</w:t>
      </w:r>
      <w:r>
        <w:rPr>
          <w:rFonts w:eastAsia="Calibri"/>
          <w:i/>
          <w:spacing w:val="-4"/>
          <w:sz w:val="30"/>
          <w:szCs w:val="30"/>
        </w:rPr>
        <w:t xml:space="preserve"> </w:t>
      </w:r>
      <w:r w:rsidRPr="008B3247">
        <w:rPr>
          <w:rFonts w:eastAsia="Calibri"/>
          <w:i/>
          <w:spacing w:val="-4"/>
          <w:sz w:val="30"/>
          <w:szCs w:val="30"/>
        </w:rPr>
        <w:t>тяжелую травму правой кисти получил</w:t>
      </w:r>
      <w:r>
        <w:rPr>
          <w:rFonts w:eastAsia="Calibri"/>
          <w:i/>
          <w:spacing w:val="-4"/>
          <w:sz w:val="30"/>
          <w:szCs w:val="30"/>
        </w:rPr>
        <w:br/>
      </w:r>
      <w:r w:rsidRPr="008B3247">
        <w:rPr>
          <w:rFonts w:eastAsia="Calibri"/>
          <w:i/>
          <w:spacing w:val="-4"/>
          <w:sz w:val="30"/>
          <w:szCs w:val="30"/>
        </w:rPr>
        <w:t xml:space="preserve">16-летний учащийся Волковысского государственного аграрного колледжа, </w:t>
      </w:r>
      <w:r w:rsidRPr="008B3247">
        <w:rPr>
          <w:rFonts w:eastAsia="Calibri"/>
          <w:i/>
          <w:spacing w:val="-4"/>
          <w:sz w:val="30"/>
          <w:szCs w:val="30"/>
        </w:rPr>
        <w:lastRenderedPageBreak/>
        <w:t>проходивший производственное обучение в ООО «</w:t>
      </w:r>
      <w:proofErr w:type="spellStart"/>
      <w:r w:rsidRPr="008B3247">
        <w:rPr>
          <w:rFonts w:eastAsia="Calibri"/>
          <w:i/>
          <w:spacing w:val="-4"/>
          <w:sz w:val="30"/>
          <w:szCs w:val="30"/>
        </w:rPr>
        <w:t>АльфаСолГрупп</w:t>
      </w:r>
      <w:proofErr w:type="spellEnd"/>
      <w:r w:rsidRPr="008B3247">
        <w:rPr>
          <w:rFonts w:eastAsia="Calibri"/>
          <w:i/>
          <w:spacing w:val="-4"/>
          <w:sz w:val="30"/>
          <w:szCs w:val="30"/>
        </w:rPr>
        <w:t>» Солигорского района.</w:t>
      </w:r>
    </w:p>
    <w:p w:rsidR="00497781" w:rsidRPr="00AD53A8" w:rsidRDefault="00497781" w:rsidP="00497781">
      <w:pPr>
        <w:spacing w:line="280" w:lineRule="exact"/>
        <w:ind w:firstLine="709"/>
        <w:rPr>
          <w:rFonts w:eastAsia="Calibri"/>
          <w:i/>
          <w:spacing w:val="-4"/>
          <w:sz w:val="30"/>
          <w:szCs w:val="30"/>
        </w:rPr>
      </w:pPr>
      <w:r>
        <w:rPr>
          <w:rFonts w:eastAsia="Calibri"/>
          <w:i/>
          <w:spacing w:val="-4"/>
          <w:sz w:val="30"/>
          <w:szCs w:val="30"/>
        </w:rPr>
        <w:t>В</w:t>
      </w:r>
      <w:r w:rsidRPr="00AD53A8">
        <w:rPr>
          <w:rFonts w:eastAsia="Calibri"/>
          <w:i/>
          <w:spacing w:val="-4"/>
          <w:sz w:val="30"/>
          <w:szCs w:val="30"/>
        </w:rPr>
        <w:t xml:space="preserve">ыполнявшему 25.07.2023 вблизи многоквартирного жилого дома работы по установке тротуарных бортов </w:t>
      </w:r>
      <w:r>
        <w:rPr>
          <w:rFonts w:eastAsia="Calibri"/>
          <w:i/>
          <w:spacing w:val="-4"/>
          <w:sz w:val="30"/>
          <w:szCs w:val="30"/>
        </w:rPr>
        <w:t xml:space="preserve">17-летнему </w:t>
      </w:r>
      <w:r w:rsidRPr="00AD53A8">
        <w:rPr>
          <w:rFonts w:eastAsia="Calibri"/>
          <w:i/>
          <w:spacing w:val="-4"/>
          <w:sz w:val="30"/>
          <w:szCs w:val="30"/>
        </w:rPr>
        <w:t>гражданину</w:t>
      </w:r>
      <w:r>
        <w:rPr>
          <w:rFonts w:eastAsia="Calibri"/>
          <w:i/>
          <w:spacing w:val="-4"/>
          <w:sz w:val="30"/>
          <w:szCs w:val="30"/>
        </w:rPr>
        <w:t>,</w:t>
      </w:r>
      <w:r w:rsidRPr="00AD53A8">
        <w:rPr>
          <w:rFonts w:eastAsia="Calibri"/>
          <w:i/>
          <w:spacing w:val="-4"/>
          <w:sz w:val="30"/>
          <w:szCs w:val="30"/>
        </w:rPr>
        <w:t xml:space="preserve"> работавш</w:t>
      </w:r>
      <w:r>
        <w:rPr>
          <w:rFonts w:eastAsia="Calibri"/>
          <w:i/>
          <w:spacing w:val="-4"/>
          <w:sz w:val="30"/>
          <w:szCs w:val="30"/>
        </w:rPr>
        <w:t xml:space="preserve">ему </w:t>
      </w:r>
      <w:r w:rsidRPr="00AD53A8">
        <w:rPr>
          <w:rFonts w:eastAsia="Calibri"/>
          <w:i/>
          <w:spacing w:val="-4"/>
          <w:sz w:val="30"/>
          <w:szCs w:val="30"/>
        </w:rPr>
        <w:t>по гражданско-правовому договору в ООО «</w:t>
      </w:r>
      <w:proofErr w:type="spellStart"/>
      <w:r w:rsidRPr="00AD53A8">
        <w:rPr>
          <w:rFonts w:eastAsia="Calibri"/>
          <w:i/>
          <w:spacing w:val="-4"/>
          <w:sz w:val="30"/>
          <w:szCs w:val="30"/>
        </w:rPr>
        <w:t>Белталстрой</w:t>
      </w:r>
      <w:proofErr w:type="spellEnd"/>
      <w:r w:rsidRPr="00AD53A8">
        <w:rPr>
          <w:rFonts w:eastAsia="Calibri"/>
          <w:i/>
          <w:spacing w:val="-4"/>
          <w:sz w:val="30"/>
          <w:szCs w:val="30"/>
        </w:rPr>
        <w:t xml:space="preserve">» (Борисовский район), </w:t>
      </w:r>
      <w:r>
        <w:rPr>
          <w:rFonts w:eastAsia="Calibri"/>
          <w:i/>
          <w:spacing w:val="-4"/>
          <w:sz w:val="30"/>
          <w:szCs w:val="30"/>
        </w:rPr>
        <w:t>на голову упал отколовшийся</w:t>
      </w:r>
      <w:r w:rsidRPr="00AD53A8">
        <w:rPr>
          <w:rFonts w:eastAsia="Calibri"/>
          <w:i/>
          <w:spacing w:val="-4"/>
          <w:sz w:val="30"/>
          <w:szCs w:val="30"/>
        </w:rPr>
        <w:t xml:space="preserve"> бетонный кусок парапета.</w:t>
      </w:r>
    </w:p>
    <w:p w:rsidR="00497781" w:rsidRDefault="00497781" w:rsidP="00497781">
      <w:pPr>
        <w:spacing w:line="280" w:lineRule="exact"/>
        <w:ind w:firstLine="709"/>
        <w:rPr>
          <w:rFonts w:eastAsia="Calibri"/>
          <w:i/>
          <w:spacing w:val="-4"/>
          <w:sz w:val="30"/>
          <w:szCs w:val="30"/>
        </w:rPr>
      </w:pPr>
      <w:r>
        <w:rPr>
          <w:rFonts w:eastAsia="Calibri"/>
          <w:i/>
          <w:spacing w:val="-4"/>
          <w:sz w:val="30"/>
          <w:szCs w:val="30"/>
        </w:rPr>
        <w:t>П</w:t>
      </w:r>
      <w:r w:rsidRPr="00AD53A8">
        <w:rPr>
          <w:rFonts w:eastAsia="Calibri"/>
          <w:i/>
          <w:spacing w:val="-4"/>
          <w:sz w:val="30"/>
          <w:szCs w:val="30"/>
        </w:rPr>
        <w:t xml:space="preserve">ри </w:t>
      </w:r>
      <w:r w:rsidR="005D0B77">
        <w:rPr>
          <w:rFonts w:eastAsia="Calibri"/>
          <w:i/>
          <w:spacing w:val="-4"/>
          <w:sz w:val="30"/>
          <w:szCs w:val="30"/>
        </w:rPr>
        <w:t>глажке</w:t>
      </w:r>
      <w:r w:rsidRPr="00AD53A8">
        <w:rPr>
          <w:rFonts w:eastAsia="Calibri"/>
          <w:i/>
          <w:spacing w:val="-4"/>
          <w:sz w:val="30"/>
          <w:szCs w:val="30"/>
        </w:rPr>
        <w:t xml:space="preserve"> белья 28.07.2023 рука </w:t>
      </w:r>
      <w:r>
        <w:rPr>
          <w:rFonts w:eastAsia="Calibri"/>
          <w:i/>
          <w:spacing w:val="-4"/>
          <w:sz w:val="30"/>
          <w:szCs w:val="30"/>
        </w:rPr>
        <w:t xml:space="preserve">15-летней </w:t>
      </w:r>
      <w:r w:rsidRPr="00AD53A8">
        <w:rPr>
          <w:rFonts w:eastAsia="Calibri"/>
          <w:i/>
          <w:spacing w:val="-4"/>
          <w:sz w:val="30"/>
          <w:szCs w:val="30"/>
        </w:rPr>
        <w:t>гражданки, работавшей по гражданско-правовому договору в ЧУП «</w:t>
      </w:r>
      <w:proofErr w:type="spellStart"/>
      <w:r w:rsidRPr="00AD53A8">
        <w:rPr>
          <w:rFonts w:eastAsia="Calibri"/>
          <w:i/>
          <w:spacing w:val="-4"/>
          <w:sz w:val="30"/>
          <w:szCs w:val="30"/>
        </w:rPr>
        <w:t>Акваблеск</w:t>
      </w:r>
      <w:proofErr w:type="spellEnd"/>
      <w:r w:rsidRPr="00AD53A8">
        <w:rPr>
          <w:rFonts w:eastAsia="Calibri"/>
          <w:i/>
          <w:spacing w:val="-4"/>
          <w:sz w:val="30"/>
          <w:szCs w:val="30"/>
        </w:rPr>
        <w:t>» (Минский район)</w:t>
      </w:r>
      <w:r>
        <w:rPr>
          <w:rFonts w:eastAsia="Calibri"/>
          <w:i/>
          <w:spacing w:val="-4"/>
          <w:sz w:val="30"/>
          <w:szCs w:val="30"/>
        </w:rPr>
        <w:t>,</w:t>
      </w:r>
      <w:r w:rsidRPr="00AD53A8">
        <w:rPr>
          <w:rFonts w:eastAsia="Calibri"/>
          <w:i/>
          <w:spacing w:val="-4"/>
          <w:sz w:val="30"/>
          <w:szCs w:val="30"/>
        </w:rPr>
        <w:t xml:space="preserve"> попала </w:t>
      </w:r>
      <w:r>
        <w:rPr>
          <w:rFonts w:eastAsia="Calibri"/>
          <w:i/>
          <w:spacing w:val="-4"/>
          <w:sz w:val="30"/>
          <w:szCs w:val="30"/>
        </w:rPr>
        <w:t>в рабочую зону</w:t>
      </w:r>
      <w:r w:rsidRPr="00AD53A8">
        <w:rPr>
          <w:rFonts w:eastAsia="Calibri"/>
          <w:i/>
          <w:spacing w:val="-4"/>
          <w:sz w:val="30"/>
          <w:szCs w:val="30"/>
        </w:rPr>
        <w:t xml:space="preserve"> промышленного сушильного цилиндрического гладильного катка</w:t>
      </w:r>
      <w:r>
        <w:rPr>
          <w:rFonts w:eastAsia="Calibri"/>
          <w:i/>
          <w:spacing w:val="-4"/>
          <w:sz w:val="30"/>
          <w:szCs w:val="30"/>
        </w:rPr>
        <w:t xml:space="preserve"> </w:t>
      </w:r>
      <w:r w:rsidRPr="00AD53A8">
        <w:rPr>
          <w:rFonts w:eastAsia="Calibri"/>
          <w:i/>
          <w:spacing w:val="-4"/>
          <w:sz w:val="30"/>
          <w:szCs w:val="30"/>
        </w:rPr>
        <w:t>«ЛК-2340».</w:t>
      </w:r>
    </w:p>
    <w:p w:rsidR="003E3A6A" w:rsidRPr="00497781" w:rsidRDefault="003E3A6A" w:rsidP="00DC6B95">
      <w:pPr>
        <w:ind w:firstLine="709"/>
        <w:rPr>
          <w:rFonts w:eastAsia="Calibri"/>
          <w:spacing w:val="-4"/>
          <w:sz w:val="16"/>
          <w:szCs w:val="16"/>
        </w:rPr>
      </w:pPr>
    </w:p>
    <w:p w:rsidR="003E3A6A" w:rsidRDefault="003E3A6A" w:rsidP="00DC6B95">
      <w:pPr>
        <w:ind w:firstLine="709"/>
        <w:rPr>
          <w:rFonts w:eastAsia="Calibri"/>
          <w:spacing w:val="-4"/>
          <w:sz w:val="30"/>
          <w:szCs w:val="30"/>
        </w:rPr>
      </w:pPr>
      <w:r>
        <w:rPr>
          <w:rFonts w:eastAsia="Calibri"/>
          <w:spacing w:val="-4"/>
          <w:sz w:val="30"/>
          <w:szCs w:val="30"/>
        </w:rPr>
        <w:t>Наибольшее количество несчастных случаев с тяжелыми последствиями отмечено среди работающих в возрасте 5</w:t>
      </w:r>
      <w:r w:rsidR="00AD53A8">
        <w:rPr>
          <w:rFonts w:eastAsia="Calibri"/>
          <w:spacing w:val="-4"/>
          <w:sz w:val="30"/>
          <w:szCs w:val="30"/>
        </w:rPr>
        <w:t>3</w:t>
      </w:r>
      <w:r>
        <w:rPr>
          <w:rFonts w:eastAsia="Calibri"/>
          <w:spacing w:val="-4"/>
          <w:sz w:val="30"/>
          <w:szCs w:val="30"/>
        </w:rPr>
        <w:t xml:space="preserve"> </w:t>
      </w:r>
      <w:r w:rsidR="00AD53A8">
        <w:rPr>
          <w:rFonts w:eastAsia="Calibri"/>
          <w:spacing w:val="-4"/>
          <w:sz w:val="30"/>
          <w:szCs w:val="30"/>
        </w:rPr>
        <w:t>года</w:t>
      </w:r>
      <w:r>
        <w:rPr>
          <w:rFonts w:eastAsia="Calibri"/>
          <w:spacing w:val="-4"/>
          <w:sz w:val="30"/>
          <w:szCs w:val="30"/>
        </w:rPr>
        <w:t xml:space="preserve"> (в результате несчастных случаев на производстве </w:t>
      </w:r>
      <w:r w:rsidR="00630CE0">
        <w:rPr>
          <w:rFonts w:eastAsia="Calibri"/>
          <w:spacing w:val="-4"/>
          <w:sz w:val="30"/>
          <w:szCs w:val="30"/>
        </w:rPr>
        <w:t>2</w:t>
      </w:r>
      <w:r>
        <w:rPr>
          <w:rFonts w:eastAsia="Calibri"/>
          <w:spacing w:val="-4"/>
          <w:sz w:val="30"/>
          <w:szCs w:val="30"/>
        </w:rPr>
        <w:t xml:space="preserve"> </w:t>
      </w:r>
      <w:r w:rsidR="00DC6B95">
        <w:rPr>
          <w:rFonts w:eastAsia="Calibri"/>
          <w:spacing w:val="-4"/>
          <w:sz w:val="30"/>
          <w:szCs w:val="30"/>
        </w:rPr>
        <w:t>человека</w:t>
      </w:r>
      <w:r>
        <w:rPr>
          <w:rFonts w:eastAsia="Calibri"/>
          <w:spacing w:val="-4"/>
          <w:sz w:val="30"/>
          <w:szCs w:val="30"/>
        </w:rPr>
        <w:t xml:space="preserve"> погибли,</w:t>
      </w:r>
      <w:r w:rsidR="00DC6B95">
        <w:rPr>
          <w:rFonts w:eastAsia="Calibri"/>
          <w:spacing w:val="-4"/>
          <w:sz w:val="30"/>
          <w:szCs w:val="30"/>
        </w:rPr>
        <w:t xml:space="preserve"> </w:t>
      </w:r>
      <w:r>
        <w:rPr>
          <w:rFonts w:eastAsia="Calibri"/>
          <w:spacing w:val="-4"/>
          <w:sz w:val="30"/>
          <w:szCs w:val="30"/>
        </w:rPr>
        <w:t xml:space="preserve">5 </w:t>
      </w:r>
      <w:r w:rsidR="00DC6B95">
        <w:rPr>
          <w:rFonts w:eastAsia="Calibri"/>
          <w:spacing w:val="-4"/>
          <w:sz w:val="30"/>
          <w:szCs w:val="30"/>
        </w:rPr>
        <w:t xml:space="preserve">человек получили </w:t>
      </w:r>
      <w:r w:rsidR="00DC6B95" w:rsidRPr="002A08DB">
        <w:rPr>
          <w:rFonts w:eastAsia="Calibri"/>
          <w:spacing w:val="-4"/>
          <w:sz w:val="30"/>
          <w:szCs w:val="30"/>
        </w:rPr>
        <w:t>тяжелые производственные травмы</w:t>
      </w:r>
      <w:r>
        <w:rPr>
          <w:rFonts w:eastAsia="Calibri"/>
          <w:spacing w:val="-4"/>
          <w:sz w:val="30"/>
          <w:szCs w:val="30"/>
        </w:rPr>
        <w:t>).</w:t>
      </w:r>
    </w:p>
    <w:p w:rsidR="00AD53A8" w:rsidRPr="00497781" w:rsidRDefault="00AD53A8" w:rsidP="008B3247">
      <w:pPr>
        <w:spacing w:line="280" w:lineRule="exact"/>
        <w:ind w:firstLine="709"/>
        <w:rPr>
          <w:rFonts w:eastAsia="Calibri"/>
          <w:i/>
          <w:spacing w:val="-4"/>
          <w:sz w:val="16"/>
          <w:szCs w:val="16"/>
        </w:rPr>
      </w:pPr>
    </w:p>
    <w:p w:rsidR="001123FB" w:rsidRDefault="00DD06EA" w:rsidP="00DD06EA">
      <w:pPr>
        <w:rPr>
          <w:rFonts w:eastAsia="Calibri"/>
          <w:i/>
          <w:spacing w:val="-4"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>
            <wp:extent cx="6116128" cy="3209026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DD06EA" w:rsidRPr="008B3247" w:rsidRDefault="00DD06EA" w:rsidP="00416534">
      <w:pPr>
        <w:ind w:firstLine="709"/>
        <w:rPr>
          <w:rFonts w:eastAsia="Calibri"/>
          <w:i/>
          <w:spacing w:val="-4"/>
          <w:sz w:val="16"/>
          <w:szCs w:val="16"/>
        </w:rPr>
      </w:pPr>
    </w:p>
    <w:p w:rsidR="007E226F" w:rsidRDefault="00376F5D" w:rsidP="00376F5D">
      <w:pPr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О</w:t>
      </w:r>
      <w:r w:rsidRPr="00AC5C29">
        <w:rPr>
          <w:spacing w:val="-4"/>
          <w:sz w:val="30"/>
          <w:szCs w:val="30"/>
        </w:rPr>
        <w:t>сновн</w:t>
      </w:r>
      <w:r>
        <w:rPr>
          <w:spacing w:val="-4"/>
          <w:sz w:val="30"/>
          <w:szCs w:val="30"/>
        </w:rPr>
        <w:t>ым</w:t>
      </w:r>
      <w:r w:rsidRPr="00AC5C29">
        <w:rPr>
          <w:spacing w:val="-4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из травмирующих факторов</w:t>
      </w:r>
      <w:r w:rsidRPr="00AC5C29">
        <w:rPr>
          <w:spacing w:val="-4"/>
          <w:sz w:val="30"/>
          <w:szCs w:val="30"/>
        </w:rPr>
        <w:t>, приведших</w:t>
      </w:r>
      <w:r>
        <w:rPr>
          <w:spacing w:val="-4"/>
          <w:sz w:val="30"/>
          <w:szCs w:val="30"/>
        </w:rPr>
        <w:br/>
      </w:r>
      <w:r w:rsidRPr="00AC5C29">
        <w:rPr>
          <w:spacing w:val="-4"/>
          <w:sz w:val="30"/>
          <w:szCs w:val="30"/>
        </w:rPr>
        <w:t xml:space="preserve">к </w:t>
      </w:r>
      <w:r>
        <w:rPr>
          <w:spacing w:val="-4"/>
          <w:sz w:val="30"/>
          <w:szCs w:val="30"/>
        </w:rPr>
        <w:t xml:space="preserve">несчастным случаям </w:t>
      </w:r>
      <w:r w:rsidRPr="0097615A">
        <w:rPr>
          <w:spacing w:val="-4"/>
          <w:sz w:val="30"/>
          <w:szCs w:val="30"/>
        </w:rPr>
        <w:t xml:space="preserve">на производстве </w:t>
      </w:r>
      <w:r>
        <w:rPr>
          <w:spacing w:val="-4"/>
          <w:sz w:val="30"/>
          <w:szCs w:val="30"/>
        </w:rPr>
        <w:t>с тяжелыми последствиями</w:t>
      </w:r>
      <w:r w:rsidRPr="00AC5C29">
        <w:rPr>
          <w:spacing w:val="-4"/>
          <w:sz w:val="30"/>
          <w:szCs w:val="30"/>
        </w:rPr>
        <w:t xml:space="preserve">, </w:t>
      </w:r>
      <w:r>
        <w:rPr>
          <w:spacing w:val="-4"/>
          <w:sz w:val="30"/>
          <w:szCs w:val="30"/>
        </w:rPr>
        <w:t xml:space="preserve">явилось </w:t>
      </w:r>
      <w:r w:rsidRPr="00376F5D">
        <w:rPr>
          <w:spacing w:val="-4"/>
          <w:sz w:val="30"/>
          <w:szCs w:val="30"/>
        </w:rPr>
        <w:t>воздействие движущихся, разлетающихся, вращающихся предметов, деталей и тому подобное,</w:t>
      </w:r>
      <w:r>
        <w:rPr>
          <w:spacing w:val="-4"/>
          <w:sz w:val="30"/>
          <w:szCs w:val="30"/>
        </w:rPr>
        <w:t xml:space="preserve"> в результате которого погибли </w:t>
      </w:r>
      <w:r w:rsidR="007E226F">
        <w:rPr>
          <w:spacing w:val="-4"/>
          <w:sz w:val="30"/>
          <w:szCs w:val="30"/>
        </w:rPr>
        <w:t>6</w:t>
      </w:r>
      <w:r w:rsidRPr="002516EF">
        <w:rPr>
          <w:spacing w:val="-4"/>
          <w:sz w:val="30"/>
          <w:szCs w:val="30"/>
        </w:rPr>
        <w:t xml:space="preserve"> человек,</w:t>
      </w:r>
      <w:r>
        <w:rPr>
          <w:spacing w:val="-4"/>
          <w:sz w:val="30"/>
          <w:szCs w:val="30"/>
        </w:rPr>
        <w:br/>
      </w:r>
      <w:r w:rsidRPr="002516EF">
        <w:rPr>
          <w:spacing w:val="-4"/>
          <w:sz w:val="30"/>
          <w:szCs w:val="30"/>
        </w:rPr>
        <w:t xml:space="preserve">или </w:t>
      </w:r>
      <w:r w:rsidR="00750E4C">
        <w:rPr>
          <w:spacing w:val="-4"/>
          <w:sz w:val="30"/>
          <w:szCs w:val="30"/>
        </w:rPr>
        <w:t>35,3</w:t>
      </w:r>
      <w:r w:rsidRPr="002516EF">
        <w:rPr>
          <w:spacing w:val="-4"/>
          <w:sz w:val="30"/>
          <w:szCs w:val="30"/>
        </w:rPr>
        <w:t>% от общего числа смертельно травмированных, тяжелые производственные травмы получили</w:t>
      </w:r>
      <w:r>
        <w:rPr>
          <w:spacing w:val="-4"/>
          <w:sz w:val="30"/>
          <w:szCs w:val="30"/>
        </w:rPr>
        <w:t xml:space="preserve"> </w:t>
      </w:r>
      <w:r w:rsidR="007E226F">
        <w:rPr>
          <w:spacing w:val="-4"/>
          <w:sz w:val="30"/>
          <w:szCs w:val="30"/>
        </w:rPr>
        <w:t>2</w:t>
      </w:r>
      <w:r w:rsidR="00750E4C">
        <w:rPr>
          <w:spacing w:val="-4"/>
          <w:sz w:val="30"/>
          <w:szCs w:val="30"/>
        </w:rPr>
        <w:t>1</w:t>
      </w:r>
      <w:r w:rsidRPr="002516EF">
        <w:rPr>
          <w:spacing w:val="-4"/>
          <w:sz w:val="30"/>
          <w:szCs w:val="30"/>
        </w:rPr>
        <w:t xml:space="preserve"> человек или </w:t>
      </w:r>
      <w:r>
        <w:rPr>
          <w:spacing w:val="-4"/>
          <w:sz w:val="30"/>
          <w:szCs w:val="30"/>
        </w:rPr>
        <w:t>21,</w:t>
      </w:r>
      <w:r w:rsidR="00750E4C">
        <w:rPr>
          <w:spacing w:val="-4"/>
          <w:sz w:val="30"/>
          <w:szCs w:val="30"/>
        </w:rPr>
        <w:t>4</w:t>
      </w:r>
      <w:r w:rsidRPr="002516EF">
        <w:rPr>
          <w:spacing w:val="-4"/>
          <w:sz w:val="30"/>
          <w:szCs w:val="30"/>
        </w:rPr>
        <w:t>%</w:t>
      </w:r>
      <w:r>
        <w:rPr>
          <w:spacing w:val="-4"/>
          <w:sz w:val="30"/>
          <w:szCs w:val="30"/>
        </w:rPr>
        <w:br/>
      </w:r>
      <w:r w:rsidRPr="002516EF">
        <w:rPr>
          <w:spacing w:val="-4"/>
          <w:sz w:val="30"/>
          <w:szCs w:val="30"/>
        </w:rPr>
        <w:t>от общего числа тяжело травмированных</w:t>
      </w:r>
      <w:r>
        <w:rPr>
          <w:spacing w:val="-4"/>
          <w:sz w:val="30"/>
          <w:szCs w:val="30"/>
        </w:rPr>
        <w:t>.</w:t>
      </w:r>
      <w:r w:rsidRPr="005B68BB">
        <w:rPr>
          <w:spacing w:val="-4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 xml:space="preserve">По сравнению </w:t>
      </w:r>
      <w:r w:rsidRPr="005B68BB">
        <w:rPr>
          <w:spacing w:val="-4"/>
          <w:sz w:val="30"/>
          <w:szCs w:val="30"/>
        </w:rPr>
        <w:t xml:space="preserve">с </w:t>
      </w:r>
      <w:r w:rsidR="007E226F">
        <w:rPr>
          <w:spacing w:val="-4"/>
          <w:sz w:val="30"/>
          <w:szCs w:val="30"/>
        </w:rPr>
        <w:t>аналогичным периодом 2022 года</w:t>
      </w:r>
      <w:r>
        <w:rPr>
          <w:spacing w:val="-4"/>
          <w:sz w:val="30"/>
          <w:szCs w:val="30"/>
        </w:rPr>
        <w:t xml:space="preserve"> к</w:t>
      </w:r>
      <w:r w:rsidRPr="005B68BB">
        <w:rPr>
          <w:spacing w:val="-4"/>
          <w:sz w:val="30"/>
          <w:szCs w:val="30"/>
        </w:rPr>
        <w:t>оличеств</w:t>
      </w:r>
      <w:r>
        <w:rPr>
          <w:spacing w:val="-4"/>
          <w:sz w:val="30"/>
          <w:szCs w:val="30"/>
        </w:rPr>
        <w:t>о</w:t>
      </w:r>
      <w:r w:rsidRPr="005B68BB">
        <w:rPr>
          <w:spacing w:val="-4"/>
          <w:sz w:val="30"/>
          <w:szCs w:val="30"/>
        </w:rPr>
        <w:t xml:space="preserve"> погибших</w:t>
      </w:r>
      <w:r>
        <w:rPr>
          <w:spacing w:val="-4"/>
          <w:sz w:val="30"/>
          <w:szCs w:val="30"/>
        </w:rPr>
        <w:t xml:space="preserve"> в результате </w:t>
      </w:r>
      <w:r w:rsidR="004037F7">
        <w:rPr>
          <w:spacing w:val="-4"/>
          <w:sz w:val="30"/>
          <w:szCs w:val="30"/>
        </w:rPr>
        <w:t>воздействия данного фактора</w:t>
      </w:r>
      <w:r>
        <w:rPr>
          <w:spacing w:val="-4"/>
          <w:sz w:val="30"/>
          <w:szCs w:val="30"/>
        </w:rPr>
        <w:t xml:space="preserve"> увеличилось </w:t>
      </w:r>
      <w:r w:rsidR="007E226F">
        <w:rPr>
          <w:spacing w:val="-4"/>
          <w:sz w:val="30"/>
          <w:szCs w:val="30"/>
        </w:rPr>
        <w:t>в 2 раза.</w:t>
      </w:r>
    </w:p>
    <w:p w:rsidR="006E18BF" w:rsidRDefault="006E18BF" w:rsidP="007E226F">
      <w:pPr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 xml:space="preserve">Рост </w:t>
      </w:r>
      <w:r w:rsidRPr="006E18BF">
        <w:rPr>
          <w:spacing w:val="-4"/>
          <w:sz w:val="30"/>
          <w:szCs w:val="30"/>
        </w:rPr>
        <w:t>числ</w:t>
      </w:r>
      <w:r>
        <w:rPr>
          <w:spacing w:val="-4"/>
          <w:sz w:val="30"/>
          <w:szCs w:val="30"/>
        </w:rPr>
        <w:t xml:space="preserve">енности </w:t>
      </w:r>
      <w:r w:rsidRPr="006E18BF">
        <w:rPr>
          <w:spacing w:val="-4"/>
          <w:sz w:val="30"/>
          <w:szCs w:val="30"/>
        </w:rPr>
        <w:t>смертельно</w:t>
      </w:r>
      <w:r w:rsidR="005D0B77">
        <w:rPr>
          <w:spacing w:val="-4"/>
          <w:sz w:val="30"/>
          <w:szCs w:val="30"/>
        </w:rPr>
        <w:t xml:space="preserve"> -</w:t>
      </w:r>
      <w:r>
        <w:rPr>
          <w:spacing w:val="-4"/>
          <w:sz w:val="30"/>
          <w:szCs w:val="30"/>
        </w:rPr>
        <w:t xml:space="preserve"> и</w:t>
      </w:r>
      <w:r w:rsidRPr="006E18BF">
        <w:rPr>
          <w:spacing w:val="-4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 xml:space="preserve">тяжело </w:t>
      </w:r>
      <w:proofErr w:type="gramStart"/>
      <w:r w:rsidRPr="006E18BF">
        <w:rPr>
          <w:spacing w:val="-4"/>
          <w:sz w:val="30"/>
          <w:szCs w:val="30"/>
        </w:rPr>
        <w:t>травмированных</w:t>
      </w:r>
      <w:proofErr w:type="gramEnd"/>
      <w:r w:rsidRPr="006E18BF">
        <w:rPr>
          <w:spacing w:val="-4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произошел</w:t>
      </w:r>
      <w:r>
        <w:rPr>
          <w:spacing w:val="-4"/>
          <w:sz w:val="30"/>
          <w:szCs w:val="30"/>
        </w:rPr>
        <w:br/>
        <w:t>в результате поражения электрическим током.</w:t>
      </w:r>
    </w:p>
    <w:p w:rsidR="00376F5D" w:rsidRDefault="007E226F" w:rsidP="007E226F">
      <w:pPr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 xml:space="preserve">Рост </w:t>
      </w:r>
      <w:r w:rsidR="006E18BF">
        <w:rPr>
          <w:spacing w:val="-4"/>
          <w:sz w:val="30"/>
          <w:szCs w:val="30"/>
        </w:rPr>
        <w:t xml:space="preserve">численности </w:t>
      </w:r>
      <w:r w:rsidR="00DC166B" w:rsidRPr="00DC166B">
        <w:rPr>
          <w:spacing w:val="-4"/>
          <w:sz w:val="30"/>
          <w:szCs w:val="30"/>
        </w:rPr>
        <w:t>потерпевших, получивших тяжелые производственные травмы</w:t>
      </w:r>
      <w:r>
        <w:rPr>
          <w:spacing w:val="-4"/>
          <w:sz w:val="30"/>
          <w:szCs w:val="30"/>
        </w:rPr>
        <w:t>, произошел в результате п</w:t>
      </w:r>
      <w:r w:rsidRPr="007E226F">
        <w:rPr>
          <w:spacing w:val="-4"/>
          <w:sz w:val="30"/>
          <w:szCs w:val="30"/>
        </w:rPr>
        <w:t>адени</w:t>
      </w:r>
      <w:r>
        <w:rPr>
          <w:spacing w:val="-4"/>
          <w:sz w:val="30"/>
          <w:szCs w:val="30"/>
        </w:rPr>
        <w:t>я</w:t>
      </w:r>
      <w:r w:rsidRPr="007E226F">
        <w:rPr>
          <w:spacing w:val="-4"/>
          <w:sz w:val="30"/>
          <w:szCs w:val="30"/>
        </w:rPr>
        <w:t>, обрушени</w:t>
      </w:r>
      <w:r>
        <w:rPr>
          <w:spacing w:val="-4"/>
          <w:sz w:val="30"/>
          <w:szCs w:val="30"/>
        </w:rPr>
        <w:t>я</w:t>
      </w:r>
      <w:r w:rsidRPr="007E226F">
        <w:rPr>
          <w:spacing w:val="-4"/>
          <w:sz w:val="30"/>
          <w:szCs w:val="30"/>
        </w:rPr>
        <w:t xml:space="preserve"> конструкций зданий,</w:t>
      </w:r>
      <w:r>
        <w:rPr>
          <w:spacing w:val="-4"/>
          <w:sz w:val="30"/>
          <w:szCs w:val="30"/>
        </w:rPr>
        <w:t xml:space="preserve"> </w:t>
      </w:r>
      <w:r w:rsidRPr="007E226F">
        <w:rPr>
          <w:spacing w:val="-4"/>
          <w:sz w:val="30"/>
          <w:szCs w:val="30"/>
        </w:rPr>
        <w:t>сооружений,</w:t>
      </w:r>
      <w:r>
        <w:rPr>
          <w:spacing w:val="-4"/>
          <w:sz w:val="30"/>
          <w:szCs w:val="30"/>
        </w:rPr>
        <w:t xml:space="preserve"> </w:t>
      </w:r>
      <w:r w:rsidRPr="007E226F">
        <w:rPr>
          <w:spacing w:val="-4"/>
          <w:sz w:val="30"/>
          <w:szCs w:val="30"/>
        </w:rPr>
        <w:t>обвал</w:t>
      </w:r>
      <w:r>
        <w:rPr>
          <w:spacing w:val="-4"/>
          <w:sz w:val="30"/>
          <w:szCs w:val="30"/>
        </w:rPr>
        <w:t>ов</w:t>
      </w:r>
      <w:r w:rsidRPr="007E226F">
        <w:rPr>
          <w:spacing w:val="-4"/>
          <w:sz w:val="30"/>
          <w:szCs w:val="30"/>
        </w:rPr>
        <w:t xml:space="preserve"> материалов,</w:t>
      </w:r>
      <w:r>
        <w:rPr>
          <w:spacing w:val="-4"/>
          <w:sz w:val="30"/>
          <w:szCs w:val="30"/>
        </w:rPr>
        <w:t xml:space="preserve"> </w:t>
      </w:r>
      <w:r w:rsidRPr="007E226F">
        <w:rPr>
          <w:spacing w:val="-4"/>
          <w:sz w:val="30"/>
          <w:szCs w:val="30"/>
        </w:rPr>
        <w:t>грунта и т.п.</w:t>
      </w:r>
    </w:p>
    <w:p w:rsidR="00DD06EA" w:rsidRDefault="00DD06EA" w:rsidP="00376F5D">
      <w:pPr>
        <w:ind w:firstLine="709"/>
        <w:rPr>
          <w:spacing w:val="-4"/>
          <w:sz w:val="16"/>
          <w:szCs w:val="16"/>
        </w:rPr>
      </w:pPr>
    </w:p>
    <w:p w:rsidR="00DD06EA" w:rsidRDefault="00DD06EA" w:rsidP="00DD06EA">
      <w:pPr>
        <w:rPr>
          <w:spacing w:val="-4"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>
            <wp:extent cx="6116128" cy="5115464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4E51D9" w:rsidRPr="004E51D9" w:rsidRDefault="004E51D9" w:rsidP="00B70B88">
      <w:pPr>
        <w:ind w:firstLine="709"/>
        <w:rPr>
          <w:sz w:val="16"/>
          <w:szCs w:val="16"/>
        </w:rPr>
      </w:pPr>
    </w:p>
    <w:p w:rsidR="001123FB" w:rsidRDefault="006E18BF" w:rsidP="006E18BF">
      <w:pPr>
        <w:ind w:firstLine="709"/>
        <w:rPr>
          <w:rFonts w:eastAsia="Calibri"/>
          <w:spacing w:val="-4"/>
          <w:sz w:val="30"/>
          <w:szCs w:val="30"/>
        </w:rPr>
      </w:pPr>
      <w:r w:rsidRPr="006E18BF">
        <w:rPr>
          <w:sz w:val="30"/>
          <w:szCs w:val="30"/>
        </w:rPr>
        <w:t>Допущено по 1 несчастному случаю со смертельным исходом</w:t>
      </w:r>
      <w:r w:rsidRPr="006E18BF">
        <w:rPr>
          <w:sz w:val="30"/>
          <w:szCs w:val="30"/>
        </w:rPr>
        <w:br/>
      </w:r>
      <w:r w:rsidR="008A29FC">
        <w:rPr>
          <w:sz w:val="30"/>
          <w:szCs w:val="30"/>
        </w:rPr>
        <w:t>в</w:t>
      </w:r>
      <w:r w:rsidRPr="006E18BF">
        <w:rPr>
          <w:sz w:val="30"/>
          <w:szCs w:val="30"/>
        </w:rPr>
        <w:t xml:space="preserve"> результате падения потерпевшего во время передвижения (гражданин, ранее работавший по гражданско-правовому договору</w:t>
      </w:r>
      <w:r w:rsidR="00750E4C">
        <w:rPr>
          <w:sz w:val="30"/>
          <w:szCs w:val="30"/>
        </w:rPr>
        <w:br/>
      </w:r>
      <w:r w:rsidRPr="006E18BF">
        <w:rPr>
          <w:sz w:val="30"/>
          <w:szCs w:val="30"/>
        </w:rPr>
        <w:t>в ОАО</w:t>
      </w:r>
      <w:r>
        <w:rPr>
          <w:sz w:val="30"/>
          <w:szCs w:val="30"/>
        </w:rPr>
        <w:t xml:space="preserve"> </w:t>
      </w:r>
      <w:r w:rsidRPr="006E18BF">
        <w:rPr>
          <w:sz w:val="30"/>
          <w:szCs w:val="30"/>
        </w:rPr>
        <w:t>«</w:t>
      </w:r>
      <w:proofErr w:type="spellStart"/>
      <w:r w:rsidRPr="006E18BF">
        <w:rPr>
          <w:sz w:val="30"/>
          <w:szCs w:val="30"/>
        </w:rPr>
        <w:t>Будславское</w:t>
      </w:r>
      <w:proofErr w:type="spellEnd"/>
      <w:r w:rsidRPr="006E18BF">
        <w:rPr>
          <w:sz w:val="30"/>
          <w:szCs w:val="30"/>
        </w:rPr>
        <w:t>»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Мядельского</w:t>
      </w:r>
      <w:proofErr w:type="spellEnd"/>
      <w:r>
        <w:rPr>
          <w:sz w:val="30"/>
          <w:szCs w:val="30"/>
        </w:rPr>
        <w:t xml:space="preserve"> района</w:t>
      </w:r>
      <w:r w:rsidRPr="006E18BF">
        <w:rPr>
          <w:sz w:val="30"/>
          <w:szCs w:val="30"/>
        </w:rPr>
        <w:t xml:space="preserve">, но на момент несчастного </w:t>
      </w:r>
      <w:proofErr w:type="gramStart"/>
      <w:r w:rsidRPr="006E18BF">
        <w:rPr>
          <w:sz w:val="30"/>
          <w:szCs w:val="30"/>
        </w:rPr>
        <w:t>случая</w:t>
      </w:r>
      <w:proofErr w:type="gramEnd"/>
      <w:r w:rsidRPr="006E18BF">
        <w:rPr>
          <w:sz w:val="30"/>
          <w:szCs w:val="30"/>
        </w:rPr>
        <w:t xml:space="preserve"> привлеченный к выполнению подсобных работ </w:t>
      </w:r>
      <w:r>
        <w:rPr>
          <w:sz w:val="30"/>
          <w:szCs w:val="30"/>
        </w:rPr>
        <w:t>без подписания нового</w:t>
      </w:r>
      <w:r w:rsidRPr="006E18BF">
        <w:rPr>
          <w:sz w:val="30"/>
          <w:szCs w:val="30"/>
        </w:rPr>
        <w:t xml:space="preserve"> договор</w:t>
      </w:r>
      <w:r>
        <w:rPr>
          <w:sz w:val="30"/>
          <w:szCs w:val="30"/>
        </w:rPr>
        <w:t xml:space="preserve">а), </w:t>
      </w:r>
      <w:r w:rsidR="00E262FC">
        <w:rPr>
          <w:rFonts w:eastAsia="Calibri"/>
          <w:spacing w:val="-4"/>
          <w:sz w:val="30"/>
          <w:szCs w:val="30"/>
        </w:rPr>
        <w:t>нанесения травмы другим лицом (</w:t>
      </w:r>
      <w:r w:rsidR="00E262FC" w:rsidRPr="00E262FC">
        <w:rPr>
          <w:rFonts w:eastAsia="Calibri"/>
          <w:spacing w:val="-4"/>
          <w:sz w:val="30"/>
          <w:szCs w:val="30"/>
        </w:rPr>
        <w:t>гражданин</w:t>
      </w:r>
      <w:r w:rsidR="000D7DB4">
        <w:rPr>
          <w:rFonts w:eastAsia="Calibri"/>
          <w:spacing w:val="-4"/>
          <w:sz w:val="30"/>
          <w:szCs w:val="30"/>
        </w:rPr>
        <w:t>,</w:t>
      </w:r>
      <w:r w:rsidR="00E262FC" w:rsidRPr="00E262FC">
        <w:rPr>
          <w:rFonts w:eastAsia="Calibri"/>
          <w:spacing w:val="-4"/>
          <w:sz w:val="30"/>
          <w:szCs w:val="30"/>
        </w:rPr>
        <w:t xml:space="preserve"> работа</w:t>
      </w:r>
      <w:r w:rsidR="00E262FC">
        <w:rPr>
          <w:rFonts w:eastAsia="Calibri"/>
          <w:spacing w:val="-4"/>
          <w:sz w:val="30"/>
          <w:szCs w:val="30"/>
        </w:rPr>
        <w:t>вший</w:t>
      </w:r>
      <w:r w:rsidR="00E262FC">
        <w:rPr>
          <w:rFonts w:eastAsia="Calibri"/>
          <w:spacing w:val="-4"/>
          <w:sz w:val="30"/>
          <w:szCs w:val="30"/>
        </w:rPr>
        <w:br/>
      </w:r>
      <w:r w:rsidR="00E262FC" w:rsidRPr="00E262FC">
        <w:rPr>
          <w:rFonts w:eastAsia="Calibri"/>
          <w:spacing w:val="-4"/>
          <w:sz w:val="30"/>
          <w:szCs w:val="30"/>
        </w:rPr>
        <w:t>по гражданско-правовому договору в ОАО «</w:t>
      </w:r>
      <w:proofErr w:type="spellStart"/>
      <w:r w:rsidR="00E262FC" w:rsidRPr="00E262FC">
        <w:rPr>
          <w:rFonts w:eastAsia="Calibri"/>
          <w:spacing w:val="-4"/>
          <w:sz w:val="30"/>
          <w:szCs w:val="30"/>
        </w:rPr>
        <w:t>Копыльское</w:t>
      </w:r>
      <w:proofErr w:type="spellEnd"/>
      <w:r w:rsidR="00E262FC" w:rsidRPr="00E262FC">
        <w:rPr>
          <w:rFonts w:eastAsia="Calibri"/>
          <w:spacing w:val="-4"/>
          <w:sz w:val="30"/>
          <w:szCs w:val="30"/>
        </w:rPr>
        <w:t>»</w:t>
      </w:r>
      <w:r w:rsidR="00E262FC">
        <w:rPr>
          <w:rFonts w:eastAsia="Calibri"/>
          <w:spacing w:val="-4"/>
          <w:sz w:val="30"/>
          <w:szCs w:val="30"/>
        </w:rPr>
        <w:t xml:space="preserve"> </w:t>
      </w:r>
      <w:proofErr w:type="spellStart"/>
      <w:r w:rsidR="00E262FC">
        <w:rPr>
          <w:rFonts w:eastAsia="Calibri"/>
          <w:spacing w:val="-4"/>
          <w:sz w:val="30"/>
          <w:szCs w:val="30"/>
        </w:rPr>
        <w:t>Копыльского</w:t>
      </w:r>
      <w:proofErr w:type="spellEnd"/>
      <w:r w:rsidR="00E262FC">
        <w:rPr>
          <w:rFonts w:eastAsia="Calibri"/>
          <w:spacing w:val="-4"/>
          <w:sz w:val="30"/>
          <w:szCs w:val="30"/>
        </w:rPr>
        <w:t xml:space="preserve"> района)</w:t>
      </w:r>
      <w:r w:rsidR="00B70B88">
        <w:rPr>
          <w:rFonts w:eastAsia="Calibri"/>
          <w:spacing w:val="-4"/>
          <w:sz w:val="30"/>
          <w:szCs w:val="30"/>
        </w:rPr>
        <w:t xml:space="preserve"> и утопления (</w:t>
      </w:r>
      <w:r w:rsidR="00B70B88" w:rsidRPr="00B70B88">
        <w:rPr>
          <w:rFonts w:eastAsia="Calibri"/>
          <w:spacing w:val="-4"/>
          <w:sz w:val="30"/>
          <w:szCs w:val="30"/>
        </w:rPr>
        <w:t>оператор очистных сооружений</w:t>
      </w:r>
      <w:r w:rsidR="00B70B88" w:rsidRPr="00B70B88">
        <w:t xml:space="preserve"> </w:t>
      </w:r>
      <w:r w:rsidR="00B70B88" w:rsidRPr="00B70B88">
        <w:rPr>
          <w:rFonts w:eastAsia="Calibri"/>
          <w:spacing w:val="-4"/>
          <w:sz w:val="30"/>
          <w:szCs w:val="30"/>
        </w:rPr>
        <w:t>цеха водоснабжения</w:t>
      </w:r>
      <w:r w:rsidR="00F57635">
        <w:rPr>
          <w:rFonts w:eastAsia="Calibri"/>
          <w:spacing w:val="-4"/>
          <w:sz w:val="30"/>
          <w:szCs w:val="30"/>
        </w:rPr>
        <w:br/>
      </w:r>
      <w:r w:rsidR="00B70B88" w:rsidRPr="00B70B88">
        <w:rPr>
          <w:rFonts w:eastAsia="Calibri"/>
          <w:spacing w:val="-4"/>
          <w:sz w:val="30"/>
          <w:szCs w:val="30"/>
        </w:rPr>
        <w:t>и водоотведения Узденского района КУП «</w:t>
      </w:r>
      <w:proofErr w:type="spellStart"/>
      <w:r w:rsidR="00B70B88" w:rsidRPr="00B70B88">
        <w:rPr>
          <w:rFonts w:eastAsia="Calibri"/>
          <w:spacing w:val="-4"/>
          <w:sz w:val="30"/>
          <w:szCs w:val="30"/>
        </w:rPr>
        <w:t>Слуцкводоканал</w:t>
      </w:r>
      <w:proofErr w:type="spellEnd"/>
      <w:r w:rsidR="00B70B88" w:rsidRPr="00B70B88">
        <w:rPr>
          <w:rFonts w:eastAsia="Calibri"/>
          <w:spacing w:val="-4"/>
          <w:sz w:val="30"/>
          <w:szCs w:val="30"/>
        </w:rPr>
        <w:t>»</w:t>
      </w:r>
      <w:r w:rsidR="00B70B88">
        <w:rPr>
          <w:rFonts w:eastAsia="Calibri"/>
          <w:spacing w:val="-4"/>
          <w:sz w:val="30"/>
          <w:szCs w:val="30"/>
        </w:rPr>
        <w:t>).</w:t>
      </w:r>
    </w:p>
    <w:p w:rsidR="008A29FC" w:rsidRDefault="00B70B88" w:rsidP="00B70B88">
      <w:pPr>
        <w:ind w:firstLine="709"/>
        <w:rPr>
          <w:rFonts w:eastAsia="Calibri"/>
          <w:spacing w:val="-4"/>
          <w:sz w:val="30"/>
          <w:szCs w:val="30"/>
        </w:rPr>
      </w:pPr>
      <w:r w:rsidRPr="00B70B88">
        <w:rPr>
          <w:rFonts w:eastAsia="Calibri"/>
          <w:spacing w:val="-4"/>
          <w:sz w:val="30"/>
          <w:szCs w:val="30"/>
        </w:rPr>
        <w:t xml:space="preserve">По сравнению с </w:t>
      </w:r>
      <w:r w:rsidR="008A29FC">
        <w:rPr>
          <w:rFonts w:eastAsia="Calibri"/>
          <w:spacing w:val="-4"/>
          <w:sz w:val="30"/>
          <w:szCs w:val="30"/>
        </w:rPr>
        <w:t>январем – сентябрем</w:t>
      </w:r>
      <w:r>
        <w:rPr>
          <w:rFonts w:eastAsia="Calibri"/>
          <w:spacing w:val="-4"/>
          <w:sz w:val="30"/>
          <w:szCs w:val="30"/>
        </w:rPr>
        <w:t xml:space="preserve"> 2022 г. </w:t>
      </w:r>
      <w:r w:rsidR="008A29FC">
        <w:rPr>
          <w:rFonts w:eastAsia="Calibri"/>
          <w:spacing w:val="-4"/>
          <w:sz w:val="30"/>
          <w:szCs w:val="30"/>
        </w:rPr>
        <w:t xml:space="preserve">среди </w:t>
      </w:r>
      <w:r w:rsidR="008A29FC" w:rsidRPr="008A29FC">
        <w:rPr>
          <w:rFonts w:eastAsia="Calibri"/>
          <w:spacing w:val="-4"/>
          <w:sz w:val="30"/>
          <w:szCs w:val="30"/>
        </w:rPr>
        <w:t>потерпевших, получивших тяжелые производственные травмы</w:t>
      </w:r>
      <w:r w:rsidR="008A29FC">
        <w:rPr>
          <w:rFonts w:eastAsia="Calibri"/>
          <w:spacing w:val="-4"/>
          <w:sz w:val="30"/>
          <w:szCs w:val="30"/>
        </w:rPr>
        <w:t>,</w:t>
      </w:r>
      <w:r w:rsidR="008A29FC" w:rsidRPr="008A29FC">
        <w:rPr>
          <w:rFonts w:eastAsia="Calibri"/>
          <w:spacing w:val="-4"/>
          <w:sz w:val="30"/>
          <w:szCs w:val="30"/>
        </w:rPr>
        <w:t xml:space="preserve"> </w:t>
      </w:r>
      <w:r w:rsidR="000D7DB4">
        <w:rPr>
          <w:rFonts w:eastAsia="Calibri"/>
          <w:spacing w:val="-4"/>
          <w:sz w:val="30"/>
          <w:szCs w:val="30"/>
        </w:rPr>
        <w:t>отмечен</w:t>
      </w:r>
      <w:r w:rsidR="008A29FC">
        <w:rPr>
          <w:rFonts w:eastAsia="Calibri"/>
          <w:spacing w:val="-4"/>
          <w:sz w:val="30"/>
          <w:szCs w:val="30"/>
        </w:rPr>
        <w:t>ы</w:t>
      </w:r>
      <w:r w:rsidR="000D7DB4">
        <w:rPr>
          <w:rFonts w:eastAsia="Calibri"/>
          <w:spacing w:val="-4"/>
          <w:sz w:val="30"/>
          <w:szCs w:val="30"/>
        </w:rPr>
        <w:t>:</w:t>
      </w:r>
    </w:p>
    <w:p w:rsidR="008A29FC" w:rsidRDefault="000D7DB4" w:rsidP="00B70B88">
      <w:pPr>
        <w:ind w:firstLine="709"/>
        <w:rPr>
          <w:rFonts w:eastAsia="Calibri"/>
          <w:spacing w:val="-4"/>
          <w:sz w:val="30"/>
          <w:szCs w:val="30"/>
        </w:rPr>
      </w:pPr>
      <w:r>
        <w:rPr>
          <w:rFonts w:eastAsia="Calibri"/>
          <w:spacing w:val="-4"/>
          <w:sz w:val="30"/>
          <w:szCs w:val="30"/>
        </w:rPr>
        <w:t>рост</w:t>
      </w:r>
      <w:r w:rsidR="00B70B88" w:rsidRPr="00B70B88">
        <w:rPr>
          <w:rFonts w:eastAsia="Calibri"/>
          <w:spacing w:val="-4"/>
          <w:sz w:val="30"/>
          <w:szCs w:val="30"/>
        </w:rPr>
        <w:t xml:space="preserve"> </w:t>
      </w:r>
      <w:r w:rsidR="008A29FC">
        <w:rPr>
          <w:rFonts w:eastAsia="Calibri"/>
          <w:spacing w:val="-4"/>
          <w:sz w:val="30"/>
          <w:szCs w:val="30"/>
        </w:rPr>
        <w:t xml:space="preserve">– </w:t>
      </w:r>
      <w:r w:rsidR="00B70B88">
        <w:rPr>
          <w:rFonts w:eastAsia="Calibri"/>
          <w:spacing w:val="-4"/>
          <w:sz w:val="30"/>
          <w:szCs w:val="30"/>
        </w:rPr>
        <w:t>в</w:t>
      </w:r>
      <w:r w:rsidR="00B70B88" w:rsidRPr="00B70B88">
        <w:rPr>
          <w:rFonts w:eastAsia="Calibri"/>
          <w:spacing w:val="-4"/>
          <w:sz w:val="30"/>
          <w:szCs w:val="30"/>
        </w:rPr>
        <w:t xml:space="preserve"> результате </w:t>
      </w:r>
      <w:r w:rsidR="005C196A" w:rsidRPr="005C196A">
        <w:rPr>
          <w:rFonts w:eastAsia="Calibri"/>
          <w:spacing w:val="-4"/>
          <w:sz w:val="30"/>
          <w:szCs w:val="30"/>
        </w:rPr>
        <w:t>экстремальных температур</w:t>
      </w:r>
      <w:r w:rsidR="00617687">
        <w:rPr>
          <w:rFonts w:eastAsia="Calibri"/>
          <w:spacing w:val="-4"/>
          <w:sz w:val="30"/>
          <w:szCs w:val="30"/>
        </w:rPr>
        <w:t>,</w:t>
      </w:r>
      <w:r w:rsidR="005C196A" w:rsidRPr="005C196A">
        <w:rPr>
          <w:rFonts w:eastAsia="Calibri"/>
          <w:spacing w:val="-4"/>
          <w:sz w:val="30"/>
          <w:szCs w:val="30"/>
        </w:rPr>
        <w:t xml:space="preserve"> </w:t>
      </w:r>
      <w:r w:rsidR="00B70B88" w:rsidRPr="00B70B88">
        <w:rPr>
          <w:rFonts w:eastAsia="Calibri"/>
          <w:spacing w:val="-4"/>
          <w:sz w:val="30"/>
          <w:szCs w:val="30"/>
        </w:rPr>
        <w:t>контакта</w:t>
      </w:r>
      <w:r w:rsidR="003B4D3E">
        <w:rPr>
          <w:rFonts w:eastAsia="Calibri"/>
          <w:spacing w:val="-4"/>
          <w:sz w:val="30"/>
          <w:szCs w:val="30"/>
        </w:rPr>
        <w:br/>
      </w:r>
      <w:r w:rsidR="00B70B88" w:rsidRPr="00B70B88">
        <w:rPr>
          <w:rFonts w:eastAsia="Calibri"/>
          <w:spacing w:val="-4"/>
          <w:sz w:val="30"/>
          <w:szCs w:val="30"/>
        </w:rPr>
        <w:t xml:space="preserve">с </w:t>
      </w:r>
      <w:r w:rsidR="00B70B88">
        <w:rPr>
          <w:rFonts w:eastAsia="Calibri"/>
          <w:spacing w:val="-4"/>
          <w:sz w:val="30"/>
          <w:szCs w:val="30"/>
        </w:rPr>
        <w:t>сельскохозяйственны</w:t>
      </w:r>
      <w:r w:rsidR="003B4D3E">
        <w:rPr>
          <w:rFonts w:eastAsia="Calibri"/>
          <w:spacing w:val="-4"/>
          <w:sz w:val="30"/>
          <w:szCs w:val="30"/>
        </w:rPr>
        <w:t>ми</w:t>
      </w:r>
      <w:r w:rsidR="00B70B88">
        <w:rPr>
          <w:rFonts w:eastAsia="Calibri"/>
          <w:spacing w:val="-4"/>
          <w:sz w:val="30"/>
          <w:szCs w:val="30"/>
        </w:rPr>
        <w:t xml:space="preserve"> животны</w:t>
      </w:r>
      <w:r w:rsidR="003B4D3E">
        <w:rPr>
          <w:rFonts w:eastAsia="Calibri"/>
          <w:spacing w:val="-4"/>
          <w:sz w:val="30"/>
          <w:szCs w:val="30"/>
        </w:rPr>
        <w:t>ми</w:t>
      </w:r>
      <w:r w:rsidR="00617687">
        <w:rPr>
          <w:rFonts w:eastAsia="Calibri"/>
          <w:spacing w:val="-4"/>
          <w:sz w:val="30"/>
          <w:szCs w:val="30"/>
        </w:rPr>
        <w:t>, нанесения травмы другим лицом</w:t>
      </w:r>
      <w:r>
        <w:rPr>
          <w:rFonts w:eastAsia="Calibri"/>
          <w:spacing w:val="-4"/>
          <w:sz w:val="30"/>
          <w:szCs w:val="30"/>
        </w:rPr>
        <w:t>;</w:t>
      </w:r>
    </w:p>
    <w:p w:rsidR="000D7DB4" w:rsidRDefault="000D7DB4" w:rsidP="00B70B88">
      <w:pPr>
        <w:ind w:firstLine="709"/>
        <w:rPr>
          <w:rFonts w:eastAsia="Calibri"/>
          <w:spacing w:val="-4"/>
          <w:sz w:val="30"/>
          <w:szCs w:val="30"/>
        </w:rPr>
      </w:pPr>
      <w:r>
        <w:rPr>
          <w:rFonts w:eastAsia="Calibri"/>
          <w:spacing w:val="-4"/>
          <w:sz w:val="30"/>
          <w:szCs w:val="30"/>
        </w:rPr>
        <w:t xml:space="preserve">снижение </w:t>
      </w:r>
      <w:r w:rsidR="008A29FC">
        <w:rPr>
          <w:rFonts w:eastAsia="Calibri"/>
          <w:spacing w:val="-4"/>
          <w:sz w:val="30"/>
          <w:szCs w:val="30"/>
        </w:rPr>
        <w:t xml:space="preserve">– </w:t>
      </w:r>
      <w:r>
        <w:rPr>
          <w:rFonts w:eastAsia="Calibri"/>
          <w:spacing w:val="-4"/>
          <w:sz w:val="30"/>
          <w:szCs w:val="30"/>
        </w:rPr>
        <w:t>в результате падения потерпевших,</w:t>
      </w:r>
      <w:r w:rsidR="008A29FC">
        <w:rPr>
          <w:rFonts w:eastAsia="Calibri"/>
          <w:spacing w:val="-4"/>
          <w:sz w:val="30"/>
          <w:szCs w:val="30"/>
        </w:rPr>
        <w:t xml:space="preserve"> </w:t>
      </w:r>
      <w:r>
        <w:rPr>
          <w:rFonts w:eastAsia="Calibri"/>
          <w:spacing w:val="-4"/>
          <w:sz w:val="30"/>
          <w:szCs w:val="30"/>
        </w:rPr>
        <w:t>как при передвижении, так и с высоты собственного роста.</w:t>
      </w:r>
    </w:p>
    <w:p w:rsidR="001123FB" w:rsidRDefault="000D7DB4" w:rsidP="00416534">
      <w:pPr>
        <w:ind w:firstLine="709"/>
        <w:rPr>
          <w:rFonts w:eastAsia="Calibri"/>
          <w:spacing w:val="-4"/>
          <w:sz w:val="30"/>
          <w:szCs w:val="30"/>
        </w:rPr>
      </w:pPr>
      <w:r w:rsidRPr="000D7DB4">
        <w:rPr>
          <w:rFonts w:eastAsia="Calibri"/>
          <w:spacing w:val="-4"/>
          <w:sz w:val="30"/>
          <w:szCs w:val="30"/>
        </w:rPr>
        <w:t xml:space="preserve">Допущены случаи тяжелого травмирования в результате воздействия </w:t>
      </w:r>
      <w:r w:rsidR="005C196A">
        <w:rPr>
          <w:rFonts w:eastAsia="Calibri"/>
          <w:spacing w:val="-4"/>
          <w:sz w:val="30"/>
          <w:szCs w:val="30"/>
        </w:rPr>
        <w:t>вредных веществ</w:t>
      </w:r>
      <w:r>
        <w:rPr>
          <w:rFonts w:eastAsia="Calibri"/>
          <w:spacing w:val="-4"/>
          <w:sz w:val="30"/>
          <w:szCs w:val="30"/>
        </w:rPr>
        <w:t>,</w:t>
      </w:r>
      <w:r w:rsidRPr="000D7DB4">
        <w:rPr>
          <w:rFonts w:eastAsia="Calibri"/>
          <w:spacing w:val="-4"/>
          <w:sz w:val="30"/>
          <w:szCs w:val="30"/>
        </w:rPr>
        <w:t xml:space="preserve"> а также при падении потерпевшего в колодцы, ямы, траншеи, емкости.</w:t>
      </w:r>
    </w:p>
    <w:p w:rsidR="005C196A" w:rsidRDefault="005C196A" w:rsidP="00416534">
      <w:pPr>
        <w:ind w:firstLine="709"/>
        <w:rPr>
          <w:rFonts w:eastAsia="Calibri"/>
          <w:spacing w:val="-4"/>
          <w:sz w:val="16"/>
          <w:szCs w:val="16"/>
        </w:rPr>
      </w:pPr>
    </w:p>
    <w:p w:rsidR="005C196A" w:rsidRDefault="005C196A" w:rsidP="005C196A">
      <w:pPr>
        <w:rPr>
          <w:rFonts w:eastAsia="Calibri"/>
          <w:spacing w:val="-4"/>
          <w:sz w:val="16"/>
          <w:szCs w:val="16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116128" cy="3623094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5C196A" w:rsidRDefault="005C196A" w:rsidP="00416534">
      <w:pPr>
        <w:ind w:firstLine="709"/>
        <w:rPr>
          <w:rFonts w:eastAsia="Calibri"/>
          <w:spacing w:val="-4"/>
          <w:sz w:val="16"/>
          <w:szCs w:val="16"/>
        </w:rPr>
      </w:pPr>
    </w:p>
    <w:p w:rsidR="00C96E68" w:rsidRDefault="00C96E68" w:rsidP="001E0B54">
      <w:pPr>
        <w:widowControl w:val="0"/>
        <w:autoSpaceDE w:val="0"/>
        <w:autoSpaceDN w:val="0"/>
        <w:adjustRightInd w:val="0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Основные причины </w:t>
      </w:r>
      <w:r w:rsidR="00BE53C4">
        <w:rPr>
          <w:sz w:val="30"/>
          <w:szCs w:val="30"/>
        </w:rPr>
        <w:t>несчастных случаев</w:t>
      </w:r>
      <w:r w:rsidR="00E61E8C">
        <w:rPr>
          <w:sz w:val="30"/>
          <w:szCs w:val="30"/>
        </w:rPr>
        <w:t>,</w:t>
      </w:r>
      <w:r w:rsidR="00BE53C4">
        <w:rPr>
          <w:sz w:val="30"/>
          <w:szCs w:val="30"/>
        </w:rPr>
        <w:t xml:space="preserve"> </w:t>
      </w:r>
      <w:r w:rsidRPr="00C96E68">
        <w:rPr>
          <w:sz w:val="30"/>
          <w:szCs w:val="30"/>
        </w:rPr>
        <w:t>расследование которых завершено</w:t>
      </w:r>
      <w:r w:rsidR="00BE53C4">
        <w:rPr>
          <w:sz w:val="30"/>
          <w:szCs w:val="30"/>
        </w:rPr>
        <w:t xml:space="preserve"> </w:t>
      </w:r>
      <w:r w:rsidRPr="00C96E68">
        <w:rPr>
          <w:sz w:val="30"/>
          <w:szCs w:val="30"/>
        </w:rPr>
        <w:t>(</w:t>
      </w:r>
      <w:r w:rsidR="00C10798">
        <w:rPr>
          <w:sz w:val="30"/>
          <w:szCs w:val="30"/>
        </w:rPr>
        <w:t>9</w:t>
      </w:r>
      <w:r w:rsidRPr="00C96E68">
        <w:rPr>
          <w:sz w:val="30"/>
          <w:szCs w:val="30"/>
        </w:rPr>
        <w:t xml:space="preserve"> случа</w:t>
      </w:r>
      <w:r w:rsidR="008A29FC">
        <w:rPr>
          <w:sz w:val="30"/>
          <w:szCs w:val="30"/>
        </w:rPr>
        <w:t>ев</w:t>
      </w:r>
      <w:r w:rsidRPr="00C96E68">
        <w:rPr>
          <w:sz w:val="30"/>
          <w:szCs w:val="30"/>
        </w:rPr>
        <w:t xml:space="preserve"> со смертельным исходом</w:t>
      </w:r>
      <w:r w:rsidR="00E61E8C">
        <w:rPr>
          <w:sz w:val="30"/>
          <w:szCs w:val="30"/>
        </w:rPr>
        <w:t xml:space="preserve"> </w:t>
      </w:r>
      <w:r w:rsidRPr="00C96E68">
        <w:rPr>
          <w:sz w:val="30"/>
          <w:szCs w:val="30"/>
        </w:rPr>
        <w:t xml:space="preserve">и </w:t>
      </w:r>
      <w:r w:rsidR="00132F71">
        <w:rPr>
          <w:sz w:val="30"/>
          <w:szCs w:val="30"/>
        </w:rPr>
        <w:t>60</w:t>
      </w:r>
      <w:r w:rsidRPr="00C96E68">
        <w:rPr>
          <w:sz w:val="30"/>
          <w:szCs w:val="30"/>
        </w:rPr>
        <w:t xml:space="preserve"> случаев,</w:t>
      </w:r>
      <w:r w:rsidR="00BE53C4">
        <w:rPr>
          <w:sz w:val="30"/>
          <w:szCs w:val="30"/>
        </w:rPr>
        <w:t xml:space="preserve"> </w:t>
      </w:r>
      <w:r w:rsidRPr="00C96E68">
        <w:rPr>
          <w:sz w:val="30"/>
          <w:szCs w:val="30"/>
        </w:rPr>
        <w:t>в результате которых потерпевшие получили тяжелые производственные травмы)</w:t>
      </w:r>
      <w:r>
        <w:rPr>
          <w:sz w:val="30"/>
          <w:szCs w:val="30"/>
        </w:rPr>
        <w:t>:</w:t>
      </w:r>
    </w:p>
    <w:p w:rsidR="004428CE" w:rsidRDefault="00F25CB1" w:rsidP="00F25CB1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н</w:t>
      </w:r>
      <w:r w:rsidRPr="00E61E8C">
        <w:rPr>
          <w:spacing w:val="-6"/>
          <w:sz w:val="30"/>
          <w:szCs w:val="30"/>
        </w:rPr>
        <w:t>еудовлетворительное содержание</w:t>
      </w:r>
      <w:r>
        <w:rPr>
          <w:spacing w:val="-6"/>
          <w:sz w:val="30"/>
          <w:szCs w:val="30"/>
        </w:rPr>
        <w:t xml:space="preserve"> </w:t>
      </w:r>
      <w:r w:rsidRPr="00E61E8C">
        <w:rPr>
          <w:spacing w:val="-6"/>
          <w:sz w:val="30"/>
          <w:szCs w:val="30"/>
        </w:rPr>
        <w:t>и недостатки</w:t>
      </w:r>
      <w:r>
        <w:rPr>
          <w:spacing w:val="-6"/>
          <w:sz w:val="30"/>
          <w:szCs w:val="30"/>
        </w:rPr>
        <w:t xml:space="preserve"> </w:t>
      </w:r>
      <w:r w:rsidRPr="00E61E8C">
        <w:rPr>
          <w:spacing w:val="-6"/>
          <w:sz w:val="30"/>
          <w:szCs w:val="30"/>
        </w:rPr>
        <w:t>в организации рабочих</w:t>
      </w:r>
      <w:r w:rsidR="00B03836">
        <w:rPr>
          <w:spacing w:val="-6"/>
          <w:sz w:val="30"/>
          <w:szCs w:val="30"/>
        </w:rPr>
        <w:br/>
      </w:r>
      <w:r w:rsidRPr="00E61E8C">
        <w:rPr>
          <w:spacing w:val="-6"/>
          <w:sz w:val="30"/>
          <w:szCs w:val="30"/>
        </w:rPr>
        <w:t>мест</w:t>
      </w:r>
      <w:r>
        <w:rPr>
          <w:spacing w:val="-6"/>
          <w:sz w:val="30"/>
          <w:szCs w:val="30"/>
        </w:rPr>
        <w:t xml:space="preserve"> –</w:t>
      </w:r>
      <w:r w:rsidRPr="00E61E8C">
        <w:rPr>
          <w:spacing w:val="-6"/>
          <w:sz w:val="30"/>
          <w:szCs w:val="30"/>
        </w:rPr>
        <w:t xml:space="preserve"> </w:t>
      </w:r>
      <w:r>
        <w:rPr>
          <w:spacing w:val="-6"/>
          <w:sz w:val="30"/>
          <w:szCs w:val="30"/>
        </w:rPr>
        <w:t>1</w:t>
      </w:r>
      <w:r w:rsidR="000C3970">
        <w:rPr>
          <w:spacing w:val="-6"/>
          <w:sz w:val="30"/>
          <w:szCs w:val="30"/>
        </w:rPr>
        <w:t>7</w:t>
      </w:r>
      <w:r w:rsidRPr="00F25CB1">
        <w:rPr>
          <w:spacing w:val="-6"/>
          <w:sz w:val="30"/>
          <w:szCs w:val="30"/>
        </w:rPr>
        <w:t xml:space="preserve"> несчастных случаев на производстве, в результате которых</w:t>
      </w:r>
      <w:r>
        <w:rPr>
          <w:spacing w:val="-6"/>
          <w:sz w:val="30"/>
          <w:szCs w:val="30"/>
        </w:rPr>
        <w:br/>
        <w:t>3</w:t>
      </w:r>
      <w:r w:rsidRPr="00F25CB1">
        <w:rPr>
          <w:spacing w:val="-6"/>
          <w:sz w:val="30"/>
          <w:szCs w:val="30"/>
        </w:rPr>
        <w:t xml:space="preserve"> человек</w:t>
      </w:r>
      <w:r>
        <w:rPr>
          <w:spacing w:val="-6"/>
          <w:sz w:val="30"/>
          <w:szCs w:val="30"/>
        </w:rPr>
        <w:t>а</w:t>
      </w:r>
      <w:r w:rsidRPr="00F25CB1">
        <w:rPr>
          <w:spacing w:val="-6"/>
          <w:sz w:val="30"/>
          <w:szCs w:val="30"/>
        </w:rPr>
        <w:t xml:space="preserve"> </w:t>
      </w:r>
      <w:proofErr w:type="gramStart"/>
      <w:r w:rsidRPr="00F25CB1">
        <w:rPr>
          <w:spacing w:val="-6"/>
          <w:sz w:val="30"/>
          <w:szCs w:val="30"/>
        </w:rPr>
        <w:t>погиб</w:t>
      </w:r>
      <w:r>
        <w:rPr>
          <w:spacing w:val="-6"/>
          <w:sz w:val="30"/>
          <w:szCs w:val="30"/>
        </w:rPr>
        <w:t>ли</w:t>
      </w:r>
      <w:r w:rsidRPr="00F25CB1">
        <w:rPr>
          <w:spacing w:val="-6"/>
          <w:sz w:val="30"/>
          <w:szCs w:val="30"/>
        </w:rPr>
        <w:t xml:space="preserve"> и</w:t>
      </w:r>
      <w:r>
        <w:rPr>
          <w:spacing w:val="-6"/>
          <w:sz w:val="30"/>
          <w:szCs w:val="30"/>
        </w:rPr>
        <w:t xml:space="preserve"> 1</w:t>
      </w:r>
      <w:r w:rsidR="000C3970">
        <w:rPr>
          <w:spacing w:val="-6"/>
          <w:sz w:val="30"/>
          <w:szCs w:val="30"/>
        </w:rPr>
        <w:t>4</w:t>
      </w:r>
      <w:r w:rsidRPr="00F25CB1">
        <w:rPr>
          <w:spacing w:val="-6"/>
          <w:sz w:val="30"/>
          <w:szCs w:val="30"/>
        </w:rPr>
        <w:t xml:space="preserve"> человек получили</w:t>
      </w:r>
      <w:proofErr w:type="gramEnd"/>
      <w:r w:rsidRPr="00F25CB1">
        <w:rPr>
          <w:spacing w:val="-6"/>
          <w:sz w:val="30"/>
          <w:szCs w:val="30"/>
        </w:rPr>
        <w:t xml:space="preserve"> тяжелые производственные травы </w:t>
      </w:r>
      <w:r w:rsidRPr="00E61E8C">
        <w:rPr>
          <w:spacing w:val="-6"/>
          <w:sz w:val="30"/>
          <w:szCs w:val="30"/>
        </w:rPr>
        <w:t>(</w:t>
      </w:r>
      <w:r w:rsidR="00BC7172" w:rsidRPr="00BC7172">
        <w:rPr>
          <w:spacing w:val="-6"/>
          <w:sz w:val="30"/>
          <w:szCs w:val="30"/>
        </w:rPr>
        <w:t xml:space="preserve">январь – </w:t>
      </w:r>
      <w:r w:rsidR="00BC7172">
        <w:rPr>
          <w:spacing w:val="-6"/>
          <w:sz w:val="30"/>
          <w:szCs w:val="30"/>
        </w:rPr>
        <w:t>сентябрь</w:t>
      </w:r>
      <w:r w:rsidR="00BC7172" w:rsidRPr="00BC7172">
        <w:rPr>
          <w:spacing w:val="-6"/>
          <w:sz w:val="30"/>
          <w:szCs w:val="30"/>
        </w:rPr>
        <w:t xml:space="preserve"> 2022 г. – </w:t>
      </w:r>
      <w:r w:rsidR="00BC7172">
        <w:rPr>
          <w:spacing w:val="-6"/>
          <w:sz w:val="30"/>
          <w:szCs w:val="30"/>
        </w:rPr>
        <w:t xml:space="preserve"> </w:t>
      </w:r>
      <w:r>
        <w:rPr>
          <w:spacing w:val="-6"/>
          <w:sz w:val="30"/>
          <w:szCs w:val="30"/>
        </w:rPr>
        <w:t>9</w:t>
      </w:r>
      <w:r w:rsidRPr="00E61E8C">
        <w:rPr>
          <w:spacing w:val="-6"/>
          <w:sz w:val="30"/>
          <w:szCs w:val="30"/>
        </w:rPr>
        <w:t xml:space="preserve"> случаев, 2 человека погибли и </w:t>
      </w:r>
      <w:r>
        <w:rPr>
          <w:spacing w:val="-6"/>
          <w:sz w:val="30"/>
          <w:szCs w:val="30"/>
        </w:rPr>
        <w:t>7</w:t>
      </w:r>
      <w:r w:rsidRPr="00E61E8C">
        <w:rPr>
          <w:spacing w:val="-6"/>
          <w:sz w:val="30"/>
          <w:szCs w:val="30"/>
        </w:rPr>
        <w:t xml:space="preserve"> человек тяжело травмированы);</w:t>
      </w:r>
    </w:p>
    <w:p w:rsidR="004428CE" w:rsidRDefault="00F25CB1" w:rsidP="00F25CB1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F25CB1">
        <w:rPr>
          <w:spacing w:val="-6"/>
          <w:sz w:val="30"/>
          <w:szCs w:val="30"/>
        </w:rPr>
        <w:t>нарушение требований безопаснос</w:t>
      </w:r>
      <w:bookmarkStart w:id="0" w:name="_GoBack"/>
      <w:bookmarkEnd w:id="0"/>
      <w:r w:rsidRPr="00F25CB1">
        <w:rPr>
          <w:spacing w:val="-6"/>
          <w:sz w:val="30"/>
          <w:szCs w:val="30"/>
        </w:rPr>
        <w:t>ти</w:t>
      </w:r>
      <w:r w:rsidR="00BC7172">
        <w:rPr>
          <w:spacing w:val="-6"/>
          <w:sz w:val="30"/>
          <w:szCs w:val="30"/>
        </w:rPr>
        <w:t xml:space="preserve"> </w:t>
      </w:r>
      <w:r w:rsidRPr="00F25CB1">
        <w:rPr>
          <w:spacing w:val="-6"/>
          <w:sz w:val="30"/>
          <w:szCs w:val="30"/>
        </w:rPr>
        <w:t>при эксплуатации транспортных средств, машин, механизмов, оборудования, оснастки, инструмента –</w:t>
      </w:r>
      <w:r w:rsidR="004428CE">
        <w:rPr>
          <w:spacing w:val="-6"/>
          <w:sz w:val="30"/>
          <w:szCs w:val="30"/>
        </w:rPr>
        <w:br/>
      </w:r>
      <w:r>
        <w:rPr>
          <w:spacing w:val="-6"/>
          <w:sz w:val="30"/>
          <w:szCs w:val="30"/>
        </w:rPr>
        <w:t>1</w:t>
      </w:r>
      <w:r w:rsidR="003F1F16">
        <w:rPr>
          <w:spacing w:val="-6"/>
          <w:sz w:val="30"/>
          <w:szCs w:val="30"/>
        </w:rPr>
        <w:t xml:space="preserve">5 </w:t>
      </w:r>
      <w:r w:rsidRPr="00F25CB1">
        <w:rPr>
          <w:spacing w:val="-6"/>
          <w:sz w:val="30"/>
          <w:szCs w:val="30"/>
        </w:rPr>
        <w:t xml:space="preserve">несчастных случаев на производстве, в результате которых 1 человек погиб и </w:t>
      </w:r>
      <w:r>
        <w:rPr>
          <w:spacing w:val="-6"/>
          <w:sz w:val="30"/>
          <w:szCs w:val="30"/>
        </w:rPr>
        <w:t>1</w:t>
      </w:r>
      <w:r w:rsidR="001C449F">
        <w:rPr>
          <w:spacing w:val="-6"/>
          <w:sz w:val="30"/>
          <w:szCs w:val="30"/>
        </w:rPr>
        <w:t>4</w:t>
      </w:r>
      <w:r w:rsidRPr="00F25CB1">
        <w:rPr>
          <w:spacing w:val="-6"/>
          <w:sz w:val="30"/>
          <w:szCs w:val="30"/>
        </w:rPr>
        <w:t xml:space="preserve"> человек получили тяжелые производственные травы (</w:t>
      </w:r>
      <w:r>
        <w:rPr>
          <w:spacing w:val="-6"/>
          <w:sz w:val="30"/>
          <w:szCs w:val="30"/>
        </w:rPr>
        <w:t>10</w:t>
      </w:r>
      <w:r w:rsidRPr="00F25CB1">
        <w:rPr>
          <w:spacing w:val="-6"/>
          <w:sz w:val="30"/>
          <w:szCs w:val="30"/>
        </w:rPr>
        <w:t xml:space="preserve"> случа</w:t>
      </w:r>
      <w:r>
        <w:rPr>
          <w:spacing w:val="-6"/>
          <w:sz w:val="30"/>
          <w:szCs w:val="30"/>
        </w:rPr>
        <w:t>ев</w:t>
      </w:r>
      <w:r w:rsidRPr="00F25CB1">
        <w:rPr>
          <w:spacing w:val="-6"/>
          <w:sz w:val="30"/>
          <w:szCs w:val="30"/>
        </w:rPr>
        <w:t>, приведших</w:t>
      </w:r>
      <w:r w:rsidR="004428CE">
        <w:rPr>
          <w:spacing w:val="-6"/>
          <w:sz w:val="30"/>
          <w:szCs w:val="30"/>
        </w:rPr>
        <w:t xml:space="preserve"> </w:t>
      </w:r>
      <w:r w:rsidRPr="00F25CB1">
        <w:rPr>
          <w:spacing w:val="-6"/>
          <w:sz w:val="30"/>
          <w:szCs w:val="30"/>
        </w:rPr>
        <w:t xml:space="preserve">к тяжелым производственным травмам); </w:t>
      </w:r>
    </w:p>
    <w:p w:rsidR="004428CE" w:rsidRDefault="00DD7255" w:rsidP="00F25CB1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proofErr w:type="gramStart"/>
      <w:r>
        <w:rPr>
          <w:spacing w:val="-6"/>
          <w:sz w:val="30"/>
          <w:szCs w:val="30"/>
        </w:rPr>
        <w:t>н</w:t>
      </w:r>
      <w:r w:rsidR="005125FF" w:rsidRPr="005125FF">
        <w:rPr>
          <w:spacing w:val="-6"/>
          <w:sz w:val="30"/>
          <w:szCs w:val="30"/>
        </w:rPr>
        <w:t>арушение потерпевшим трудовой дисциплины, требований нормативных правовых актов, технических нормативных правовых актов, локальных нормативных актов</w:t>
      </w:r>
      <w:r w:rsidR="005125FF">
        <w:rPr>
          <w:spacing w:val="-6"/>
          <w:sz w:val="30"/>
          <w:szCs w:val="30"/>
        </w:rPr>
        <w:t xml:space="preserve"> </w:t>
      </w:r>
      <w:r w:rsidR="005125FF" w:rsidRPr="005125FF">
        <w:rPr>
          <w:spacing w:val="-6"/>
          <w:sz w:val="30"/>
          <w:szCs w:val="30"/>
        </w:rPr>
        <w:t>по охране труда</w:t>
      </w:r>
      <w:r w:rsidR="005125FF" w:rsidRPr="005125FF">
        <w:t xml:space="preserve"> </w:t>
      </w:r>
      <w:r>
        <w:rPr>
          <w:spacing w:val="-6"/>
          <w:sz w:val="30"/>
          <w:szCs w:val="30"/>
        </w:rPr>
        <w:t xml:space="preserve">– </w:t>
      </w:r>
      <w:r w:rsidR="005125FF" w:rsidRPr="005125FF">
        <w:rPr>
          <w:spacing w:val="-6"/>
          <w:sz w:val="30"/>
          <w:szCs w:val="30"/>
        </w:rPr>
        <w:t>1</w:t>
      </w:r>
      <w:r w:rsidR="003F1F16">
        <w:rPr>
          <w:spacing w:val="-6"/>
          <w:sz w:val="30"/>
          <w:szCs w:val="30"/>
        </w:rPr>
        <w:t>5</w:t>
      </w:r>
      <w:r w:rsidR="005125FF" w:rsidRPr="005125FF">
        <w:rPr>
          <w:spacing w:val="-6"/>
          <w:sz w:val="30"/>
          <w:szCs w:val="30"/>
        </w:rPr>
        <w:t xml:space="preserve"> несчастных случа</w:t>
      </w:r>
      <w:r>
        <w:rPr>
          <w:spacing w:val="-6"/>
          <w:sz w:val="30"/>
          <w:szCs w:val="30"/>
        </w:rPr>
        <w:t>ев</w:t>
      </w:r>
      <w:r w:rsidR="005125FF" w:rsidRPr="005125FF">
        <w:rPr>
          <w:spacing w:val="-6"/>
          <w:sz w:val="30"/>
          <w:szCs w:val="30"/>
        </w:rPr>
        <w:t>, приведших</w:t>
      </w:r>
      <w:r w:rsidR="00BC7172">
        <w:rPr>
          <w:spacing w:val="-6"/>
          <w:sz w:val="30"/>
          <w:szCs w:val="30"/>
        </w:rPr>
        <w:t xml:space="preserve"> </w:t>
      </w:r>
      <w:r w:rsidR="005125FF" w:rsidRPr="005125FF">
        <w:rPr>
          <w:spacing w:val="-6"/>
          <w:sz w:val="30"/>
          <w:szCs w:val="30"/>
        </w:rPr>
        <w:t>к тяжелым производственным травмам (1</w:t>
      </w:r>
      <w:r w:rsidR="00BC7172">
        <w:rPr>
          <w:spacing w:val="-6"/>
          <w:sz w:val="30"/>
          <w:szCs w:val="30"/>
        </w:rPr>
        <w:t>9</w:t>
      </w:r>
      <w:r w:rsidR="005125FF" w:rsidRPr="005125FF">
        <w:rPr>
          <w:spacing w:val="-6"/>
          <w:sz w:val="30"/>
          <w:szCs w:val="30"/>
        </w:rPr>
        <w:t xml:space="preserve"> случаев, 2 человека погибли и </w:t>
      </w:r>
      <w:r w:rsidR="00BC7172">
        <w:rPr>
          <w:spacing w:val="-6"/>
          <w:sz w:val="30"/>
          <w:szCs w:val="30"/>
        </w:rPr>
        <w:t>17</w:t>
      </w:r>
      <w:r w:rsidR="005125FF" w:rsidRPr="005125FF">
        <w:rPr>
          <w:spacing w:val="-6"/>
          <w:sz w:val="30"/>
          <w:szCs w:val="30"/>
        </w:rPr>
        <w:t xml:space="preserve"> человек тяжело травмированы)</w:t>
      </w:r>
      <w:r w:rsidR="005125FF">
        <w:rPr>
          <w:spacing w:val="-6"/>
          <w:sz w:val="30"/>
          <w:szCs w:val="30"/>
        </w:rPr>
        <w:t>;</w:t>
      </w:r>
      <w:proofErr w:type="gramEnd"/>
    </w:p>
    <w:p w:rsidR="003F1F16" w:rsidRDefault="003F1F16" w:rsidP="003F1F16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F25CB1">
        <w:rPr>
          <w:spacing w:val="-6"/>
          <w:sz w:val="30"/>
          <w:szCs w:val="30"/>
        </w:rPr>
        <w:t>личная неосторожность потерпевших – 1</w:t>
      </w:r>
      <w:r>
        <w:rPr>
          <w:spacing w:val="-6"/>
          <w:sz w:val="30"/>
          <w:szCs w:val="30"/>
        </w:rPr>
        <w:t>4</w:t>
      </w:r>
      <w:r w:rsidRPr="00F25CB1">
        <w:rPr>
          <w:spacing w:val="-6"/>
          <w:sz w:val="30"/>
          <w:szCs w:val="30"/>
        </w:rPr>
        <w:t xml:space="preserve"> несчастных случаев</w:t>
      </w:r>
      <w:r>
        <w:rPr>
          <w:spacing w:val="-6"/>
          <w:sz w:val="30"/>
          <w:szCs w:val="30"/>
        </w:rPr>
        <w:br/>
      </w:r>
      <w:r w:rsidRPr="00F25CB1">
        <w:rPr>
          <w:spacing w:val="-6"/>
          <w:sz w:val="30"/>
          <w:szCs w:val="30"/>
        </w:rPr>
        <w:t>на производстве,</w:t>
      </w:r>
      <w:r>
        <w:rPr>
          <w:spacing w:val="-6"/>
          <w:sz w:val="30"/>
          <w:szCs w:val="30"/>
        </w:rPr>
        <w:t xml:space="preserve"> </w:t>
      </w:r>
      <w:r w:rsidRPr="00F25CB1">
        <w:rPr>
          <w:spacing w:val="-6"/>
          <w:sz w:val="30"/>
          <w:szCs w:val="30"/>
        </w:rPr>
        <w:t>в результате которых</w:t>
      </w:r>
      <w:r>
        <w:rPr>
          <w:spacing w:val="-6"/>
          <w:sz w:val="30"/>
          <w:szCs w:val="30"/>
        </w:rPr>
        <w:t xml:space="preserve"> 2</w:t>
      </w:r>
      <w:r w:rsidRPr="00F25CB1">
        <w:rPr>
          <w:spacing w:val="-6"/>
          <w:sz w:val="30"/>
          <w:szCs w:val="30"/>
        </w:rPr>
        <w:t xml:space="preserve"> человека </w:t>
      </w:r>
      <w:proofErr w:type="gramStart"/>
      <w:r w:rsidRPr="00F25CB1">
        <w:rPr>
          <w:spacing w:val="-6"/>
          <w:sz w:val="30"/>
          <w:szCs w:val="30"/>
        </w:rPr>
        <w:t>погибли</w:t>
      </w:r>
      <w:r>
        <w:rPr>
          <w:spacing w:val="-6"/>
          <w:sz w:val="30"/>
          <w:szCs w:val="30"/>
        </w:rPr>
        <w:br/>
      </w:r>
      <w:r w:rsidRPr="00F25CB1">
        <w:rPr>
          <w:spacing w:val="-6"/>
          <w:sz w:val="30"/>
          <w:szCs w:val="30"/>
        </w:rPr>
        <w:t>и 1</w:t>
      </w:r>
      <w:r>
        <w:rPr>
          <w:spacing w:val="-6"/>
          <w:sz w:val="30"/>
          <w:szCs w:val="30"/>
        </w:rPr>
        <w:t>2</w:t>
      </w:r>
      <w:r w:rsidRPr="00F25CB1">
        <w:rPr>
          <w:spacing w:val="-6"/>
          <w:sz w:val="30"/>
          <w:szCs w:val="30"/>
        </w:rPr>
        <w:t xml:space="preserve"> человек получили</w:t>
      </w:r>
      <w:proofErr w:type="gramEnd"/>
      <w:r w:rsidRPr="00F25CB1">
        <w:rPr>
          <w:spacing w:val="-6"/>
          <w:sz w:val="30"/>
          <w:szCs w:val="30"/>
        </w:rPr>
        <w:t xml:space="preserve"> тяжелые производственные травы (</w:t>
      </w:r>
      <w:r>
        <w:rPr>
          <w:spacing w:val="-6"/>
          <w:sz w:val="30"/>
          <w:szCs w:val="30"/>
        </w:rPr>
        <w:t xml:space="preserve">13 </w:t>
      </w:r>
      <w:r w:rsidRPr="00F25CB1">
        <w:rPr>
          <w:spacing w:val="-6"/>
          <w:sz w:val="30"/>
          <w:szCs w:val="30"/>
        </w:rPr>
        <w:t>несчастных случаев, приведших к тяжелым производственным травмам);</w:t>
      </w:r>
    </w:p>
    <w:p w:rsidR="004428CE" w:rsidRDefault="00BC7172" w:rsidP="00F25CB1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BC7172">
        <w:rPr>
          <w:spacing w:val="-6"/>
          <w:sz w:val="30"/>
          <w:szCs w:val="30"/>
        </w:rPr>
        <w:t>невыполнение руководителями и специалистами обязанностей</w:t>
      </w:r>
      <w:r w:rsidR="004428CE">
        <w:rPr>
          <w:spacing w:val="-6"/>
          <w:sz w:val="30"/>
          <w:szCs w:val="30"/>
        </w:rPr>
        <w:br/>
      </w:r>
      <w:r w:rsidRPr="00BC7172">
        <w:rPr>
          <w:spacing w:val="-6"/>
          <w:sz w:val="30"/>
          <w:szCs w:val="30"/>
        </w:rPr>
        <w:t>по охране труда –</w:t>
      </w:r>
      <w:r>
        <w:rPr>
          <w:spacing w:val="-6"/>
          <w:sz w:val="30"/>
          <w:szCs w:val="30"/>
        </w:rPr>
        <w:t xml:space="preserve"> 8</w:t>
      </w:r>
      <w:r w:rsidRPr="00BC7172">
        <w:rPr>
          <w:spacing w:val="-6"/>
          <w:sz w:val="30"/>
          <w:szCs w:val="30"/>
        </w:rPr>
        <w:t xml:space="preserve"> несчастных случаев, приведших к тяжелым производственным травмам</w:t>
      </w:r>
      <w:r>
        <w:rPr>
          <w:spacing w:val="-6"/>
          <w:sz w:val="30"/>
          <w:szCs w:val="30"/>
        </w:rPr>
        <w:t xml:space="preserve"> </w:t>
      </w:r>
      <w:r w:rsidRPr="00BC7172">
        <w:rPr>
          <w:spacing w:val="-6"/>
          <w:sz w:val="30"/>
          <w:szCs w:val="30"/>
        </w:rPr>
        <w:t>(</w:t>
      </w:r>
      <w:r>
        <w:rPr>
          <w:spacing w:val="-6"/>
          <w:sz w:val="30"/>
          <w:szCs w:val="30"/>
        </w:rPr>
        <w:t>20</w:t>
      </w:r>
      <w:r w:rsidRPr="00BC7172">
        <w:rPr>
          <w:spacing w:val="-6"/>
          <w:sz w:val="30"/>
          <w:szCs w:val="30"/>
        </w:rPr>
        <w:t xml:space="preserve"> случаев, 2 человека </w:t>
      </w:r>
      <w:proofErr w:type="gramStart"/>
      <w:r w:rsidRPr="00BC7172">
        <w:rPr>
          <w:spacing w:val="-6"/>
          <w:sz w:val="30"/>
          <w:szCs w:val="30"/>
        </w:rPr>
        <w:t>погибли и 1</w:t>
      </w:r>
      <w:r>
        <w:rPr>
          <w:spacing w:val="-6"/>
          <w:sz w:val="30"/>
          <w:szCs w:val="30"/>
        </w:rPr>
        <w:t>8</w:t>
      </w:r>
      <w:r w:rsidRPr="00BC7172">
        <w:rPr>
          <w:spacing w:val="-6"/>
          <w:sz w:val="30"/>
          <w:szCs w:val="30"/>
        </w:rPr>
        <w:t xml:space="preserve"> человек получили</w:t>
      </w:r>
      <w:proofErr w:type="gramEnd"/>
      <w:r w:rsidRPr="00BC7172">
        <w:rPr>
          <w:spacing w:val="-6"/>
          <w:sz w:val="30"/>
          <w:szCs w:val="30"/>
        </w:rPr>
        <w:t xml:space="preserve"> тяжелые производственные травы);</w:t>
      </w:r>
    </w:p>
    <w:p w:rsidR="004428CE" w:rsidRDefault="00C96E68" w:rsidP="00F25CB1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proofErr w:type="gramStart"/>
      <w:r w:rsidRPr="00E61E8C">
        <w:rPr>
          <w:spacing w:val="-6"/>
          <w:sz w:val="30"/>
          <w:szCs w:val="30"/>
        </w:rPr>
        <w:lastRenderedPageBreak/>
        <w:t>нахождение потерпевшего</w:t>
      </w:r>
      <w:r w:rsidR="004428CE">
        <w:rPr>
          <w:spacing w:val="-6"/>
          <w:sz w:val="30"/>
          <w:szCs w:val="30"/>
        </w:rPr>
        <w:t xml:space="preserve"> </w:t>
      </w:r>
      <w:r w:rsidRPr="00E61E8C">
        <w:rPr>
          <w:spacing w:val="-6"/>
          <w:sz w:val="30"/>
          <w:szCs w:val="30"/>
        </w:rPr>
        <w:t>в состоянии алкогольного опьянения –</w:t>
      </w:r>
      <w:r w:rsidR="004428CE">
        <w:rPr>
          <w:spacing w:val="-6"/>
          <w:sz w:val="30"/>
          <w:szCs w:val="30"/>
        </w:rPr>
        <w:br/>
      </w:r>
      <w:r w:rsidR="00BC7172">
        <w:rPr>
          <w:spacing w:val="-6"/>
          <w:sz w:val="30"/>
          <w:szCs w:val="30"/>
        </w:rPr>
        <w:t>7</w:t>
      </w:r>
      <w:r w:rsidRPr="00E61E8C">
        <w:rPr>
          <w:spacing w:val="-6"/>
          <w:sz w:val="30"/>
          <w:szCs w:val="30"/>
        </w:rPr>
        <w:t xml:space="preserve"> </w:t>
      </w:r>
      <w:r w:rsidR="00180D70" w:rsidRPr="00180D70">
        <w:rPr>
          <w:spacing w:val="-6"/>
          <w:sz w:val="30"/>
          <w:szCs w:val="30"/>
        </w:rPr>
        <w:t>несчастных случаев</w:t>
      </w:r>
      <w:r w:rsidRPr="00E61E8C">
        <w:rPr>
          <w:spacing w:val="-6"/>
          <w:sz w:val="30"/>
          <w:szCs w:val="30"/>
        </w:rPr>
        <w:t>,</w:t>
      </w:r>
      <w:r w:rsidR="00BC7172">
        <w:rPr>
          <w:spacing w:val="-6"/>
          <w:sz w:val="30"/>
          <w:szCs w:val="30"/>
        </w:rPr>
        <w:t xml:space="preserve"> </w:t>
      </w:r>
      <w:r w:rsidR="00180D70">
        <w:rPr>
          <w:spacing w:val="-6"/>
          <w:sz w:val="30"/>
          <w:szCs w:val="30"/>
        </w:rPr>
        <w:t>в результате которых</w:t>
      </w:r>
      <w:r w:rsidR="004428CE">
        <w:rPr>
          <w:spacing w:val="-6"/>
          <w:sz w:val="30"/>
          <w:szCs w:val="30"/>
        </w:rPr>
        <w:t xml:space="preserve"> </w:t>
      </w:r>
      <w:r w:rsidRPr="00E61E8C">
        <w:rPr>
          <w:spacing w:val="-6"/>
          <w:sz w:val="30"/>
          <w:szCs w:val="30"/>
        </w:rPr>
        <w:t>1 человек погиб</w:t>
      </w:r>
      <w:r w:rsidR="00E61E8C">
        <w:rPr>
          <w:spacing w:val="-6"/>
          <w:sz w:val="30"/>
          <w:szCs w:val="30"/>
        </w:rPr>
        <w:t xml:space="preserve"> </w:t>
      </w:r>
      <w:r w:rsidRPr="00E61E8C">
        <w:rPr>
          <w:spacing w:val="-6"/>
          <w:sz w:val="30"/>
          <w:szCs w:val="30"/>
        </w:rPr>
        <w:t xml:space="preserve">и </w:t>
      </w:r>
      <w:r w:rsidR="00BC7172">
        <w:rPr>
          <w:spacing w:val="-6"/>
          <w:sz w:val="30"/>
          <w:szCs w:val="30"/>
        </w:rPr>
        <w:t>6</w:t>
      </w:r>
      <w:r w:rsidRPr="00E61E8C">
        <w:rPr>
          <w:spacing w:val="-6"/>
          <w:sz w:val="30"/>
          <w:szCs w:val="30"/>
        </w:rPr>
        <w:t xml:space="preserve"> человек тяжело травмированы</w:t>
      </w:r>
      <w:r w:rsidR="00BC7172">
        <w:rPr>
          <w:spacing w:val="-6"/>
          <w:sz w:val="30"/>
          <w:szCs w:val="30"/>
        </w:rPr>
        <w:t xml:space="preserve"> </w:t>
      </w:r>
      <w:r w:rsidRPr="00E61E8C">
        <w:rPr>
          <w:spacing w:val="-6"/>
          <w:sz w:val="30"/>
          <w:szCs w:val="30"/>
        </w:rPr>
        <w:t>(</w:t>
      </w:r>
      <w:r w:rsidR="00BC7172">
        <w:rPr>
          <w:spacing w:val="-6"/>
          <w:sz w:val="30"/>
          <w:szCs w:val="30"/>
        </w:rPr>
        <w:t>3</w:t>
      </w:r>
      <w:r w:rsidRPr="00E61E8C">
        <w:rPr>
          <w:spacing w:val="-6"/>
          <w:sz w:val="30"/>
          <w:szCs w:val="30"/>
        </w:rPr>
        <w:t xml:space="preserve"> случая, </w:t>
      </w:r>
      <w:r w:rsidR="00E61E8C" w:rsidRPr="00E61E8C">
        <w:rPr>
          <w:spacing w:val="-6"/>
          <w:sz w:val="30"/>
          <w:szCs w:val="30"/>
        </w:rPr>
        <w:t>приведших</w:t>
      </w:r>
      <w:r w:rsidR="004428CE">
        <w:rPr>
          <w:spacing w:val="-6"/>
          <w:sz w:val="30"/>
          <w:szCs w:val="30"/>
        </w:rPr>
        <w:t xml:space="preserve"> </w:t>
      </w:r>
      <w:r w:rsidR="00E61E8C" w:rsidRPr="00E61E8C">
        <w:rPr>
          <w:spacing w:val="-6"/>
          <w:sz w:val="30"/>
          <w:szCs w:val="30"/>
        </w:rPr>
        <w:t>к тяжелым производственным травмам</w:t>
      </w:r>
      <w:r w:rsidRPr="00E61E8C">
        <w:rPr>
          <w:spacing w:val="-6"/>
          <w:sz w:val="30"/>
          <w:szCs w:val="30"/>
        </w:rPr>
        <w:t>);</w:t>
      </w:r>
      <w:proofErr w:type="gramEnd"/>
    </w:p>
    <w:p w:rsidR="004428CE" w:rsidRDefault="00C96E68" w:rsidP="00F25CB1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E61E8C">
        <w:rPr>
          <w:spacing w:val="-6"/>
          <w:sz w:val="30"/>
          <w:szCs w:val="30"/>
        </w:rPr>
        <w:t>нарушение требований</w:t>
      </w:r>
      <w:r w:rsidR="00180D70">
        <w:rPr>
          <w:spacing w:val="-6"/>
          <w:sz w:val="30"/>
          <w:szCs w:val="30"/>
        </w:rPr>
        <w:t xml:space="preserve"> </w:t>
      </w:r>
      <w:r w:rsidRPr="00E61E8C">
        <w:rPr>
          <w:spacing w:val="-6"/>
          <w:sz w:val="30"/>
          <w:szCs w:val="30"/>
        </w:rPr>
        <w:t>по охране труда другими работниками –</w:t>
      </w:r>
      <w:r w:rsidR="004428CE">
        <w:rPr>
          <w:spacing w:val="-6"/>
          <w:sz w:val="30"/>
          <w:szCs w:val="30"/>
        </w:rPr>
        <w:br/>
      </w:r>
      <w:r w:rsidR="003F1F16">
        <w:rPr>
          <w:spacing w:val="-6"/>
          <w:sz w:val="30"/>
          <w:szCs w:val="30"/>
        </w:rPr>
        <w:t>7</w:t>
      </w:r>
      <w:r w:rsidRPr="00E61E8C">
        <w:rPr>
          <w:spacing w:val="-6"/>
          <w:sz w:val="30"/>
          <w:szCs w:val="30"/>
        </w:rPr>
        <w:t xml:space="preserve"> несчастных случа</w:t>
      </w:r>
      <w:r w:rsidR="00180D70">
        <w:rPr>
          <w:spacing w:val="-6"/>
          <w:sz w:val="30"/>
          <w:szCs w:val="30"/>
        </w:rPr>
        <w:t>ев</w:t>
      </w:r>
      <w:r w:rsidRPr="00E61E8C">
        <w:rPr>
          <w:spacing w:val="-6"/>
          <w:sz w:val="30"/>
          <w:szCs w:val="30"/>
        </w:rPr>
        <w:t>, приведших к тяжелым производственным травмам</w:t>
      </w:r>
      <w:r w:rsidR="004428CE">
        <w:rPr>
          <w:spacing w:val="-6"/>
          <w:sz w:val="30"/>
          <w:szCs w:val="30"/>
        </w:rPr>
        <w:br/>
      </w:r>
      <w:r w:rsidRPr="00E61E8C">
        <w:rPr>
          <w:spacing w:val="-6"/>
          <w:sz w:val="30"/>
          <w:szCs w:val="30"/>
        </w:rPr>
        <w:t>(</w:t>
      </w:r>
      <w:r w:rsidR="00BC7172">
        <w:rPr>
          <w:spacing w:val="-6"/>
          <w:sz w:val="30"/>
          <w:szCs w:val="30"/>
        </w:rPr>
        <w:t>6</w:t>
      </w:r>
      <w:r w:rsidRPr="00E61E8C">
        <w:rPr>
          <w:spacing w:val="-6"/>
          <w:sz w:val="30"/>
          <w:szCs w:val="30"/>
        </w:rPr>
        <w:t xml:space="preserve"> случа</w:t>
      </w:r>
      <w:r w:rsidR="00BC7172">
        <w:rPr>
          <w:spacing w:val="-6"/>
          <w:sz w:val="30"/>
          <w:szCs w:val="30"/>
        </w:rPr>
        <w:t>ев</w:t>
      </w:r>
      <w:r w:rsidRPr="00E61E8C">
        <w:rPr>
          <w:spacing w:val="-6"/>
          <w:sz w:val="30"/>
          <w:szCs w:val="30"/>
        </w:rPr>
        <w:t xml:space="preserve">, </w:t>
      </w:r>
      <w:r w:rsidR="00E61E8C" w:rsidRPr="00E61E8C">
        <w:rPr>
          <w:spacing w:val="-6"/>
          <w:sz w:val="30"/>
          <w:szCs w:val="30"/>
        </w:rPr>
        <w:t>приведших</w:t>
      </w:r>
      <w:r w:rsidR="00BC7172">
        <w:rPr>
          <w:spacing w:val="-6"/>
          <w:sz w:val="30"/>
          <w:szCs w:val="30"/>
        </w:rPr>
        <w:t xml:space="preserve"> </w:t>
      </w:r>
      <w:r w:rsidR="00E61E8C" w:rsidRPr="00E61E8C">
        <w:rPr>
          <w:spacing w:val="-6"/>
          <w:sz w:val="30"/>
          <w:szCs w:val="30"/>
        </w:rPr>
        <w:t>к тяжелым производственным травмам</w:t>
      </w:r>
      <w:r w:rsidRPr="00E61E8C">
        <w:rPr>
          <w:spacing w:val="-6"/>
          <w:sz w:val="30"/>
          <w:szCs w:val="30"/>
        </w:rPr>
        <w:t>)</w:t>
      </w:r>
      <w:r w:rsidR="00180D70">
        <w:rPr>
          <w:spacing w:val="-6"/>
          <w:sz w:val="30"/>
          <w:szCs w:val="30"/>
        </w:rPr>
        <w:t>;</w:t>
      </w:r>
    </w:p>
    <w:p w:rsidR="004428CE" w:rsidRDefault="00C96E68" w:rsidP="00F25CB1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E61E8C">
        <w:rPr>
          <w:spacing w:val="-6"/>
          <w:sz w:val="30"/>
          <w:szCs w:val="30"/>
        </w:rPr>
        <w:t>допуск потерпевшего к работе без обучения, стажировки</w:t>
      </w:r>
      <w:r w:rsidR="00E61E8C">
        <w:rPr>
          <w:spacing w:val="-6"/>
          <w:sz w:val="30"/>
          <w:szCs w:val="30"/>
        </w:rPr>
        <w:t xml:space="preserve"> </w:t>
      </w:r>
      <w:r w:rsidRPr="00E61E8C">
        <w:rPr>
          <w:spacing w:val="-6"/>
          <w:sz w:val="30"/>
          <w:szCs w:val="30"/>
        </w:rPr>
        <w:t>и проверки знаний</w:t>
      </w:r>
      <w:r w:rsidR="00180D70">
        <w:rPr>
          <w:spacing w:val="-6"/>
          <w:sz w:val="30"/>
          <w:szCs w:val="30"/>
        </w:rPr>
        <w:t xml:space="preserve"> </w:t>
      </w:r>
      <w:r w:rsidRPr="00E61E8C">
        <w:rPr>
          <w:spacing w:val="-6"/>
          <w:sz w:val="30"/>
          <w:szCs w:val="30"/>
        </w:rPr>
        <w:t>и инструктажа по охране труда –</w:t>
      </w:r>
      <w:r w:rsidR="00180D70">
        <w:rPr>
          <w:spacing w:val="-6"/>
          <w:sz w:val="30"/>
          <w:szCs w:val="30"/>
        </w:rPr>
        <w:t xml:space="preserve"> </w:t>
      </w:r>
      <w:r w:rsidR="00BC7172">
        <w:rPr>
          <w:spacing w:val="-6"/>
          <w:sz w:val="30"/>
          <w:szCs w:val="30"/>
        </w:rPr>
        <w:t>5</w:t>
      </w:r>
      <w:r w:rsidRPr="00E61E8C">
        <w:rPr>
          <w:spacing w:val="-6"/>
          <w:sz w:val="30"/>
          <w:szCs w:val="30"/>
        </w:rPr>
        <w:t xml:space="preserve"> несчастных случа</w:t>
      </w:r>
      <w:r w:rsidR="00BC7172">
        <w:rPr>
          <w:spacing w:val="-6"/>
          <w:sz w:val="30"/>
          <w:szCs w:val="30"/>
        </w:rPr>
        <w:t>ев</w:t>
      </w:r>
      <w:r w:rsidRPr="00E61E8C">
        <w:rPr>
          <w:spacing w:val="-6"/>
          <w:sz w:val="30"/>
          <w:szCs w:val="30"/>
        </w:rPr>
        <w:t>, в результате которых</w:t>
      </w:r>
      <w:r w:rsidR="00180D70">
        <w:rPr>
          <w:spacing w:val="-6"/>
          <w:sz w:val="30"/>
          <w:szCs w:val="30"/>
        </w:rPr>
        <w:t xml:space="preserve"> </w:t>
      </w:r>
      <w:r w:rsidRPr="00E61E8C">
        <w:rPr>
          <w:spacing w:val="-6"/>
          <w:sz w:val="30"/>
          <w:szCs w:val="30"/>
        </w:rPr>
        <w:t xml:space="preserve">1 человек погиб и </w:t>
      </w:r>
      <w:r w:rsidR="00BC7172">
        <w:rPr>
          <w:spacing w:val="-6"/>
          <w:sz w:val="30"/>
          <w:szCs w:val="30"/>
        </w:rPr>
        <w:t>4</w:t>
      </w:r>
      <w:r w:rsidRPr="00E61E8C">
        <w:rPr>
          <w:spacing w:val="-6"/>
          <w:sz w:val="30"/>
          <w:szCs w:val="30"/>
        </w:rPr>
        <w:t xml:space="preserve"> человека получили тяжелые производственные травы</w:t>
      </w:r>
      <w:r w:rsidR="00180D70">
        <w:rPr>
          <w:spacing w:val="-6"/>
          <w:sz w:val="30"/>
          <w:szCs w:val="30"/>
        </w:rPr>
        <w:t xml:space="preserve"> </w:t>
      </w:r>
      <w:r w:rsidRPr="00E61E8C">
        <w:rPr>
          <w:spacing w:val="-6"/>
          <w:sz w:val="30"/>
          <w:szCs w:val="30"/>
        </w:rPr>
        <w:t>(</w:t>
      </w:r>
      <w:r w:rsidR="00BC7172">
        <w:rPr>
          <w:spacing w:val="-6"/>
          <w:sz w:val="30"/>
          <w:szCs w:val="30"/>
        </w:rPr>
        <w:t>13</w:t>
      </w:r>
      <w:r w:rsidRPr="00E61E8C">
        <w:rPr>
          <w:spacing w:val="-6"/>
          <w:sz w:val="30"/>
          <w:szCs w:val="30"/>
        </w:rPr>
        <w:t xml:space="preserve"> случаев, 1 человек погиб</w:t>
      </w:r>
      <w:r w:rsidR="00180D70">
        <w:rPr>
          <w:spacing w:val="-6"/>
          <w:sz w:val="30"/>
          <w:szCs w:val="30"/>
        </w:rPr>
        <w:t xml:space="preserve"> </w:t>
      </w:r>
      <w:r w:rsidRPr="00E61E8C">
        <w:rPr>
          <w:spacing w:val="-6"/>
          <w:sz w:val="30"/>
          <w:szCs w:val="30"/>
        </w:rPr>
        <w:t xml:space="preserve">и </w:t>
      </w:r>
      <w:r w:rsidR="00BC7172">
        <w:rPr>
          <w:spacing w:val="-6"/>
          <w:sz w:val="30"/>
          <w:szCs w:val="30"/>
        </w:rPr>
        <w:t>12</w:t>
      </w:r>
      <w:r w:rsidRPr="00E61E8C">
        <w:rPr>
          <w:spacing w:val="-6"/>
          <w:sz w:val="30"/>
          <w:szCs w:val="30"/>
        </w:rPr>
        <w:t xml:space="preserve"> человек тяжело травмированы)</w:t>
      </w:r>
      <w:r w:rsidR="000F46E7">
        <w:rPr>
          <w:spacing w:val="-6"/>
          <w:sz w:val="30"/>
          <w:szCs w:val="30"/>
        </w:rPr>
        <w:t>;</w:t>
      </w:r>
    </w:p>
    <w:p w:rsidR="004428CE" w:rsidRDefault="000F46E7" w:rsidP="00F25CB1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н</w:t>
      </w:r>
      <w:r w:rsidRPr="000F46E7">
        <w:rPr>
          <w:spacing w:val="-6"/>
          <w:sz w:val="30"/>
          <w:szCs w:val="30"/>
        </w:rPr>
        <w:t>еобеспечение потерпевшего средствами индивидуальной защиты</w:t>
      </w:r>
      <w:r>
        <w:rPr>
          <w:spacing w:val="-6"/>
          <w:sz w:val="30"/>
          <w:szCs w:val="30"/>
        </w:rPr>
        <w:t xml:space="preserve"> –</w:t>
      </w:r>
      <w:r w:rsidR="004428CE">
        <w:rPr>
          <w:spacing w:val="-6"/>
          <w:sz w:val="30"/>
          <w:szCs w:val="30"/>
        </w:rPr>
        <w:br/>
        <w:t>5</w:t>
      </w:r>
      <w:r w:rsidR="004428CE" w:rsidRPr="004428CE">
        <w:rPr>
          <w:spacing w:val="-6"/>
          <w:sz w:val="30"/>
          <w:szCs w:val="30"/>
        </w:rPr>
        <w:t xml:space="preserve"> несчастных случаев, приведших к тяжелым производственным травмам</w:t>
      </w:r>
      <w:r w:rsidR="004428CE">
        <w:rPr>
          <w:spacing w:val="-6"/>
          <w:sz w:val="30"/>
          <w:szCs w:val="30"/>
        </w:rPr>
        <w:br/>
      </w:r>
      <w:r w:rsidR="004428CE" w:rsidRPr="004428CE">
        <w:rPr>
          <w:spacing w:val="-6"/>
          <w:sz w:val="30"/>
          <w:szCs w:val="30"/>
        </w:rPr>
        <w:t>(</w:t>
      </w:r>
      <w:r w:rsidR="00C10798">
        <w:rPr>
          <w:spacing w:val="-6"/>
          <w:sz w:val="30"/>
          <w:szCs w:val="30"/>
        </w:rPr>
        <w:t>2</w:t>
      </w:r>
      <w:r w:rsidR="004428CE" w:rsidRPr="004428CE">
        <w:rPr>
          <w:spacing w:val="-6"/>
          <w:sz w:val="30"/>
          <w:szCs w:val="30"/>
        </w:rPr>
        <w:t xml:space="preserve"> случа</w:t>
      </w:r>
      <w:r w:rsidR="004428CE">
        <w:rPr>
          <w:spacing w:val="-6"/>
          <w:sz w:val="30"/>
          <w:szCs w:val="30"/>
        </w:rPr>
        <w:t>я</w:t>
      </w:r>
      <w:r w:rsidR="004428CE" w:rsidRPr="004428CE">
        <w:rPr>
          <w:spacing w:val="-6"/>
          <w:sz w:val="30"/>
          <w:szCs w:val="30"/>
        </w:rPr>
        <w:t>, приведших к тяжелым производственным травмам);</w:t>
      </w:r>
    </w:p>
    <w:p w:rsidR="00C96E68" w:rsidRPr="00E61E8C" w:rsidRDefault="00BC7172" w:rsidP="00F25CB1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r>
        <w:rPr>
          <w:spacing w:val="-6"/>
          <w:sz w:val="30"/>
          <w:szCs w:val="30"/>
        </w:rPr>
        <w:t>п</w:t>
      </w:r>
      <w:r w:rsidRPr="00BC7172">
        <w:rPr>
          <w:spacing w:val="-6"/>
          <w:sz w:val="30"/>
          <w:szCs w:val="30"/>
        </w:rPr>
        <w:t>ривлечение потерпевшего к работе</w:t>
      </w:r>
      <w:r w:rsidR="004428CE">
        <w:rPr>
          <w:spacing w:val="-6"/>
          <w:sz w:val="30"/>
          <w:szCs w:val="30"/>
        </w:rPr>
        <w:t xml:space="preserve"> </w:t>
      </w:r>
      <w:r w:rsidRPr="00BC7172">
        <w:rPr>
          <w:spacing w:val="-6"/>
          <w:sz w:val="30"/>
          <w:szCs w:val="30"/>
        </w:rPr>
        <w:t>не по специальности (профессии)</w:t>
      </w:r>
      <w:r>
        <w:rPr>
          <w:spacing w:val="-6"/>
          <w:sz w:val="30"/>
          <w:szCs w:val="30"/>
        </w:rPr>
        <w:t xml:space="preserve"> – </w:t>
      </w:r>
      <w:r w:rsidR="000F46E7">
        <w:rPr>
          <w:spacing w:val="-6"/>
          <w:sz w:val="30"/>
          <w:szCs w:val="30"/>
        </w:rPr>
        <w:t>3</w:t>
      </w:r>
      <w:r w:rsidR="000F46E7" w:rsidRPr="000F46E7">
        <w:rPr>
          <w:spacing w:val="-6"/>
          <w:sz w:val="30"/>
          <w:szCs w:val="30"/>
        </w:rPr>
        <w:t xml:space="preserve"> несчастных случа</w:t>
      </w:r>
      <w:r w:rsidR="000F46E7">
        <w:rPr>
          <w:spacing w:val="-6"/>
          <w:sz w:val="30"/>
          <w:szCs w:val="30"/>
        </w:rPr>
        <w:t>я</w:t>
      </w:r>
      <w:r w:rsidR="000F46E7" w:rsidRPr="000F46E7">
        <w:rPr>
          <w:spacing w:val="-6"/>
          <w:sz w:val="30"/>
          <w:szCs w:val="30"/>
        </w:rPr>
        <w:t>, приведших</w:t>
      </w:r>
      <w:r w:rsidR="004428CE">
        <w:rPr>
          <w:spacing w:val="-6"/>
          <w:sz w:val="30"/>
          <w:szCs w:val="30"/>
        </w:rPr>
        <w:t xml:space="preserve"> </w:t>
      </w:r>
      <w:r w:rsidR="000F46E7" w:rsidRPr="000F46E7">
        <w:rPr>
          <w:spacing w:val="-6"/>
          <w:sz w:val="30"/>
          <w:szCs w:val="30"/>
        </w:rPr>
        <w:t>к тяжелым производственным травмам</w:t>
      </w:r>
      <w:r w:rsidR="004428CE">
        <w:rPr>
          <w:spacing w:val="-6"/>
          <w:sz w:val="30"/>
          <w:szCs w:val="30"/>
        </w:rPr>
        <w:br/>
      </w:r>
      <w:r w:rsidR="000F46E7" w:rsidRPr="000F46E7">
        <w:rPr>
          <w:spacing w:val="-6"/>
          <w:sz w:val="30"/>
          <w:szCs w:val="30"/>
        </w:rPr>
        <w:t>(1</w:t>
      </w:r>
      <w:r w:rsidR="000F46E7">
        <w:rPr>
          <w:spacing w:val="-6"/>
          <w:sz w:val="30"/>
          <w:szCs w:val="30"/>
        </w:rPr>
        <w:t>0</w:t>
      </w:r>
      <w:r w:rsidR="000F46E7" w:rsidRPr="000F46E7">
        <w:rPr>
          <w:spacing w:val="-6"/>
          <w:sz w:val="30"/>
          <w:szCs w:val="30"/>
        </w:rPr>
        <w:t xml:space="preserve"> случаев, 1 человек погиб</w:t>
      </w:r>
      <w:r w:rsidR="004428CE">
        <w:rPr>
          <w:spacing w:val="-6"/>
          <w:sz w:val="30"/>
          <w:szCs w:val="30"/>
        </w:rPr>
        <w:t xml:space="preserve"> </w:t>
      </w:r>
      <w:r w:rsidR="000F46E7" w:rsidRPr="000F46E7">
        <w:rPr>
          <w:spacing w:val="-6"/>
          <w:sz w:val="30"/>
          <w:szCs w:val="30"/>
        </w:rPr>
        <w:t xml:space="preserve">и </w:t>
      </w:r>
      <w:r w:rsidR="000F46E7">
        <w:rPr>
          <w:spacing w:val="-6"/>
          <w:sz w:val="30"/>
          <w:szCs w:val="30"/>
        </w:rPr>
        <w:t>9</w:t>
      </w:r>
      <w:r w:rsidR="000F46E7" w:rsidRPr="000F46E7">
        <w:rPr>
          <w:spacing w:val="-6"/>
          <w:sz w:val="30"/>
          <w:szCs w:val="30"/>
        </w:rPr>
        <w:t xml:space="preserve"> человек тяжело травмированы)</w:t>
      </w:r>
      <w:r w:rsidR="00C96E68" w:rsidRPr="00E61E8C">
        <w:rPr>
          <w:spacing w:val="-6"/>
          <w:sz w:val="30"/>
          <w:szCs w:val="30"/>
        </w:rPr>
        <w:t>.</w:t>
      </w:r>
    </w:p>
    <w:p w:rsidR="00C96E68" w:rsidRDefault="00C96E68" w:rsidP="001E0B5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16"/>
          <w:szCs w:val="16"/>
          <w:lang w:eastAsia="ru-RU"/>
        </w:rPr>
      </w:pPr>
    </w:p>
    <w:p w:rsidR="000F46E7" w:rsidRDefault="000F46E7" w:rsidP="000F46E7">
      <w:pPr>
        <w:widowControl w:val="0"/>
        <w:autoSpaceDE w:val="0"/>
        <w:autoSpaceDN w:val="0"/>
        <w:adjustRightInd w:val="0"/>
        <w:rPr>
          <w:rFonts w:eastAsia="Times New Roman"/>
          <w:spacing w:val="-4"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116128" cy="5641676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BE53C4" w:rsidRPr="00BE53C4" w:rsidRDefault="00BE53C4" w:rsidP="001E0B5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16"/>
          <w:szCs w:val="16"/>
          <w:lang w:eastAsia="ru-RU"/>
        </w:rPr>
      </w:pPr>
    </w:p>
    <w:p w:rsidR="001E0B54" w:rsidRPr="006D6993" w:rsidRDefault="001E0B54" w:rsidP="001E0B5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30"/>
          <w:szCs w:val="30"/>
          <w:lang w:eastAsia="ru-RU"/>
        </w:rPr>
      </w:pPr>
      <w:r w:rsidRPr="006D6993">
        <w:rPr>
          <w:rFonts w:eastAsia="Times New Roman"/>
          <w:spacing w:val="-4"/>
          <w:sz w:val="30"/>
          <w:szCs w:val="30"/>
          <w:lang w:eastAsia="ru-RU"/>
        </w:rPr>
        <w:lastRenderedPageBreak/>
        <w:t>Анализ причин несчастных случаев с тяжелыми последствиями, показывает, что:</w:t>
      </w:r>
    </w:p>
    <w:p w:rsidR="004428CE" w:rsidRPr="006D6993" w:rsidRDefault="004428CE" w:rsidP="004428CE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6D6993">
        <w:rPr>
          <w:rFonts w:eastAsia="Times New Roman"/>
          <w:sz w:val="30"/>
          <w:szCs w:val="30"/>
          <w:lang w:eastAsia="ru-RU"/>
        </w:rPr>
        <w:t>по вине самого потерпевшего, включая личную неосторожность потерпевшего, произошло 2</w:t>
      </w:r>
      <w:r w:rsidR="000C3970">
        <w:rPr>
          <w:rFonts w:eastAsia="Times New Roman"/>
          <w:sz w:val="30"/>
          <w:szCs w:val="30"/>
          <w:lang w:eastAsia="ru-RU"/>
        </w:rPr>
        <w:t>3</w:t>
      </w:r>
      <w:r w:rsidRPr="006D6993">
        <w:rPr>
          <w:rFonts w:eastAsia="Times New Roman"/>
          <w:sz w:val="30"/>
          <w:szCs w:val="30"/>
          <w:lang w:eastAsia="ru-RU"/>
        </w:rPr>
        <w:t xml:space="preserve"> случая;</w:t>
      </w:r>
    </w:p>
    <w:p w:rsidR="004428CE" w:rsidRPr="006D6993" w:rsidRDefault="004428CE" w:rsidP="004428CE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6D6993">
        <w:rPr>
          <w:rFonts w:eastAsia="Times New Roman"/>
          <w:sz w:val="30"/>
          <w:szCs w:val="30"/>
          <w:lang w:eastAsia="ru-RU"/>
        </w:rPr>
        <w:t>исключительно по вине нанимателя (работодателя) произошло</w:t>
      </w:r>
      <w:r w:rsidRPr="006D6993">
        <w:rPr>
          <w:rFonts w:eastAsia="Times New Roman"/>
          <w:sz w:val="30"/>
          <w:szCs w:val="30"/>
          <w:lang w:eastAsia="ru-RU"/>
        </w:rPr>
        <w:br/>
        <w:t>1</w:t>
      </w:r>
      <w:r w:rsidR="000C3970">
        <w:rPr>
          <w:rFonts w:eastAsia="Times New Roman"/>
          <w:sz w:val="30"/>
          <w:szCs w:val="30"/>
          <w:lang w:eastAsia="ru-RU"/>
        </w:rPr>
        <w:t>7</w:t>
      </w:r>
      <w:r w:rsidRPr="006D6993">
        <w:rPr>
          <w:rFonts w:eastAsia="Times New Roman"/>
          <w:sz w:val="30"/>
          <w:szCs w:val="30"/>
          <w:lang w:eastAsia="ru-RU"/>
        </w:rPr>
        <w:t xml:space="preserve"> случаев;</w:t>
      </w:r>
    </w:p>
    <w:p w:rsidR="004428CE" w:rsidRPr="006D6993" w:rsidRDefault="004428CE" w:rsidP="004428CE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6D6993">
        <w:rPr>
          <w:rFonts w:eastAsia="Times New Roman"/>
          <w:sz w:val="30"/>
          <w:szCs w:val="30"/>
          <w:lang w:eastAsia="ru-RU"/>
        </w:rPr>
        <w:t>наличие смешанной ответственности нанимателя (работодателя)</w:t>
      </w:r>
      <w:r w:rsidRPr="006D6993">
        <w:rPr>
          <w:rFonts w:eastAsia="Times New Roman"/>
          <w:sz w:val="30"/>
          <w:szCs w:val="30"/>
          <w:lang w:eastAsia="ru-RU"/>
        </w:rPr>
        <w:br/>
        <w:t>и потерпевшего отмечено в 9 случаях;</w:t>
      </w:r>
    </w:p>
    <w:p w:rsidR="004428CE" w:rsidRPr="006D6993" w:rsidRDefault="004428CE" w:rsidP="004428CE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6D6993">
        <w:rPr>
          <w:rFonts w:eastAsia="Times New Roman"/>
          <w:sz w:val="30"/>
          <w:szCs w:val="30"/>
          <w:lang w:eastAsia="ru-RU"/>
        </w:rPr>
        <w:t>наличие смешанной ответственности нанимателя (работодателя), потерпевшего и других работников, не являющихся должностными лицами нанимателя, отмечено в 3 случаях;</w:t>
      </w:r>
    </w:p>
    <w:p w:rsidR="004428CE" w:rsidRPr="006D6993" w:rsidRDefault="004428CE" w:rsidP="004428CE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6D6993">
        <w:rPr>
          <w:rFonts w:eastAsia="Times New Roman"/>
          <w:sz w:val="30"/>
          <w:szCs w:val="30"/>
          <w:lang w:eastAsia="ru-RU"/>
        </w:rPr>
        <w:t>наличие смешанной ответственности нанимателя (работодателя)</w:t>
      </w:r>
      <w:r w:rsidRPr="006D6993">
        <w:rPr>
          <w:rFonts w:eastAsia="Times New Roman"/>
          <w:sz w:val="30"/>
          <w:szCs w:val="30"/>
          <w:lang w:eastAsia="ru-RU"/>
        </w:rPr>
        <w:br/>
        <w:t>и других работников, не являющихся должностными лицами нанимателя, отмечено в 2 случаях;</w:t>
      </w:r>
    </w:p>
    <w:p w:rsidR="004428CE" w:rsidRPr="006D6993" w:rsidRDefault="004428CE" w:rsidP="004428CE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6D6993">
        <w:rPr>
          <w:rFonts w:eastAsia="Times New Roman"/>
          <w:sz w:val="30"/>
          <w:szCs w:val="30"/>
          <w:lang w:eastAsia="ru-RU"/>
        </w:rPr>
        <w:t>наличие смешанной ответственности должностного лица другой организации и потерпевшего отмечено в 2 случаях;</w:t>
      </w:r>
    </w:p>
    <w:p w:rsidR="004428CE" w:rsidRPr="006D6993" w:rsidRDefault="004428CE" w:rsidP="004428CE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6D6993">
        <w:rPr>
          <w:rFonts w:eastAsia="Times New Roman"/>
          <w:sz w:val="30"/>
          <w:szCs w:val="30"/>
          <w:lang w:eastAsia="ru-RU"/>
        </w:rPr>
        <w:t>наличие смешанной ответственности нанимателя (работодателя)</w:t>
      </w:r>
      <w:r w:rsidRPr="006D6993">
        <w:rPr>
          <w:rFonts w:eastAsia="Times New Roman"/>
          <w:sz w:val="30"/>
          <w:szCs w:val="30"/>
          <w:lang w:eastAsia="ru-RU"/>
        </w:rPr>
        <w:br/>
        <w:t>и гражданина, управлявшим личным транспортным средством, отмечено</w:t>
      </w:r>
      <w:r w:rsidRPr="006D6993">
        <w:rPr>
          <w:rFonts w:eastAsia="Times New Roman"/>
          <w:sz w:val="30"/>
          <w:szCs w:val="30"/>
          <w:lang w:eastAsia="ru-RU"/>
        </w:rPr>
        <w:br/>
        <w:t>в 1 случае;</w:t>
      </w:r>
    </w:p>
    <w:p w:rsidR="004428CE" w:rsidRPr="006D6993" w:rsidRDefault="004428CE" w:rsidP="004428CE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6D6993">
        <w:rPr>
          <w:rFonts w:eastAsia="Times New Roman"/>
          <w:sz w:val="30"/>
          <w:szCs w:val="30"/>
          <w:lang w:eastAsia="ru-RU"/>
        </w:rPr>
        <w:t>наличие смешанной ответственности работодателя и учреждения образования, направившего учащегося для прохождения производственного обучения у работодателя отмечено в 1 случае;</w:t>
      </w:r>
    </w:p>
    <w:p w:rsidR="004428CE" w:rsidRPr="006D6993" w:rsidRDefault="004428CE" w:rsidP="004428CE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6D6993">
        <w:rPr>
          <w:rFonts w:eastAsia="Times New Roman"/>
          <w:sz w:val="30"/>
          <w:szCs w:val="30"/>
          <w:lang w:eastAsia="ru-RU"/>
        </w:rPr>
        <w:t>наличие смешанной ответственности потерпевшего и других работников, не являющихся должностными лицами нанимателя, отмечено в 1 случае;</w:t>
      </w:r>
    </w:p>
    <w:p w:rsidR="004428CE" w:rsidRPr="006D6993" w:rsidRDefault="004428CE" w:rsidP="004428CE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6D6993">
        <w:rPr>
          <w:rFonts w:eastAsia="Times New Roman"/>
          <w:sz w:val="30"/>
          <w:szCs w:val="30"/>
          <w:lang w:eastAsia="ru-RU"/>
        </w:rPr>
        <w:t>наличие вины работника другой организации, совершившего ДТП, отмечено в 1 случае;</w:t>
      </w:r>
    </w:p>
    <w:p w:rsidR="004428CE" w:rsidRPr="006D6993" w:rsidRDefault="004428CE" w:rsidP="004428CE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6D6993">
        <w:rPr>
          <w:rFonts w:eastAsia="Times New Roman"/>
          <w:sz w:val="30"/>
          <w:szCs w:val="30"/>
          <w:lang w:eastAsia="ru-RU"/>
        </w:rPr>
        <w:t>наличие смешанной ответственности нанимателя (работодателя)</w:t>
      </w:r>
      <w:r w:rsidRPr="006D6993">
        <w:rPr>
          <w:rFonts w:eastAsia="Times New Roman"/>
          <w:sz w:val="30"/>
          <w:szCs w:val="30"/>
          <w:lang w:eastAsia="ru-RU"/>
        </w:rPr>
        <w:br/>
        <w:t>и водителя автомобиля другой организации, совершившего ДТП, отмечено в 1 случае;</w:t>
      </w:r>
    </w:p>
    <w:p w:rsidR="004428CE" w:rsidRPr="006D6993" w:rsidRDefault="004428CE" w:rsidP="004428CE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6D6993">
        <w:rPr>
          <w:rFonts w:eastAsia="Times New Roman"/>
          <w:sz w:val="30"/>
          <w:szCs w:val="30"/>
          <w:lang w:eastAsia="ru-RU"/>
        </w:rPr>
        <w:t>Причиной одного несчастного случая явилось противоправное действие другого лица, совершившего умышленное причинение тяжкого телесного повреждения, повлекшее по неосторожности смерть потерпевшего.</w:t>
      </w:r>
    </w:p>
    <w:p w:rsidR="004428CE" w:rsidRPr="006D6993" w:rsidRDefault="004428CE" w:rsidP="004428CE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6D6993">
        <w:rPr>
          <w:rFonts w:eastAsia="Times New Roman"/>
          <w:sz w:val="30"/>
          <w:szCs w:val="30"/>
          <w:lang w:eastAsia="ru-RU"/>
        </w:rPr>
        <w:t>Причинами одного несчастного случая явились непредсказуемое поведение животного (коровы) и вина самого потерпевшего (нахождение на рабочем месте в состоянии алкогольного опьянения)</w:t>
      </w:r>
      <w:r w:rsidRPr="006D6993">
        <w:t xml:space="preserve"> </w:t>
      </w:r>
      <w:r w:rsidRPr="006D6993">
        <w:rPr>
          <w:rFonts w:eastAsia="Times New Roman"/>
          <w:sz w:val="30"/>
          <w:szCs w:val="30"/>
          <w:lang w:eastAsia="ru-RU"/>
        </w:rPr>
        <w:t>(организация коммунальной формы собственности).</w:t>
      </w:r>
    </w:p>
    <w:p w:rsidR="004428CE" w:rsidRPr="006D6993" w:rsidRDefault="004428CE" w:rsidP="004428CE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6D6993">
        <w:rPr>
          <w:rFonts w:eastAsia="Times New Roman"/>
          <w:sz w:val="30"/>
          <w:szCs w:val="30"/>
          <w:lang w:eastAsia="ru-RU"/>
        </w:rPr>
        <w:t>Причиной одного несчастного случая явился самопроизвольный взрыв колеса, в результате которого вылетевшее бортовое кольцо травмировало потерпевшего (организация без ведомственной подчиненности).</w:t>
      </w:r>
    </w:p>
    <w:p w:rsidR="00843257" w:rsidRPr="006D6993" w:rsidRDefault="00843257" w:rsidP="004428CE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</w:p>
    <w:p w:rsidR="004428CE" w:rsidRPr="006D6993" w:rsidRDefault="004428CE" w:rsidP="004428CE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6D6993">
        <w:rPr>
          <w:rFonts w:eastAsia="Times New Roman"/>
          <w:sz w:val="30"/>
          <w:szCs w:val="30"/>
          <w:lang w:eastAsia="ru-RU"/>
        </w:rPr>
        <w:lastRenderedPageBreak/>
        <w:t>Причиной двух несчастных случаев явилось непредсказуемое поведение животного (коровы) (организации коммунальной формы собственности).</w:t>
      </w:r>
    </w:p>
    <w:p w:rsidR="004428CE" w:rsidRPr="006D6993" w:rsidRDefault="004428CE" w:rsidP="004428CE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6D6993">
        <w:rPr>
          <w:rFonts w:eastAsia="Times New Roman"/>
          <w:sz w:val="30"/>
          <w:szCs w:val="30"/>
          <w:lang w:eastAsia="ru-RU"/>
        </w:rPr>
        <w:t>Причиной одного несчастного случая явилось повреждение здоровья потерпевшего от действий третьих лиц (организация без ведомственной подчиненности).</w:t>
      </w:r>
    </w:p>
    <w:p w:rsidR="004428CE" w:rsidRPr="006D6993" w:rsidRDefault="004428CE" w:rsidP="004428CE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6D6993">
        <w:rPr>
          <w:rFonts w:eastAsia="Times New Roman"/>
          <w:sz w:val="30"/>
          <w:szCs w:val="30"/>
          <w:lang w:eastAsia="ru-RU"/>
        </w:rPr>
        <w:t>Причиной одного несчастного случая явилось обрушение грунта траншеи глубиной до 1,3 м на потерпевшего по независящим от внешних факторов обстоятельств (организация без ведомственной подчиненности).</w:t>
      </w:r>
    </w:p>
    <w:p w:rsidR="004428CE" w:rsidRDefault="004428CE" w:rsidP="004428CE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6D6993">
        <w:rPr>
          <w:rFonts w:eastAsia="Times New Roman"/>
          <w:sz w:val="30"/>
          <w:szCs w:val="30"/>
          <w:lang w:eastAsia="ru-RU"/>
        </w:rPr>
        <w:t>Вина руководителя организации, в которой работал потерпевший, установлена в 1</w:t>
      </w:r>
      <w:r w:rsidR="000C3970">
        <w:rPr>
          <w:rFonts w:eastAsia="Times New Roman"/>
          <w:sz w:val="30"/>
          <w:szCs w:val="30"/>
          <w:lang w:eastAsia="ru-RU"/>
        </w:rPr>
        <w:t>6</w:t>
      </w:r>
      <w:r w:rsidRPr="006D6993">
        <w:rPr>
          <w:rFonts w:eastAsia="Times New Roman"/>
          <w:sz w:val="30"/>
          <w:szCs w:val="30"/>
          <w:lang w:eastAsia="ru-RU"/>
        </w:rPr>
        <w:t xml:space="preserve"> случаях.</w:t>
      </w:r>
    </w:p>
    <w:p w:rsidR="00843257" w:rsidRDefault="00843257" w:rsidP="004428CE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16"/>
          <w:szCs w:val="16"/>
          <w:lang w:eastAsia="ru-RU"/>
        </w:rPr>
      </w:pPr>
    </w:p>
    <w:p w:rsidR="003F1F16" w:rsidRPr="006D6993" w:rsidRDefault="003F1F16" w:rsidP="003F1F16">
      <w:pPr>
        <w:widowControl w:val="0"/>
        <w:autoSpaceDE w:val="0"/>
        <w:autoSpaceDN w:val="0"/>
        <w:adjustRightInd w:val="0"/>
        <w:rPr>
          <w:rFonts w:eastAsia="Times New Roman"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116128" cy="7021902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1E0B54" w:rsidRPr="00F65059" w:rsidRDefault="001E0B54" w:rsidP="001E0B54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16"/>
          <w:szCs w:val="16"/>
          <w:lang w:eastAsia="ru-RU"/>
        </w:rPr>
      </w:pPr>
    </w:p>
    <w:p w:rsidR="00843257" w:rsidRDefault="00F11A1E" w:rsidP="00F11A1E">
      <w:pPr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 xml:space="preserve">По сравнению с </w:t>
      </w:r>
      <w:r w:rsidR="00843257">
        <w:rPr>
          <w:spacing w:val="-4"/>
          <w:sz w:val="30"/>
          <w:szCs w:val="30"/>
        </w:rPr>
        <w:t xml:space="preserve">аналогичным периодом </w:t>
      </w:r>
      <w:r w:rsidR="00E61E8C">
        <w:rPr>
          <w:spacing w:val="-4"/>
          <w:sz w:val="30"/>
          <w:szCs w:val="30"/>
        </w:rPr>
        <w:t>прошл</w:t>
      </w:r>
      <w:r w:rsidR="00843257">
        <w:rPr>
          <w:spacing w:val="-4"/>
          <w:sz w:val="30"/>
          <w:szCs w:val="30"/>
        </w:rPr>
        <w:t>ого года</w:t>
      </w:r>
      <w:r w:rsidR="00E61E8C">
        <w:rPr>
          <w:spacing w:val="-4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возросло количество несчастных случаев</w:t>
      </w:r>
      <w:r w:rsidR="00E61E8C">
        <w:rPr>
          <w:spacing w:val="-4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 xml:space="preserve">с тяжелыми последствиями, причинами которых </w:t>
      </w:r>
      <w:r w:rsidR="00180D70">
        <w:rPr>
          <w:spacing w:val="-4"/>
          <w:sz w:val="30"/>
          <w:szCs w:val="30"/>
        </w:rPr>
        <w:t>явилось</w:t>
      </w:r>
      <w:r w:rsidR="00843257">
        <w:rPr>
          <w:spacing w:val="-4"/>
          <w:sz w:val="30"/>
          <w:szCs w:val="30"/>
        </w:rPr>
        <w:t>:</w:t>
      </w:r>
    </w:p>
    <w:p w:rsidR="00843257" w:rsidRDefault="00843257" w:rsidP="00F11A1E">
      <w:pPr>
        <w:ind w:firstLine="709"/>
        <w:rPr>
          <w:spacing w:val="-4"/>
          <w:sz w:val="30"/>
          <w:szCs w:val="30"/>
        </w:rPr>
      </w:pPr>
      <w:r w:rsidRPr="00843257">
        <w:rPr>
          <w:spacing w:val="-4"/>
          <w:sz w:val="30"/>
          <w:szCs w:val="30"/>
        </w:rPr>
        <w:t>неудовлетворительное содержание и недостатки в организации рабочих мест</w:t>
      </w:r>
      <w:r>
        <w:rPr>
          <w:spacing w:val="-4"/>
          <w:sz w:val="30"/>
          <w:szCs w:val="30"/>
        </w:rPr>
        <w:t>;</w:t>
      </w:r>
    </w:p>
    <w:p w:rsidR="00843257" w:rsidRDefault="009A049F" w:rsidP="00F11A1E">
      <w:pPr>
        <w:ind w:firstLine="709"/>
        <w:rPr>
          <w:spacing w:val="-4"/>
          <w:sz w:val="30"/>
          <w:szCs w:val="30"/>
        </w:rPr>
      </w:pPr>
      <w:r w:rsidRPr="009A049F">
        <w:rPr>
          <w:spacing w:val="-4"/>
          <w:sz w:val="30"/>
          <w:szCs w:val="30"/>
        </w:rPr>
        <w:t>нарушение требований безопасности</w:t>
      </w:r>
      <w:r>
        <w:rPr>
          <w:spacing w:val="-4"/>
          <w:sz w:val="30"/>
          <w:szCs w:val="30"/>
        </w:rPr>
        <w:t xml:space="preserve"> </w:t>
      </w:r>
      <w:r w:rsidRPr="009A049F">
        <w:rPr>
          <w:spacing w:val="-4"/>
          <w:sz w:val="30"/>
          <w:szCs w:val="30"/>
        </w:rPr>
        <w:t>при эксплуатации транспортных средств, машин, механизмов, оборудования, оснастки, инструмента</w:t>
      </w:r>
      <w:r w:rsidR="00843257">
        <w:rPr>
          <w:spacing w:val="-4"/>
          <w:sz w:val="30"/>
          <w:szCs w:val="30"/>
        </w:rPr>
        <w:t>;</w:t>
      </w:r>
    </w:p>
    <w:p w:rsidR="00843257" w:rsidRDefault="00843257" w:rsidP="00F11A1E">
      <w:pPr>
        <w:ind w:firstLine="709"/>
        <w:rPr>
          <w:spacing w:val="-4"/>
          <w:sz w:val="30"/>
          <w:szCs w:val="30"/>
        </w:rPr>
      </w:pPr>
      <w:r w:rsidRPr="009A049F">
        <w:rPr>
          <w:spacing w:val="-4"/>
          <w:sz w:val="30"/>
          <w:szCs w:val="30"/>
        </w:rPr>
        <w:t>нахождение потерпевшего</w:t>
      </w:r>
      <w:r>
        <w:rPr>
          <w:spacing w:val="-4"/>
          <w:sz w:val="30"/>
          <w:szCs w:val="30"/>
        </w:rPr>
        <w:t xml:space="preserve"> </w:t>
      </w:r>
      <w:r w:rsidRPr="009A049F">
        <w:rPr>
          <w:spacing w:val="-4"/>
          <w:sz w:val="30"/>
          <w:szCs w:val="30"/>
        </w:rPr>
        <w:t>в состоянии алкогольного опьянения</w:t>
      </w:r>
      <w:r>
        <w:rPr>
          <w:spacing w:val="-4"/>
          <w:sz w:val="30"/>
          <w:szCs w:val="30"/>
        </w:rPr>
        <w:t>;</w:t>
      </w:r>
    </w:p>
    <w:p w:rsidR="00843257" w:rsidRDefault="00843257" w:rsidP="00F11A1E">
      <w:pPr>
        <w:ind w:firstLine="709"/>
        <w:rPr>
          <w:spacing w:val="-4"/>
          <w:sz w:val="30"/>
          <w:szCs w:val="30"/>
        </w:rPr>
      </w:pPr>
      <w:r w:rsidRPr="00843257">
        <w:rPr>
          <w:spacing w:val="-4"/>
          <w:sz w:val="30"/>
          <w:szCs w:val="30"/>
        </w:rPr>
        <w:t>необеспечение потерпевшего средствами индивидуальной защиты</w:t>
      </w:r>
      <w:r>
        <w:rPr>
          <w:spacing w:val="-4"/>
          <w:sz w:val="30"/>
          <w:szCs w:val="30"/>
        </w:rPr>
        <w:t>;</w:t>
      </w:r>
    </w:p>
    <w:p w:rsidR="00F11A1E" w:rsidRDefault="00843257" w:rsidP="00F11A1E">
      <w:pPr>
        <w:ind w:firstLine="709"/>
        <w:rPr>
          <w:spacing w:val="-4"/>
          <w:sz w:val="30"/>
          <w:szCs w:val="30"/>
        </w:rPr>
      </w:pPr>
      <w:r w:rsidRPr="00843257">
        <w:rPr>
          <w:spacing w:val="-4"/>
          <w:sz w:val="30"/>
          <w:szCs w:val="30"/>
        </w:rPr>
        <w:t>личная неосторожность потерпевших</w:t>
      </w:r>
      <w:r>
        <w:rPr>
          <w:spacing w:val="-4"/>
          <w:sz w:val="30"/>
          <w:szCs w:val="30"/>
        </w:rPr>
        <w:t>.</w:t>
      </w:r>
    </w:p>
    <w:p w:rsidR="00F11A1E" w:rsidRPr="005C453B" w:rsidRDefault="00F11A1E" w:rsidP="00F11A1E">
      <w:pPr>
        <w:spacing w:line="360" w:lineRule="auto"/>
        <w:ind w:firstLine="709"/>
        <w:rPr>
          <w:i/>
          <w:spacing w:val="-4"/>
          <w:sz w:val="30"/>
          <w:szCs w:val="30"/>
        </w:rPr>
      </w:pPr>
    </w:p>
    <w:p w:rsidR="00F11A1E" w:rsidRDefault="00F11A1E" w:rsidP="00F11A1E">
      <w:pPr>
        <w:spacing w:line="280" w:lineRule="exact"/>
        <w:ind w:right="4251"/>
        <w:rPr>
          <w:sz w:val="30"/>
          <w:szCs w:val="30"/>
        </w:rPr>
      </w:pPr>
      <w:r>
        <w:rPr>
          <w:sz w:val="30"/>
          <w:szCs w:val="30"/>
        </w:rPr>
        <w:t>У</w:t>
      </w:r>
      <w:r w:rsidRPr="002603F5">
        <w:rPr>
          <w:sz w:val="30"/>
          <w:szCs w:val="30"/>
        </w:rPr>
        <w:t>правлени</w:t>
      </w:r>
      <w:r>
        <w:rPr>
          <w:sz w:val="30"/>
          <w:szCs w:val="30"/>
        </w:rPr>
        <w:t xml:space="preserve">е </w:t>
      </w:r>
      <w:r w:rsidRPr="002603F5">
        <w:rPr>
          <w:sz w:val="30"/>
          <w:szCs w:val="30"/>
        </w:rPr>
        <w:t>государственной экспертизы</w:t>
      </w:r>
      <w:r>
        <w:rPr>
          <w:sz w:val="30"/>
          <w:szCs w:val="30"/>
        </w:rPr>
        <w:t xml:space="preserve"> </w:t>
      </w:r>
      <w:r w:rsidRPr="002603F5">
        <w:rPr>
          <w:sz w:val="30"/>
          <w:szCs w:val="30"/>
        </w:rPr>
        <w:t xml:space="preserve">условий </w:t>
      </w:r>
      <w:r>
        <w:rPr>
          <w:sz w:val="30"/>
          <w:szCs w:val="30"/>
        </w:rPr>
        <w:t xml:space="preserve">труда </w:t>
      </w:r>
      <w:r w:rsidRPr="002603F5">
        <w:rPr>
          <w:sz w:val="30"/>
          <w:szCs w:val="30"/>
        </w:rPr>
        <w:t>и охраны труда</w:t>
      </w:r>
      <w:r>
        <w:rPr>
          <w:sz w:val="30"/>
          <w:szCs w:val="30"/>
        </w:rPr>
        <w:t xml:space="preserve"> комитета по труду, занятости и социальной защите Минского облисполкома</w:t>
      </w:r>
    </w:p>
    <w:p w:rsidR="00F11A1E" w:rsidRDefault="008A29FC" w:rsidP="003B4D3E">
      <w:pPr>
        <w:ind w:right="5103"/>
        <w:rPr>
          <w:sz w:val="30"/>
          <w:szCs w:val="30"/>
        </w:rPr>
      </w:pPr>
      <w:r>
        <w:rPr>
          <w:sz w:val="30"/>
          <w:szCs w:val="30"/>
        </w:rPr>
        <w:t>0</w:t>
      </w:r>
      <w:r w:rsidR="003B4D3E">
        <w:rPr>
          <w:sz w:val="30"/>
          <w:szCs w:val="30"/>
        </w:rPr>
        <w:t>6</w:t>
      </w:r>
      <w:r w:rsidR="00F11A1E">
        <w:rPr>
          <w:sz w:val="30"/>
          <w:szCs w:val="30"/>
        </w:rPr>
        <w:t>.</w:t>
      </w:r>
      <w:r>
        <w:rPr>
          <w:sz w:val="30"/>
          <w:szCs w:val="30"/>
        </w:rPr>
        <w:t>10</w:t>
      </w:r>
      <w:r w:rsidR="00F11A1E">
        <w:rPr>
          <w:sz w:val="30"/>
          <w:szCs w:val="30"/>
        </w:rPr>
        <w:t>.2023</w:t>
      </w:r>
    </w:p>
    <w:sectPr w:rsidR="00F11A1E" w:rsidSect="00306710">
      <w:headerReference w:type="default" r:id="rId26"/>
      <w:pgSz w:w="11906" w:h="16838" w:code="9"/>
      <w:pgMar w:top="680" w:right="567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9D1" w:rsidRDefault="006C29D1" w:rsidP="004C441E">
      <w:r>
        <w:separator/>
      </w:r>
    </w:p>
  </w:endnote>
  <w:endnote w:type="continuationSeparator" w:id="0">
    <w:p w:rsidR="006C29D1" w:rsidRDefault="006C29D1" w:rsidP="004C4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9D1" w:rsidRDefault="006C29D1" w:rsidP="004C441E">
      <w:r>
        <w:separator/>
      </w:r>
    </w:p>
  </w:footnote>
  <w:footnote w:type="continuationSeparator" w:id="0">
    <w:p w:rsidR="006C29D1" w:rsidRDefault="006C29D1" w:rsidP="004C44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46035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3072E" w:rsidRPr="004C441E" w:rsidRDefault="00166547">
        <w:pPr>
          <w:pStyle w:val="a5"/>
          <w:jc w:val="center"/>
          <w:rPr>
            <w:sz w:val="28"/>
            <w:szCs w:val="28"/>
          </w:rPr>
        </w:pPr>
        <w:r w:rsidRPr="004C441E">
          <w:rPr>
            <w:sz w:val="28"/>
            <w:szCs w:val="28"/>
          </w:rPr>
          <w:fldChar w:fldCharType="begin"/>
        </w:r>
        <w:r w:rsidR="0033072E" w:rsidRPr="004C441E">
          <w:rPr>
            <w:sz w:val="28"/>
            <w:szCs w:val="28"/>
          </w:rPr>
          <w:instrText>PAGE   \* MERGEFORMAT</w:instrText>
        </w:r>
        <w:r w:rsidRPr="004C441E">
          <w:rPr>
            <w:sz w:val="28"/>
            <w:szCs w:val="28"/>
          </w:rPr>
          <w:fldChar w:fldCharType="separate"/>
        </w:r>
        <w:r w:rsidR="00AC7828">
          <w:rPr>
            <w:noProof/>
            <w:sz w:val="28"/>
            <w:szCs w:val="28"/>
          </w:rPr>
          <w:t>18</w:t>
        </w:r>
        <w:r w:rsidRPr="004C441E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F4FD5"/>
    <w:rsid w:val="00000D3F"/>
    <w:rsid w:val="00002661"/>
    <w:rsid w:val="00005094"/>
    <w:rsid w:val="00005122"/>
    <w:rsid w:val="00005C66"/>
    <w:rsid w:val="000064AE"/>
    <w:rsid w:val="00006753"/>
    <w:rsid w:val="000068AA"/>
    <w:rsid w:val="00006DB6"/>
    <w:rsid w:val="0000783B"/>
    <w:rsid w:val="000105E9"/>
    <w:rsid w:val="0001127D"/>
    <w:rsid w:val="00011F36"/>
    <w:rsid w:val="00012E97"/>
    <w:rsid w:val="000159C6"/>
    <w:rsid w:val="00015B96"/>
    <w:rsid w:val="00016479"/>
    <w:rsid w:val="0002031F"/>
    <w:rsid w:val="000206E2"/>
    <w:rsid w:val="00021C26"/>
    <w:rsid w:val="000225E7"/>
    <w:rsid w:val="00022B6D"/>
    <w:rsid w:val="000238F7"/>
    <w:rsid w:val="00023C94"/>
    <w:rsid w:val="00023DE4"/>
    <w:rsid w:val="000241AB"/>
    <w:rsid w:val="000252C9"/>
    <w:rsid w:val="00025835"/>
    <w:rsid w:val="00026687"/>
    <w:rsid w:val="00026DA6"/>
    <w:rsid w:val="000279CB"/>
    <w:rsid w:val="0003030B"/>
    <w:rsid w:val="000329CB"/>
    <w:rsid w:val="000329D2"/>
    <w:rsid w:val="0003361A"/>
    <w:rsid w:val="0003372E"/>
    <w:rsid w:val="000338B8"/>
    <w:rsid w:val="000338C4"/>
    <w:rsid w:val="000352EB"/>
    <w:rsid w:val="0003569E"/>
    <w:rsid w:val="000376A7"/>
    <w:rsid w:val="00040888"/>
    <w:rsid w:val="00040AFE"/>
    <w:rsid w:val="00041E5C"/>
    <w:rsid w:val="00042CE6"/>
    <w:rsid w:val="00042E86"/>
    <w:rsid w:val="000440CF"/>
    <w:rsid w:val="00044B5E"/>
    <w:rsid w:val="00045A65"/>
    <w:rsid w:val="00045E94"/>
    <w:rsid w:val="000465EC"/>
    <w:rsid w:val="00050B69"/>
    <w:rsid w:val="00050CC8"/>
    <w:rsid w:val="00052039"/>
    <w:rsid w:val="00052CDF"/>
    <w:rsid w:val="00054D5D"/>
    <w:rsid w:val="0005640F"/>
    <w:rsid w:val="000568AC"/>
    <w:rsid w:val="00056F98"/>
    <w:rsid w:val="000611B1"/>
    <w:rsid w:val="000619DE"/>
    <w:rsid w:val="000628A9"/>
    <w:rsid w:val="00062954"/>
    <w:rsid w:val="00062A51"/>
    <w:rsid w:val="00063B06"/>
    <w:rsid w:val="00064ED9"/>
    <w:rsid w:val="000659A7"/>
    <w:rsid w:val="00065DDB"/>
    <w:rsid w:val="00065FF7"/>
    <w:rsid w:val="00066431"/>
    <w:rsid w:val="00066D36"/>
    <w:rsid w:val="00071084"/>
    <w:rsid w:val="000711DB"/>
    <w:rsid w:val="00072253"/>
    <w:rsid w:val="00074FD7"/>
    <w:rsid w:val="00075C8F"/>
    <w:rsid w:val="00077AC8"/>
    <w:rsid w:val="00080B82"/>
    <w:rsid w:val="00081655"/>
    <w:rsid w:val="00081A66"/>
    <w:rsid w:val="00082369"/>
    <w:rsid w:val="00083048"/>
    <w:rsid w:val="00083136"/>
    <w:rsid w:val="00085E44"/>
    <w:rsid w:val="000868E4"/>
    <w:rsid w:val="00087027"/>
    <w:rsid w:val="00087C6A"/>
    <w:rsid w:val="00087EA2"/>
    <w:rsid w:val="00090B62"/>
    <w:rsid w:val="0009114B"/>
    <w:rsid w:val="0009128A"/>
    <w:rsid w:val="000913C6"/>
    <w:rsid w:val="00091AB0"/>
    <w:rsid w:val="000934CD"/>
    <w:rsid w:val="00094E66"/>
    <w:rsid w:val="0009514B"/>
    <w:rsid w:val="00095301"/>
    <w:rsid w:val="000963E9"/>
    <w:rsid w:val="00096DCA"/>
    <w:rsid w:val="00097C6F"/>
    <w:rsid w:val="00097D10"/>
    <w:rsid w:val="000A04A3"/>
    <w:rsid w:val="000A0AD0"/>
    <w:rsid w:val="000A1AB3"/>
    <w:rsid w:val="000A29FE"/>
    <w:rsid w:val="000A39B7"/>
    <w:rsid w:val="000A556C"/>
    <w:rsid w:val="000A59BF"/>
    <w:rsid w:val="000A7B2C"/>
    <w:rsid w:val="000B011E"/>
    <w:rsid w:val="000B0A74"/>
    <w:rsid w:val="000B135C"/>
    <w:rsid w:val="000B1DE4"/>
    <w:rsid w:val="000B2C31"/>
    <w:rsid w:val="000B66E1"/>
    <w:rsid w:val="000B757C"/>
    <w:rsid w:val="000C04FD"/>
    <w:rsid w:val="000C084D"/>
    <w:rsid w:val="000C25C8"/>
    <w:rsid w:val="000C350F"/>
    <w:rsid w:val="000C3970"/>
    <w:rsid w:val="000C3A9A"/>
    <w:rsid w:val="000C476D"/>
    <w:rsid w:val="000C5E43"/>
    <w:rsid w:val="000C6755"/>
    <w:rsid w:val="000C73BB"/>
    <w:rsid w:val="000D0A51"/>
    <w:rsid w:val="000D0CD9"/>
    <w:rsid w:val="000D18FA"/>
    <w:rsid w:val="000D2707"/>
    <w:rsid w:val="000D2927"/>
    <w:rsid w:val="000D2CA7"/>
    <w:rsid w:val="000D357C"/>
    <w:rsid w:val="000D4B99"/>
    <w:rsid w:val="000D54A8"/>
    <w:rsid w:val="000D6351"/>
    <w:rsid w:val="000D7DB4"/>
    <w:rsid w:val="000E090F"/>
    <w:rsid w:val="000E0EFA"/>
    <w:rsid w:val="000E17B3"/>
    <w:rsid w:val="000E1918"/>
    <w:rsid w:val="000E4EB8"/>
    <w:rsid w:val="000E6AB8"/>
    <w:rsid w:val="000E7E24"/>
    <w:rsid w:val="000F02D3"/>
    <w:rsid w:val="000F2B91"/>
    <w:rsid w:val="000F2FF2"/>
    <w:rsid w:val="000F35FD"/>
    <w:rsid w:val="000F3A72"/>
    <w:rsid w:val="000F46E7"/>
    <w:rsid w:val="000F54E1"/>
    <w:rsid w:val="000F7CBA"/>
    <w:rsid w:val="00100868"/>
    <w:rsid w:val="00100A29"/>
    <w:rsid w:val="00101782"/>
    <w:rsid w:val="00101B32"/>
    <w:rsid w:val="00101C99"/>
    <w:rsid w:val="001023F4"/>
    <w:rsid w:val="001025E9"/>
    <w:rsid w:val="00102FC7"/>
    <w:rsid w:val="001030EF"/>
    <w:rsid w:val="001033F7"/>
    <w:rsid w:val="00103EB6"/>
    <w:rsid w:val="0010438A"/>
    <w:rsid w:val="00104A9D"/>
    <w:rsid w:val="00105860"/>
    <w:rsid w:val="00106D07"/>
    <w:rsid w:val="001100F9"/>
    <w:rsid w:val="001106E9"/>
    <w:rsid w:val="00111EBA"/>
    <w:rsid w:val="00111F43"/>
    <w:rsid w:val="001123FB"/>
    <w:rsid w:val="00112F86"/>
    <w:rsid w:val="00113840"/>
    <w:rsid w:val="0011561E"/>
    <w:rsid w:val="00117DE7"/>
    <w:rsid w:val="00123954"/>
    <w:rsid w:val="00124210"/>
    <w:rsid w:val="00124359"/>
    <w:rsid w:val="00124AD8"/>
    <w:rsid w:val="001262F5"/>
    <w:rsid w:val="001265C5"/>
    <w:rsid w:val="0013028A"/>
    <w:rsid w:val="00132D0A"/>
    <w:rsid w:val="00132F71"/>
    <w:rsid w:val="00135871"/>
    <w:rsid w:val="001359C8"/>
    <w:rsid w:val="001366B7"/>
    <w:rsid w:val="001366E0"/>
    <w:rsid w:val="001372D5"/>
    <w:rsid w:val="00137A5F"/>
    <w:rsid w:val="001405F7"/>
    <w:rsid w:val="0014201C"/>
    <w:rsid w:val="00143129"/>
    <w:rsid w:val="00143A11"/>
    <w:rsid w:val="00143BC3"/>
    <w:rsid w:val="00144DE7"/>
    <w:rsid w:val="001455D9"/>
    <w:rsid w:val="00145E31"/>
    <w:rsid w:val="0014626B"/>
    <w:rsid w:val="00146B74"/>
    <w:rsid w:val="00146DE0"/>
    <w:rsid w:val="00147A82"/>
    <w:rsid w:val="0015101E"/>
    <w:rsid w:val="0015179A"/>
    <w:rsid w:val="00152342"/>
    <w:rsid w:val="00152FC5"/>
    <w:rsid w:val="00153406"/>
    <w:rsid w:val="00154CFD"/>
    <w:rsid w:val="0015571A"/>
    <w:rsid w:val="00155AA6"/>
    <w:rsid w:val="00156919"/>
    <w:rsid w:val="00157129"/>
    <w:rsid w:val="00157674"/>
    <w:rsid w:val="00157D54"/>
    <w:rsid w:val="001604A3"/>
    <w:rsid w:val="001604DB"/>
    <w:rsid w:val="00160527"/>
    <w:rsid w:val="001640BC"/>
    <w:rsid w:val="00164551"/>
    <w:rsid w:val="00165371"/>
    <w:rsid w:val="00165808"/>
    <w:rsid w:val="00165C91"/>
    <w:rsid w:val="00166496"/>
    <w:rsid w:val="00166547"/>
    <w:rsid w:val="00166A1C"/>
    <w:rsid w:val="00171113"/>
    <w:rsid w:val="001711EF"/>
    <w:rsid w:val="001719BF"/>
    <w:rsid w:val="00172C78"/>
    <w:rsid w:val="001731A4"/>
    <w:rsid w:val="00174D7E"/>
    <w:rsid w:val="0017608D"/>
    <w:rsid w:val="00180859"/>
    <w:rsid w:val="00180D70"/>
    <w:rsid w:val="00180E71"/>
    <w:rsid w:val="00181007"/>
    <w:rsid w:val="001813EA"/>
    <w:rsid w:val="001814FE"/>
    <w:rsid w:val="00181E7C"/>
    <w:rsid w:val="00182555"/>
    <w:rsid w:val="00183505"/>
    <w:rsid w:val="00183ECB"/>
    <w:rsid w:val="001854E8"/>
    <w:rsid w:val="00185863"/>
    <w:rsid w:val="001877F1"/>
    <w:rsid w:val="001910E9"/>
    <w:rsid w:val="00192991"/>
    <w:rsid w:val="00192A7E"/>
    <w:rsid w:val="00193388"/>
    <w:rsid w:val="001934BA"/>
    <w:rsid w:val="00193FB9"/>
    <w:rsid w:val="001943C0"/>
    <w:rsid w:val="00195897"/>
    <w:rsid w:val="00195FC1"/>
    <w:rsid w:val="001970EE"/>
    <w:rsid w:val="001A0EC5"/>
    <w:rsid w:val="001A14F9"/>
    <w:rsid w:val="001A3366"/>
    <w:rsid w:val="001A4B73"/>
    <w:rsid w:val="001A55C9"/>
    <w:rsid w:val="001A60F8"/>
    <w:rsid w:val="001A636B"/>
    <w:rsid w:val="001B0B5D"/>
    <w:rsid w:val="001B1B56"/>
    <w:rsid w:val="001B1FF5"/>
    <w:rsid w:val="001B23CF"/>
    <w:rsid w:val="001B2639"/>
    <w:rsid w:val="001B3B03"/>
    <w:rsid w:val="001B3B53"/>
    <w:rsid w:val="001B443C"/>
    <w:rsid w:val="001B4DDE"/>
    <w:rsid w:val="001B6F26"/>
    <w:rsid w:val="001B72D4"/>
    <w:rsid w:val="001C09E1"/>
    <w:rsid w:val="001C0E94"/>
    <w:rsid w:val="001C1310"/>
    <w:rsid w:val="001C1E60"/>
    <w:rsid w:val="001C2D7D"/>
    <w:rsid w:val="001C3483"/>
    <w:rsid w:val="001C449F"/>
    <w:rsid w:val="001C49C9"/>
    <w:rsid w:val="001C508B"/>
    <w:rsid w:val="001C67AA"/>
    <w:rsid w:val="001C7631"/>
    <w:rsid w:val="001D04C0"/>
    <w:rsid w:val="001D1137"/>
    <w:rsid w:val="001D1553"/>
    <w:rsid w:val="001D17F3"/>
    <w:rsid w:val="001D1BEF"/>
    <w:rsid w:val="001D20C9"/>
    <w:rsid w:val="001D2BA1"/>
    <w:rsid w:val="001D3DEC"/>
    <w:rsid w:val="001D6762"/>
    <w:rsid w:val="001E07AF"/>
    <w:rsid w:val="001E0B54"/>
    <w:rsid w:val="001E0D9B"/>
    <w:rsid w:val="001E1690"/>
    <w:rsid w:val="001E25D9"/>
    <w:rsid w:val="001E289C"/>
    <w:rsid w:val="001E2FBD"/>
    <w:rsid w:val="001E4191"/>
    <w:rsid w:val="001E4196"/>
    <w:rsid w:val="001E41F7"/>
    <w:rsid w:val="001E4A51"/>
    <w:rsid w:val="001E4C24"/>
    <w:rsid w:val="001E4F79"/>
    <w:rsid w:val="001E5851"/>
    <w:rsid w:val="001E6A37"/>
    <w:rsid w:val="001E6AE3"/>
    <w:rsid w:val="001F0479"/>
    <w:rsid w:val="001F227C"/>
    <w:rsid w:val="001F3B96"/>
    <w:rsid w:val="001F44CD"/>
    <w:rsid w:val="001F62BA"/>
    <w:rsid w:val="001F62E5"/>
    <w:rsid w:val="001F72E8"/>
    <w:rsid w:val="001F7381"/>
    <w:rsid w:val="00200551"/>
    <w:rsid w:val="002013E4"/>
    <w:rsid w:val="00204310"/>
    <w:rsid w:val="00204F60"/>
    <w:rsid w:val="00207D4C"/>
    <w:rsid w:val="00210130"/>
    <w:rsid w:val="00210279"/>
    <w:rsid w:val="00211425"/>
    <w:rsid w:val="0021162D"/>
    <w:rsid w:val="002144D8"/>
    <w:rsid w:val="00214897"/>
    <w:rsid w:val="00220577"/>
    <w:rsid w:val="00220837"/>
    <w:rsid w:val="00220D8D"/>
    <w:rsid w:val="0022175B"/>
    <w:rsid w:val="00222551"/>
    <w:rsid w:val="002227C5"/>
    <w:rsid w:val="00222F88"/>
    <w:rsid w:val="0022678D"/>
    <w:rsid w:val="00231510"/>
    <w:rsid w:val="002316F4"/>
    <w:rsid w:val="00231DDC"/>
    <w:rsid w:val="00231EB1"/>
    <w:rsid w:val="0023318C"/>
    <w:rsid w:val="00234969"/>
    <w:rsid w:val="00235DAE"/>
    <w:rsid w:val="00236276"/>
    <w:rsid w:val="002362B2"/>
    <w:rsid w:val="00236409"/>
    <w:rsid w:val="00237184"/>
    <w:rsid w:val="00237D5C"/>
    <w:rsid w:val="00240C2D"/>
    <w:rsid w:val="00242129"/>
    <w:rsid w:val="00242955"/>
    <w:rsid w:val="00243090"/>
    <w:rsid w:val="0024370C"/>
    <w:rsid w:val="0024398E"/>
    <w:rsid w:val="00244B55"/>
    <w:rsid w:val="00244B5F"/>
    <w:rsid w:val="00244BA8"/>
    <w:rsid w:val="00244E6A"/>
    <w:rsid w:val="00245091"/>
    <w:rsid w:val="00246134"/>
    <w:rsid w:val="00247014"/>
    <w:rsid w:val="00247537"/>
    <w:rsid w:val="002478F5"/>
    <w:rsid w:val="00247AC4"/>
    <w:rsid w:val="0025012A"/>
    <w:rsid w:val="00250DB6"/>
    <w:rsid w:val="002523CE"/>
    <w:rsid w:val="00252AFD"/>
    <w:rsid w:val="00253DAB"/>
    <w:rsid w:val="00253DB8"/>
    <w:rsid w:val="002543C6"/>
    <w:rsid w:val="00254618"/>
    <w:rsid w:val="00255382"/>
    <w:rsid w:val="0025564E"/>
    <w:rsid w:val="0025724C"/>
    <w:rsid w:val="00257A70"/>
    <w:rsid w:val="00257B2F"/>
    <w:rsid w:val="00257B6D"/>
    <w:rsid w:val="0026027C"/>
    <w:rsid w:val="00261216"/>
    <w:rsid w:val="0026144C"/>
    <w:rsid w:val="002615C6"/>
    <w:rsid w:val="00265DEC"/>
    <w:rsid w:val="002673A6"/>
    <w:rsid w:val="002678F1"/>
    <w:rsid w:val="002711F9"/>
    <w:rsid w:val="00271433"/>
    <w:rsid w:val="002716CE"/>
    <w:rsid w:val="00272564"/>
    <w:rsid w:val="0027267E"/>
    <w:rsid w:val="002727B6"/>
    <w:rsid w:val="00272D9F"/>
    <w:rsid w:val="002748C9"/>
    <w:rsid w:val="0027549D"/>
    <w:rsid w:val="002762ED"/>
    <w:rsid w:val="00277F7E"/>
    <w:rsid w:val="00280D76"/>
    <w:rsid w:val="002813C1"/>
    <w:rsid w:val="00281731"/>
    <w:rsid w:val="00284128"/>
    <w:rsid w:val="002841FF"/>
    <w:rsid w:val="00284DBD"/>
    <w:rsid w:val="00285740"/>
    <w:rsid w:val="002858BF"/>
    <w:rsid w:val="002866FC"/>
    <w:rsid w:val="00287E9E"/>
    <w:rsid w:val="002909A4"/>
    <w:rsid w:val="002917A9"/>
    <w:rsid w:val="00292714"/>
    <w:rsid w:val="0029310F"/>
    <w:rsid w:val="00293B27"/>
    <w:rsid w:val="00293C55"/>
    <w:rsid w:val="00293FE2"/>
    <w:rsid w:val="00294C6D"/>
    <w:rsid w:val="00294D46"/>
    <w:rsid w:val="00295824"/>
    <w:rsid w:val="002958A8"/>
    <w:rsid w:val="0029595A"/>
    <w:rsid w:val="00296776"/>
    <w:rsid w:val="002A031C"/>
    <w:rsid w:val="002A06BF"/>
    <w:rsid w:val="002A122C"/>
    <w:rsid w:val="002A2850"/>
    <w:rsid w:val="002A2C8C"/>
    <w:rsid w:val="002A324E"/>
    <w:rsid w:val="002A3A38"/>
    <w:rsid w:val="002A5A51"/>
    <w:rsid w:val="002A730B"/>
    <w:rsid w:val="002A7537"/>
    <w:rsid w:val="002A79BD"/>
    <w:rsid w:val="002B1D89"/>
    <w:rsid w:val="002B22EB"/>
    <w:rsid w:val="002B3BB6"/>
    <w:rsid w:val="002B501C"/>
    <w:rsid w:val="002B53AF"/>
    <w:rsid w:val="002B602A"/>
    <w:rsid w:val="002B62C3"/>
    <w:rsid w:val="002B652A"/>
    <w:rsid w:val="002B6626"/>
    <w:rsid w:val="002B6A8D"/>
    <w:rsid w:val="002B6D40"/>
    <w:rsid w:val="002C0971"/>
    <w:rsid w:val="002C11A9"/>
    <w:rsid w:val="002C2309"/>
    <w:rsid w:val="002C2460"/>
    <w:rsid w:val="002C2F31"/>
    <w:rsid w:val="002C3306"/>
    <w:rsid w:val="002C33B7"/>
    <w:rsid w:val="002C33F0"/>
    <w:rsid w:val="002C4FAC"/>
    <w:rsid w:val="002C50D4"/>
    <w:rsid w:val="002D1345"/>
    <w:rsid w:val="002D1407"/>
    <w:rsid w:val="002D18F9"/>
    <w:rsid w:val="002D22DF"/>
    <w:rsid w:val="002D25C1"/>
    <w:rsid w:val="002D3640"/>
    <w:rsid w:val="002D469B"/>
    <w:rsid w:val="002D54BD"/>
    <w:rsid w:val="002D5D2A"/>
    <w:rsid w:val="002D78A4"/>
    <w:rsid w:val="002D7BE8"/>
    <w:rsid w:val="002D7E7C"/>
    <w:rsid w:val="002E07D3"/>
    <w:rsid w:val="002E12C6"/>
    <w:rsid w:val="002E1987"/>
    <w:rsid w:val="002E2003"/>
    <w:rsid w:val="002E2ED0"/>
    <w:rsid w:val="002E3CC4"/>
    <w:rsid w:val="002E67FC"/>
    <w:rsid w:val="002F1B33"/>
    <w:rsid w:val="002F2D2B"/>
    <w:rsid w:val="002F30EC"/>
    <w:rsid w:val="002F3BD3"/>
    <w:rsid w:val="002F43B4"/>
    <w:rsid w:val="002F519E"/>
    <w:rsid w:val="002F5CC2"/>
    <w:rsid w:val="002F6565"/>
    <w:rsid w:val="002F6758"/>
    <w:rsid w:val="002F6876"/>
    <w:rsid w:val="002F6942"/>
    <w:rsid w:val="002F6BE5"/>
    <w:rsid w:val="003005C1"/>
    <w:rsid w:val="00301811"/>
    <w:rsid w:val="0030204F"/>
    <w:rsid w:val="003020CA"/>
    <w:rsid w:val="00302433"/>
    <w:rsid w:val="00303243"/>
    <w:rsid w:val="00303319"/>
    <w:rsid w:val="003039E5"/>
    <w:rsid w:val="003052DD"/>
    <w:rsid w:val="00305522"/>
    <w:rsid w:val="00305B6D"/>
    <w:rsid w:val="00305BAA"/>
    <w:rsid w:val="00306710"/>
    <w:rsid w:val="00310269"/>
    <w:rsid w:val="00310653"/>
    <w:rsid w:val="00310B89"/>
    <w:rsid w:val="003118D2"/>
    <w:rsid w:val="0031486B"/>
    <w:rsid w:val="0031518F"/>
    <w:rsid w:val="00315E09"/>
    <w:rsid w:val="003171ED"/>
    <w:rsid w:val="00322985"/>
    <w:rsid w:val="003248AD"/>
    <w:rsid w:val="003248B4"/>
    <w:rsid w:val="00325E6B"/>
    <w:rsid w:val="003278F8"/>
    <w:rsid w:val="0033072E"/>
    <w:rsid w:val="00331372"/>
    <w:rsid w:val="00331406"/>
    <w:rsid w:val="00331E68"/>
    <w:rsid w:val="003326C7"/>
    <w:rsid w:val="00333111"/>
    <w:rsid w:val="003331F3"/>
    <w:rsid w:val="003344CE"/>
    <w:rsid w:val="003348F8"/>
    <w:rsid w:val="00334B05"/>
    <w:rsid w:val="003353BD"/>
    <w:rsid w:val="003356BB"/>
    <w:rsid w:val="00335C10"/>
    <w:rsid w:val="00336013"/>
    <w:rsid w:val="00336083"/>
    <w:rsid w:val="0033633E"/>
    <w:rsid w:val="003367A8"/>
    <w:rsid w:val="003378E7"/>
    <w:rsid w:val="00340A40"/>
    <w:rsid w:val="00340D19"/>
    <w:rsid w:val="00343E8F"/>
    <w:rsid w:val="003440E9"/>
    <w:rsid w:val="00344499"/>
    <w:rsid w:val="0034531D"/>
    <w:rsid w:val="00345470"/>
    <w:rsid w:val="003456D8"/>
    <w:rsid w:val="003457DE"/>
    <w:rsid w:val="00346772"/>
    <w:rsid w:val="0034764C"/>
    <w:rsid w:val="00350111"/>
    <w:rsid w:val="003516F0"/>
    <w:rsid w:val="003521AE"/>
    <w:rsid w:val="00352372"/>
    <w:rsid w:val="00352E93"/>
    <w:rsid w:val="00353A54"/>
    <w:rsid w:val="00353DB8"/>
    <w:rsid w:val="00354047"/>
    <w:rsid w:val="00357904"/>
    <w:rsid w:val="00361299"/>
    <w:rsid w:val="00362CD6"/>
    <w:rsid w:val="003669E2"/>
    <w:rsid w:val="0037094F"/>
    <w:rsid w:val="003709A7"/>
    <w:rsid w:val="0037296B"/>
    <w:rsid w:val="00372B51"/>
    <w:rsid w:val="003730A8"/>
    <w:rsid w:val="00375230"/>
    <w:rsid w:val="00375B78"/>
    <w:rsid w:val="00375D56"/>
    <w:rsid w:val="003761EE"/>
    <w:rsid w:val="00376CE6"/>
    <w:rsid w:val="00376F5D"/>
    <w:rsid w:val="003808F3"/>
    <w:rsid w:val="00381F4A"/>
    <w:rsid w:val="003828F8"/>
    <w:rsid w:val="0038307E"/>
    <w:rsid w:val="00384B00"/>
    <w:rsid w:val="00385771"/>
    <w:rsid w:val="00385C66"/>
    <w:rsid w:val="00387570"/>
    <w:rsid w:val="0039003A"/>
    <w:rsid w:val="00390AFF"/>
    <w:rsid w:val="003918E6"/>
    <w:rsid w:val="003923DF"/>
    <w:rsid w:val="003938A1"/>
    <w:rsid w:val="00394111"/>
    <w:rsid w:val="003960B8"/>
    <w:rsid w:val="0039714E"/>
    <w:rsid w:val="003979DE"/>
    <w:rsid w:val="003A11F2"/>
    <w:rsid w:val="003A2C39"/>
    <w:rsid w:val="003A34F6"/>
    <w:rsid w:val="003A5D76"/>
    <w:rsid w:val="003A5EE3"/>
    <w:rsid w:val="003A5EFF"/>
    <w:rsid w:val="003B07F1"/>
    <w:rsid w:val="003B117D"/>
    <w:rsid w:val="003B149C"/>
    <w:rsid w:val="003B26B3"/>
    <w:rsid w:val="003B2AFB"/>
    <w:rsid w:val="003B39C8"/>
    <w:rsid w:val="003B3D13"/>
    <w:rsid w:val="003B4D3E"/>
    <w:rsid w:val="003B4E75"/>
    <w:rsid w:val="003B546B"/>
    <w:rsid w:val="003B611E"/>
    <w:rsid w:val="003B6975"/>
    <w:rsid w:val="003C1D3F"/>
    <w:rsid w:val="003C3D6D"/>
    <w:rsid w:val="003C4264"/>
    <w:rsid w:val="003C55D4"/>
    <w:rsid w:val="003C58C3"/>
    <w:rsid w:val="003C5B68"/>
    <w:rsid w:val="003C61B1"/>
    <w:rsid w:val="003C7596"/>
    <w:rsid w:val="003C7E59"/>
    <w:rsid w:val="003D0644"/>
    <w:rsid w:val="003D0945"/>
    <w:rsid w:val="003D1BEB"/>
    <w:rsid w:val="003D2772"/>
    <w:rsid w:val="003D32B1"/>
    <w:rsid w:val="003D4897"/>
    <w:rsid w:val="003D61B2"/>
    <w:rsid w:val="003D72CE"/>
    <w:rsid w:val="003E0384"/>
    <w:rsid w:val="003E1B2F"/>
    <w:rsid w:val="003E1D39"/>
    <w:rsid w:val="003E2C62"/>
    <w:rsid w:val="003E30E5"/>
    <w:rsid w:val="003E3121"/>
    <w:rsid w:val="003E3A6A"/>
    <w:rsid w:val="003E52C1"/>
    <w:rsid w:val="003E5750"/>
    <w:rsid w:val="003E64B1"/>
    <w:rsid w:val="003E745E"/>
    <w:rsid w:val="003E7809"/>
    <w:rsid w:val="003F06D0"/>
    <w:rsid w:val="003F1F16"/>
    <w:rsid w:val="003F287B"/>
    <w:rsid w:val="003F2C68"/>
    <w:rsid w:val="003F4D14"/>
    <w:rsid w:val="003F59BF"/>
    <w:rsid w:val="003F6321"/>
    <w:rsid w:val="003F6B67"/>
    <w:rsid w:val="003F7E76"/>
    <w:rsid w:val="00400A07"/>
    <w:rsid w:val="0040185C"/>
    <w:rsid w:val="004024E1"/>
    <w:rsid w:val="0040281F"/>
    <w:rsid w:val="004037F7"/>
    <w:rsid w:val="0040387B"/>
    <w:rsid w:val="00403A29"/>
    <w:rsid w:val="0040437E"/>
    <w:rsid w:val="004056AE"/>
    <w:rsid w:val="00405FB6"/>
    <w:rsid w:val="00406782"/>
    <w:rsid w:val="004103EE"/>
    <w:rsid w:val="00410E1C"/>
    <w:rsid w:val="004112D9"/>
    <w:rsid w:val="00412AD3"/>
    <w:rsid w:val="00413131"/>
    <w:rsid w:val="00413846"/>
    <w:rsid w:val="00413A1E"/>
    <w:rsid w:val="00413C77"/>
    <w:rsid w:val="00416534"/>
    <w:rsid w:val="00417685"/>
    <w:rsid w:val="00417D95"/>
    <w:rsid w:val="00417FDE"/>
    <w:rsid w:val="004209DF"/>
    <w:rsid w:val="0042127F"/>
    <w:rsid w:val="00423345"/>
    <w:rsid w:val="004237D7"/>
    <w:rsid w:val="004251BB"/>
    <w:rsid w:val="004253DD"/>
    <w:rsid w:val="00426E7F"/>
    <w:rsid w:val="0043028A"/>
    <w:rsid w:val="00430FED"/>
    <w:rsid w:val="00431462"/>
    <w:rsid w:val="0043553C"/>
    <w:rsid w:val="00435552"/>
    <w:rsid w:val="00440E08"/>
    <w:rsid w:val="00441078"/>
    <w:rsid w:val="00441789"/>
    <w:rsid w:val="004428CE"/>
    <w:rsid w:val="00442FEE"/>
    <w:rsid w:val="0044387F"/>
    <w:rsid w:val="00443949"/>
    <w:rsid w:val="0044512C"/>
    <w:rsid w:val="0044729C"/>
    <w:rsid w:val="004511A7"/>
    <w:rsid w:val="004513A9"/>
    <w:rsid w:val="00451785"/>
    <w:rsid w:val="00451B9C"/>
    <w:rsid w:val="00452B3F"/>
    <w:rsid w:val="00453DD6"/>
    <w:rsid w:val="00454EFC"/>
    <w:rsid w:val="00455420"/>
    <w:rsid w:val="00455BDD"/>
    <w:rsid w:val="00456ADF"/>
    <w:rsid w:val="00456DE3"/>
    <w:rsid w:val="00461ED7"/>
    <w:rsid w:val="004621CC"/>
    <w:rsid w:val="004638F0"/>
    <w:rsid w:val="00466851"/>
    <w:rsid w:val="004676DF"/>
    <w:rsid w:val="00470876"/>
    <w:rsid w:val="004718C1"/>
    <w:rsid w:val="00471EB7"/>
    <w:rsid w:val="00475BED"/>
    <w:rsid w:val="004764BC"/>
    <w:rsid w:val="00476BD3"/>
    <w:rsid w:val="004776B2"/>
    <w:rsid w:val="00477B3D"/>
    <w:rsid w:val="0048030F"/>
    <w:rsid w:val="00480946"/>
    <w:rsid w:val="00481378"/>
    <w:rsid w:val="004822D4"/>
    <w:rsid w:val="00483BED"/>
    <w:rsid w:val="00483BF6"/>
    <w:rsid w:val="0049068E"/>
    <w:rsid w:val="00491BF2"/>
    <w:rsid w:val="0049278F"/>
    <w:rsid w:val="0049344E"/>
    <w:rsid w:val="00494928"/>
    <w:rsid w:val="004960D1"/>
    <w:rsid w:val="004968A7"/>
    <w:rsid w:val="004973E7"/>
    <w:rsid w:val="00497781"/>
    <w:rsid w:val="00497890"/>
    <w:rsid w:val="004A020E"/>
    <w:rsid w:val="004A10D2"/>
    <w:rsid w:val="004A12CD"/>
    <w:rsid w:val="004A1F49"/>
    <w:rsid w:val="004A2241"/>
    <w:rsid w:val="004A33F0"/>
    <w:rsid w:val="004A4031"/>
    <w:rsid w:val="004A44D0"/>
    <w:rsid w:val="004A4D0B"/>
    <w:rsid w:val="004A4D73"/>
    <w:rsid w:val="004A522E"/>
    <w:rsid w:val="004A536F"/>
    <w:rsid w:val="004A541A"/>
    <w:rsid w:val="004A5614"/>
    <w:rsid w:val="004A5F44"/>
    <w:rsid w:val="004A6C71"/>
    <w:rsid w:val="004A6DE9"/>
    <w:rsid w:val="004B044B"/>
    <w:rsid w:val="004B2394"/>
    <w:rsid w:val="004B4040"/>
    <w:rsid w:val="004B47D9"/>
    <w:rsid w:val="004B482A"/>
    <w:rsid w:val="004B5297"/>
    <w:rsid w:val="004C1B33"/>
    <w:rsid w:val="004C1B36"/>
    <w:rsid w:val="004C1F61"/>
    <w:rsid w:val="004C1FF1"/>
    <w:rsid w:val="004C441E"/>
    <w:rsid w:val="004C591A"/>
    <w:rsid w:val="004D18EC"/>
    <w:rsid w:val="004D20CA"/>
    <w:rsid w:val="004D2E29"/>
    <w:rsid w:val="004D2F01"/>
    <w:rsid w:val="004D3A87"/>
    <w:rsid w:val="004D3E56"/>
    <w:rsid w:val="004D65A1"/>
    <w:rsid w:val="004D6858"/>
    <w:rsid w:val="004D6908"/>
    <w:rsid w:val="004D6956"/>
    <w:rsid w:val="004D69F7"/>
    <w:rsid w:val="004E27C7"/>
    <w:rsid w:val="004E44CB"/>
    <w:rsid w:val="004E47B0"/>
    <w:rsid w:val="004E4899"/>
    <w:rsid w:val="004E4E31"/>
    <w:rsid w:val="004E51D9"/>
    <w:rsid w:val="004E67CF"/>
    <w:rsid w:val="004F05A9"/>
    <w:rsid w:val="004F2F0D"/>
    <w:rsid w:val="004F45E7"/>
    <w:rsid w:val="004F45FF"/>
    <w:rsid w:val="004F52CB"/>
    <w:rsid w:val="004F5DB6"/>
    <w:rsid w:val="004F63A1"/>
    <w:rsid w:val="004F63FB"/>
    <w:rsid w:val="004F63FD"/>
    <w:rsid w:val="004F720B"/>
    <w:rsid w:val="004F78B0"/>
    <w:rsid w:val="004F7CAF"/>
    <w:rsid w:val="0050047C"/>
    <w:rsid w:val="0050077A"/>
    <w:rsid w:val="0050094A"/>
    <w:rsid w:val="0050133B"/>
    <w:rsid w:val="00501A28"/>
    <w:rsid w:val="00501AAB"/>
    <w:rsid w:val="005023F7"/>
    <w:rsid w:val="00503A48"/>
    <w:rsid w:val="00504E21"/>
    <w:rsid w:val="00505062"/>
    <w:rsid w:val="0050607A"/>
    <w:rsid w:val="00507696"/>
    <w:rsid w:val="0050788A"/>
    <w:rsid w:val="00507A6D"/>
    <w:rsid w:val="0051067E"/>
    <w:rsid w:val="00510C36"/>
    <w:rsid w:val="005125FF"/>
    <w:rsid w:val="0051279D"/>
    <w:rsid w:val="00513B4A"/>
    <w:rsid w:val="00513D15"/>
    <w:rsid w:val="0051527C"/>
    <w:rsid w:val="00515CE7"/>
    <w:rsid w:val="005161D4"/>
    <w:rsid w:val="00517025"/>
    <w:rsid w:val="0051719E"/>
    <w:rsid w:val="005172EE"/>
    <w:rsid w:val="005175E2"/>
    <w:rsid w:val="00517CD3"/>
    <w:rsid w:val="0052157A"/>
    <w:rsid w:val="00522F51"/>
    <w:rsid w:val="00523294"/>
    <w:rsid w:val="00523A34"/>
    <w:rsid w:val="005241F9"/>
    <w:rsid w:val="005245FD"/>
    <w:rsid w:val="00524B45"/>
    <w:rsid w:val="00524E1D"/>
    <w:rsid w:val="0052508D"/>
    <w:rsid w:val="00525104"/>
    <w:rsid w:val="00525184"/>
    <w:rsid w:val="0052562B"/>
    <w:rsid w:val="005259BD"/>
    <w:rsid w:val="005275A3"/>
    <w:rsid w:val="0053067E"/>
    <w:rsid w:val="00530DDD"/>
    <w:rsid w:val="00530FF6"/>
    <w:rsid w:val="0053129A"/>
    <w:rsid w:val="0053172E"/>
    <w:rsid w:val="00533409"/>
    <w:rsid w:val="00533FCB"/>
    <w:rsid w:val="005340F1"/>
    <w:rsid w:val="00534B05"/>
    <w:rsid w:val="005366BC"/>
    <w:rsid w:val="00537E80"/>
    <w:rsid w:val="005403C8"/>
    <w:rsid w:val="00540B46"/>
    <w:rsid w:val="00541342"/>
    <w:rsid w:val="00541F86"/>
    <w:rsid w:val="0054375A"/>
    <w:rsid w:val="00545C67"/>
    <w:rsid w:val="00545D0A"/>
    <w:rsid w:val="0054645A"/>
    <w:rsid w:val="0054699C"/>
    <w:rsid w:val="00546AFE"/>
    <w:rsid w:val="00546C46"/>
    <w:rsid w:val="00550616"/>
    <w:rsid w:val="00551DDD"/>
    <w:rsid w:val="00553941"/>
    <w:rsid w:val="00553CE3"/>
    <w:rsid w:val="00560060"/>
    <w:rsid w:val="00560778"/>
    <w:rsid w:val="00560A7D"/>
    <w:rsid w:val="005614F9"/>
    <w:rsid w:val="00561BD0"/>
    <w:rsid w:val="0056261C"/>
    <w:rsid w:val="00563EED"/>
    <w:rsid w:val="00564398"/>
    <w:rsid w:val="00566FEE"/>
    <w:rsid w:val="00567434"/>
    <w:rsid w:val="00567CFC"/>
    <w:rsid w:val="00570A2D"/>
    <w:rsid w:val="00570AA1"/>
    <w:rsid w:val="00571701"/>
    <w:rsid w:val="00571B9F"/>
    <w:rsid w:val="00571FC7"/>
    <w:rsid w:val="005739BD"/>
    <w:rsid w:val="00574D67"/>
    <w:rsid w:val="00575138"/>
    <w:rsid w:val="005761FC"/>
    <w:rsid w:val="005768E5"/>
    <w:rsid w:val="005779F2"/>
    <w:rsid w:val="00583DE2"/>
    <w:rsid w:val="00583E13"/>
    <w:rsid w:val="0058552A"/>
    <w:rsid w:val="00585596"/>
    <w:rsid w:val="00585E81"/>
    <w:rsid w:val="00586173"/>
    <w:rsid w:val="00591632"/>
    <w:rsid w:val="0059181B"/>
    <w:rsid w:val="00591E65"/>
    <w:rsid w:val="005929AB"/>
    <w:rsid w:val="005948F1"/>
    <w:rsid w:val="00596E90"/>
    <w:rsid w:val="00596F00"/>
    <w:rsid w:val="00597461"/>
    <w:rsid w:val="005A1775"/>
    <w:rsid w:val="005A21AA"/>
    <w:rsid w:val="005A25DB"/>
    <w:rsid w:val="005A32F0"/>
    <w:rsid w:val="005A465D"/>
    <w:rsid w:val="005A529C"/>
    <w:rsid w:val="005A659C"/>
    <w:rsid w:val="005A6760"/>
    <w:rsid w:val="005A6E0B"/>
    <w:rsid w:val="005A6FD0"/>
    <w:rsid w:val="005A78D5"/>
    <w:rsid w:val="005B02DD"/>
    <w:rsid w:val="005B033F"/>
    <w:rsid w:val="005B11F5"/>
    <w:rsid w:val="005B19B8"/>
    <w:rsid w:val="005B2DE6"/>
    <w:rsid w:val="005B317D"/>
    <w:rsid w:val="005B457C"/>
    <w:rsid w:val="005B4E8E"/>
    <w:rsid w:val="005B5163"/>
    <w:rsid w:val="005B5A41"/>
    <w:rsid w:val="005B69FB"/>
    <w:rsid w:val="005B7C63"/>
    <w:rsid w:val="005C00D9"/>
    <w:rsid w:val="005C0C97"/>
    <w:rsid w:val="005C186B"/>
    <w:rsid w:val="005C196A"/>
    <w:rsid w:val="005C1A84"/>
    <w:rsid w:val="005C1D02"/>
    <w:rsid w:val="005C214E"/>
    <w:rsid w:val="005C2781"/>
    <w:rsid w:val="005C3FC9"/>
    <w:rsid w:val="005C4FC5"/>
    <w:rsid w:val="005C6B53"/>
    <w:rsid w:val="005C6F62"/>
    <w:rsid w:val="005C760E"/>
    <w:rsid w:val="005C7932"/>
    <w:rsid w:val="005D003B"/>
    <w:rsid w:val="005D0B77"/>
    <w:rsid w:val="005D2D12"/>
    <w:rsid w:val="005D2E5A"/>
    <w:rsid w:val="005D3231"/>
    <w:rsid w:val="005D3A25"/>
    <w:rsid w:val="005D4222"/>
    <w:rsid w:val="005D45FF"/>
    <w:rsid w:val="005D4B4F"/>
    <w:rsid w:val="005D4D06"/>
    <w:rsid w:val="005D4F0F"/>
    <w:rsid w:val="005D546D"/>
    <w:rsid w:val="005D6531"/>
    <w:rsid w:val="005D6FB3"/>
    <w:rsid w:val="005E0F4F"/>
    <w:rsid w:val="005E3011"/>
    <w:rsid w:val="005E3671"/>
    <w:rsid w:val="005E552B"/>
    <w:rsid w:val="005E582F"/>
    <w:rsid w:val="005E5BF1"/>
    <w:rsid w:val="005E719E"/>
    <w:rsid w:val="005E766A"/>
    <w:rsid w:val="005F10B3"/>
    <w:rsid w:val="005F3A53"/>
    <w:rsid w:val="005F6B1E"/>
    <w:rsid w:val="0060052F"/>
    <w:rsid w:val="00600B3D"/>
    <w:rsid w:val="00601ACE"/>
    <w:rsid w:val="006021AA"/>
    <w:rsid w:val="00602563"/>
    <w:rsid w:val="00605409"/>
    <w:rsid w:val="00606259"/>
    <w:rsid w:val="006066BB"/>
    <w:rsid w:val="00606A7D"/>
    <w:rsid w:val="00606AC4"/>
    <w:rsid w:val="00606BEB"/>
    <w:rsid w:val="006112FE"/>
    <w:rsid w:val="00611613"/>
    <w:rsid w:val="00611EC4"/>
    <w:rsid w:val="00612C4F"/>
    <w:rsid w:val="00614EE0"/>
    <w:rsid w:val="00614F80"/>
    <w:rsid w:val="00614FF1"/>
    <w:rsid w:val="00615762"/>
    <w:rsid w:val="00615BB0"/>
    <w:rsid w:val="00617687"/>
    <w:rsid w:val="00620170"/>
    <w:rsid w:val="00620E35"/>
    <w:rsid w:val="0062113B"/>
    <w:rsid w:val="00621E7E"/>
    <w:rsid w:val="00622039"/>
    <w:rsid w:val="0062257E"/>
    <w:rsid w:val="00622C31"/>
    <w:rsid w:val="00622D0E"/>
    <w:rsid w:val="00623ADC"/>
    <w:rsid w:val="00624B02"/>
    <w:rsid w:val="00625066"/>
    <w:rsid w:val="006255EA"/>
    <w:rsid w:val="00625734"/>
    <w:rsid w:val="00625BBE"/>
    <w:rsid w:val="00626963"/>
    <w:rsid w:val="00626B00"/>
    <w:rsid w:val="00626D59"/>
    <w:rsid w:val="00626EB2"/>
    <w:rsid w:val="006275FF"/>
    <w:rsid w:val="006307F2"/>
    <w:rsid w:val="00630CE0"/>
    <w:rsid w:val="00631803"/>
    <w:rsid w:val="00631F22"/>
    <w:rsid w:val="00631F56"/>
    <w:rsid w:val="00632A9C"/>
    <w:rsid w:val="00633014"/>
    <w:rsid w:val="006336A0"/>
    <w:rsid w:val="00633C1C"/>
    <w:rsid w:val="0063609C"/>
    <w:rsid w:val="00636BA7"/>
    <w:rsid w:val="006402DA"/>
    <w:rsid w:val="0064091F"/>
    <w:rsid w:val="00640A6B"/>
    <w:rsid w:val="00641133"/>
    <w:rsid w:val="006416E8"/>
    <w:rsid w:val="006423BE"/>
    <w:rsid w:val="00642E4C"/>
    <w:rsid w:val="00642FC8"/>
    <w:rsid w:val="006440E2"/>
    <w:rsid w:val="00644478"/>
    <w:rsid w:val="00645332"/>
    <w:rsid w:val="00645C37"/>
    <w:rsid w:val="006468F3"/>
    <w:rsid w:val="00647F67"/>
    <w:rsid w:val="00651253"/>
    <w:rsid w:val="006518AC"/>
    <w:rsid w:val="00652C3C"/>
    <w:rsid w:val="0065404A"/>
    <w:rsid w:val="00654CCA"/>
    <w:rsid w:val="006602EB"/>
    <w:rsid w:val="006605C8"/>
    <w:rsid w:val="0066309E"/>
    <w:rsid w:val="00663683"/>
    <w:rsid w:val="0066388B"/>
    <w:rsid w:val="00664205"/>
    <w:rsid w:val="0066467C"/>
    <w:rsid w:val="00666D11"/>
    <w:rsid w:val="00670D0C"/>
    <w:rsid w:val="0067118A"/>
    <w:rsid w:val="00672CAC"/>
    <w:rsid w:val="0067333A"/>
    <w:rsid w:val="00673CF7"/>
    <w:rsid w:val="00676121"/>
    <w:rsid w:val="00676283"/>
    <w:rsid w:val="006767CD"/>
    <w:rsid w:val="0068002D"/>
    <w:rsid w:val="00680CC3"/>
    <w:rsid w:val="006825C2"/>
    <w:rsid w:val="00684078"/>
    <w:rsid w:val="00686B0D"/>
    <w:rsid w:val="00690EEA"/>
    <w:rsid w:val="00690EFF"/>
    <w:rsid w:val="006928D7"/>
    <w:rsid w:val="00693230"/>
    <w:rsid w:val="00695C77"/>
    <w:rsid w:val="00695E40"/>
    <w:rsid w:val="0069682A"/>
    <w:rsid w:val="00696DE3"/>
    <w:rsid w:val="00696F93"/>
    <w:rsid w:val="00697A60"/>
    <w:rsid w:val="006A0562"/>
    <w:rsid w:val="006A0C29"/>
    <w:rsid w:val="006A0CE7"/>
    <w:rsid w:val="006A2224"/>
    <w:rsid w:val="006A3161"/>
    <w:rsid w:val="006A394E"/>
    <w:rsid w:val="006A4881"/>
    <w:rsid w:val="006A5D19"/>
    <w:rsid w:val="006A73A9"/>
    <w:rsid w:val="006B007B"/>
    <w:rsid w:val="006B1090"/>
    <w:rsid w:val="006B1498"/>
    <w:rsid w:val="006B1587"/>
    <w:rsid w:val="006B249F"/>
    <w:rsid w:val="006B2B78"/>
    <w:rsid w:val="006B3563"/>
    <w:rsid w:val="006B3765"/>
    <w:rsid w:val="006B3B2A"/>
    <w:rsid w:val="006B5A25"/>
    <w:rsid w:val="006B5A6B"/>
    <w:rsid w:val="006B5DBA"/>
    <w:rsid w:val="006B696B"/>
    <w:rsid w:val="006B6AFF"/>
    <w:rsid w:val="006B6C31"/>
    <w:rsid w:val="006C04EA"/>
    <w:rsid w:val="006C05D6"/>
    <w:rsid w:val="006C1065"/>
    <w:rsid w:val="006C13B7"/>
    <w:rsid w:val="006C19EA"/>
    <w:rsid w:val="006C1E19"/>
    <w:rsid w:val="006C29D1"/>
    <w:rsid w:val="006C45CA"/>
    <w:rsid w:val="006C51BF"/>
    <w:rsid w:val="006C51DC"/>
    <w:rsid w:val="006C53D6"/>
    <w:rsid w:val="006C5F63"/>
    <w:rsid w:val="006C66A5"/>
    <w:rsid w:val="006C6CEB"/>
    <w:rsid w:val="006C7F59"/>
    <w:rsid w:val="006D096E"/>
    <w:rsid w:val="006D0ABA"/>
    <w:rsid w:val="006D1DFF"/>
    <w:rsid w:val="006D374F"/>
    <w:rsid w:val="006D3FFD"/>
    <w:rsid w:val="006D5B56"/>
    <w:rsid w:val="006D6245"/>
    <w:rsid w:val="006D64E9"/>
    <w:rsid w:val="006D691D"/>
    <w:rsid w:val="006D6993"/>
    <w:rsid w:val="006D6CEC"/>
    <w:rsid w:val="006D6DD5"/>
    <w:rsid w:val="006E0607"/>
    <w:rsid w:val="006E0995"/>
    <w:rsid w:val="006E1765"/>
    <w:rsid w:val="006E18BF"/>
    <w:rsid w:val="006E2B9C"/>
    <w:rsid w:val="006E2DBF"/>
    <w:rsid w:val="006E2F16"/>
    <w:rsid w:val="006E4909"/>
    <w:rsid w:val="006E554B"/>
    <w:rsid w:val="006E721A"/>
    <w:rsid w:val="006E7302"/>
    <w:rsid w:val="006E7653"/>
    <w:rsid w:val="006E7B59"/>
    <w:rsid w:val="006F1479"/>
    <w:rsid w:val="006F2030"/>
    <w:rsid w:val="006F243B"/>
    <w:rsid w:val="006F319E"/>
    <w:rsid w:val="006F3228"/>
    <w:rsid w:val="006F4DD4"/>
    <w:rsid w:val="006F5E36"/>
    <w:rsid w:val="006F7149"/>
    <w:rsid w:val="00700464"/>
    <w:rsid w:val="0070138D"/>
    <w:rsid w:val="007015AF"/>
    <w:rsid w:val="00702484"/>
    <w:rsid w:val="00702DEF"/>
    <w:rsid w:val="00703F70"/>
    <w:rsid w:val="00704152"/>
    <w:rsid w:val="007049D3"/>
    <w:rsid w:val="00704D21"/>
    <w:rsid w:val="0070579C"/>
    <w:rsid w:val="0070597A"/>
    <w:rsid w:val="0070610E"/>
    <w:rsid w:val="00706931"/>
    <w:rsid w:val="00706AF8"/>
    <w:rsid w:val="00710EBD"/>
    <w:rsid w:val="0071139B"/>
    <w:rsid w:val="00711AC9"/>
    <w:rsid w:val="00712C6A"/>
    <w:rsid w:val="00714F31"/>
    <w:rsid w:val="00715979"/>
    <w:rsid w:val="00715D56"/>
    <w:rsid w:val="007162E0"/>
    <w:rsid w:val="007163FB"/>
    <w:rsid w:val="00716BCE"/>
    <w:rsid w:val="007174D7"/>
    <w:rsid w:val="00717779"/>
    <w:rsid w:val="00717CF9"/>
    <w:rsid w:val="00720835"/>
    <w:rsid w:val="00721850"/>
    <w:rsid w:val="00721E8D"/>
    <w:rsid w:val="00723A49"/>
    <w:rsid w:val="0072554D"/>
    <w:rsid w:val="007259DF"/>
    <w:rsid w:val="00726860"/>
    <w:rsid w:val="0072753A"/>
    <w:rsid w:val="007277A5"/>
    <w:rsid w:val="00727BD7"/>
    <w:rsid w:val="00730574"/>
    <w:rsid w:val="0073062E"/>
    <w:rsid w:val="00730745"/>
    <w:rsid w:val="00731E12"/>
    <w:rsid w:val="00732B4B"/>
    <w:rsid w:val="007338AC"/>
    <w:rsid w:val="007339B5"/>
    <w:rsid w:val="00733C8F"/>
    <w:rsid w:val="00735D05"/>
    <w:rsid w:val="00736572"/>
    <w:rsid w:val="00736BDC"/>
    <w:rsid w:val="00737F21"/>
    <w:rsid w:val="00740971"/>
    <w:rsid w:val="0074429B"/>
    <w:rsid w:val="00744C78"/>
    <w:rsid w:val="00746F6F"/>
    <w:rsid w:val="007474E5"/>
    <w:rsid w:val="0075062A"/>
    <w:rsid w:val="00750E4C"/>
    <w:rsid w:val="00752C46"/>
    <w:rsid w:val="007538C6"/>
    <w:rsid w:val="00753CB0"/>
    <w:rsid w:val="0075459C"/>
    <w:rsid w:val="00754AD3"/>
    <w:rsid w:val="0075556B"/>
    <w:rsid w:val="007558FE"/>
    <w:rsid w:val="00757765"/>
    <w:rsid w:val="00763AEF"/>
    <w:rsid w:val="00764A6C"/>
    <w:rsid w:val="007651D1"/>
    <w:rsid w:val="0076577A"/>
    <w:rsid w:val="00766FD8"/>
    <w:rsid w:val="0076797F"/>
    <w:rsid w:val="007714A1"/>
    <w:rsid w:val="00771BEE"/>
    <w:rsid w:val="007727F9"/>
    <w:rsid w:val="0077354D"/>
    <w:rsid w:val="00774343"/>
    <w:rsid w:val="00774D7F"/>
    <w:rsid w:val="00774F01"/>
    <w:rsid w:val="00775A82"/>
    <w:rsid w:val="007767F5"/>
    <w:rsid w:val="00776AC4"/>
    <w:rsid w:val="00776D1D"/>
    <w:rsid w:val="00777B6C"/>
    <w:rsid w:val="00777E5C"/>
    <w:rsid w:val="00777E78"/>
    <w:rsid w:val="007806F8"/>
    <w:rsid w:val="007818A4"/>
    <w:rsid w:val="00782445"/>
    <w:rsid w:val="007824DD"/>
    <w:rsid w:val="007827FE"/>
    <w:rsid w:val="00783B5E"/>
    <w:rsid w:val="00783CA7"/>
    <w:rsid w:val="00784F2F"/>
    <w:rsid w:val="0078501B"/>
    <w:rsid w:val="007854D1"/>
    <w:rsid w:val="00785972"/>
    <w:rsid w:val="00786C3F"/>
    <w:rsid w:val="0078740F"/>
    <w:rsid w:val="00787C27"/>
    <w:rsid w:val="007906BF"/>
    <w:rsid w:val="007907E3"/>
    <w:rsid w:val="007912F7"/>
    <w:rsid w:val="007920B7"/>
    <w:rsid w:val="00792A19"/>
    <w:rsid w:val="00792A3D"/>
    <w:rsid w:val="007932E1"/>
    <w:rsid w:val="007951B4"/>
    <w:rsid w:val="00795DF2"/>
    <w:rsid w:val="00796DB5"/>
    <w:rsid w:val="00797543"/>
    <w:rsid w:val="00797AE6"/>
    <w:rsid w:val="00797B26"/>
    <w:rsid w:val="00797EF0"/>
    <w:rsid w:val="00797EFA"/>
    <w:rsid w:val="007A050C"/>
    <w:rsid w:val="007A0B5D"/>
    <w:rsid w:val="007A1158"/>
    <w:rsid w:val="007A23FC"/>
    <w:rsid w:val="007A284B"/>
    <w:rsid w:val="007A3B44"/>
    <w:rsid w:val="007A3D97"/>
    <w:rsid w:val="007A4139"/>
    <w:rsid w:val="007A4B10"/>
    <w:rsid w:val="007A50B3"/>
    <w:rsid w:val="007A50D0"/>
    <w:rsid w:val="007A66C5"/>
    <w:rsid w:val="007A761D"/>
    <w:rsid w:val="007A7BB6"/>
    <w:rsid w:val="007B00A7"/>
    <w:rsid w:val="007B09E8"/>
    <w:rsid w:val="007B4736"/>
    <w:rsid w:val="007B5D5D"/>
    <w:rsid w:val="007C1870"/>
    <w:rsid w:val="007C1F24"/>
    <w:rsid w:val="007C2582"/>
    <w:rsid w:val="007C2791"/>
    <w:rsid w:val="007C333F"/>
    <w:rsid w:val="007C39D2"/>
    <w:rsid w:val="007C4333"/>
    <w:rsid w:val="007C43DF"/>
    <w:rsid w:val="007C50D3"/>
    <w:rsid w:val="007C54AA"/>
    <w:rsid w:val="007C5A46"/>
    <w:rsid w:val="007C683D"/>
    <w:rsid w:val="007C6970"/>
    <w:rsid w:val="007C6B2D"/>
    <w:rsid w:val="007C775B"/>
    <w:rsid w:val="007D04D3"/>
    <w:rsid w:val="007D07CC"/>
    <w:rsid w:val="007D14FD"/>
    <w:rsid w:val="007D1732"/>
    <w:rsid w:val="007D3605"/>
    <w:rsid w:val="007D48DE"/>
    <w:rsid w:val="007D49E3"/>
    <w:rsid w:val="007D6134"/>
    <w:rsid w:val="007D625B"/>
    <w:rsid w:val="007D65B8"/>
    <w:rsid w:val="007E0C0F"/>
    <w:rsid w:val="007E0D72"/>
    <w:rsid w:val="007E1599"/>
    <w:rsid w:val="007E226F"/>
    <w:rsid w:val="007E2A71"/>
    <w:rsid w:val="007E2C94"/>
    <w:rsid w:val="007E4720"/>
    <w:rsid w:val="007E47F2"/>
    <w:rsid w:val="007E5472"/>
    <w:rsid w:val="007E55A0"/>
    <w:rsid w:val="007E6887"/>
    <w:rsid w:val="007E6C4E"/>
    <w:rsid w:val="007E7737"/>
    <w:rsid w:val="007E7C33"/>
    <w:rsid w:val="007F0BB6"/>
    <w:rsid w:val="007F1D3C"/>
    <w:rsid w:val="007F1ED4"/>
    <w:rsid w:val="007F2CCF"/>
    <w:rsid w:val="007F374D"/>
    <w:rsid w:val="007F381A"/>
    <w:rsid w:val="007F4BF3"/>
    <w:rsid w:val="007F5327"/>
    <w:rsid w:val="007F6CD8"/>
    <w:rsid w:val="00800162"/>
    <w:rsid w:val="008001C9"/>
    <w:rsid w:val="008018B4"/>
    <w:rsid w:val="0080204D"/>
    <w:rsid w:val="00802AA1"/>
    <w:rsid w:val="0080393E"/>
    <w:rsid w:val="0080532A"/>
    <w:rsid w:val="00805426"/>
    <w:rsid w:val="008058E5"/>
    <w:rsid w:val="00805E8B"/>
    <w:rsid w:val="008061D9"/>
    <w:rsid w:val="0080629F"/>
    <w:rsid w:val="008062CF"/>
    <w:rsid w:val="00810504"/>
    <w:rsid w:val="00810CBA"/>
    <w:rsid w:val="00810EA3"/>
    <w:rsid w:val="00810EDC"/>
    <w:rsid w:val="00811D61"/>
    <w:rsid w:val="008124BF"/>
    <w:rsid w:val="00812C1E"/>
    <w:rsid w:val="008145D9"/>
    <w:rsid w:val="00814E4B"/>
    <w:rsid w:val="00814F8A"/>
    <w:rsid w:val="008155EF"/>
    <w:rsid w:val="008205AE"/>
    <w:rsid w:val="0082060E"/>
    <w:rsid w:val="00820630"/>
    <w:rsid w:val="00820F19"/>
    <w:rsid w:val="00820FA2"/>
    <w:rsid w:val="0082154A"/>
    <w:rsid w:val="008224CC"/>
    <w:rsid w:val="008225D5"/>
    <w:rsid w:val="00823B34"/>
    <w:rsid w:val="008254CE"/>
    <w:rsid w:val="00826A23"/>
    <w:rsid w:val="008306FF"/>
    <w:rsid w:val="00831651"/>
    <w:rsid w:val="00831AB1"/>
    <w:rsid w:val="00831D82"/>
    <w:rsid w:val="00832D2D"/>
    <w:rsid w:val="00832DDE"/>
    <w:rsid w:val="008348BE"/>
    <w:rsid w:val="008358D9"/>
    <w:rsid w:val="00836CC5"/>
    <w:rsid w:val="00836CD5"/>
    <w:rsid w:val="00836F61"/>
    <w:rsid w:val="00840043"/>
    <w:rsid w:val="0084083F"/>
    <w:rsid w:val="00840B5A"/>
    <w:rsid w:val="008415E1"/>
    <w:rsid w:val="008422B4"/>
    <w:rsid w:val="00843035"/>
    <w:rsid w:val="00843257"/>
    <w:rsid w:val="00843EE1"/>
    <w:rsid w:val="00844353"/>
    <w:rsid w:val="008449D9"/>
    <w:rsid w:val="0084760D"/>
    <w:rsid w:val="00851ACF"/>
    <w:rsid w:val="0085432D"/>
    <w:rsid w:val="00854D9F"/>
    <w:rsid w:val="00854EF7"/>
    <w:rsid w:val="00855671"/>
    <w:rsid w:val="00855E00"/>
    <w:rsid w:val="00857845"/>
    <w:rsid w:val="00857EA7"/>
    <w:rsid w:val="0086050D"/>
    <w:rsid w:val="008609EB"/>
    <w:rsid w:val="00860EBC"/>
    <w:rsid w:val="008613D5"/>
    <w:rsid w:val="00861BFF"/>
    <w:rsid w:val="008621AC"/>
    <w:rsid w:val="00862354"/>
    <w:rsid w:val="008631D8"/>
    <w:rsid w:val="0086328E"/>
    <w:rsid w:val="00863741"/>
    <w:rsid w:val="00863772"/>
    <w:rsid w:val="00864682"/>
    <w:rsid w:val="00864867"/>
    <w:rsid w:val="00864E97"/>
    <w:rsid w:val="0086505A"/>
    <w:rsid w:val="00865A39"/>
    <w:rsid w:val="00865F03"/>
    <w:rsid w:val="00867D58"/>
    <w:rsid w:val="00871DA0"/>
    <w:rsid w:val="00872AEA"/>
    <w:rsid w:val="00873423"/>
    <w:rsid w:val="0087364C"/>
    <w:rsid w:val="00873694"/>
    <w:rsid w:val="00873B3D"/>
    <w:rsid w:val="008740DF"/>
    <w:rsid w:val="008756EE"/>
    <w:rsid w:val="00875BBD"/>
    <w:rsid w:val="00875C5F"/>
    <w:rsid w:val="00876839"/>
    <w:rsid w:val="00876A23"/>
    <w:rsid w:val="00877703"/>
    <w:rsid w:val="00877E4D"/>
    <w:rsid w:val="00877FCF"/>
    <w:rsid w:val="008820F0"/>
    <w:rsid w:val="00882920"/>
    <w:rsid w:val="00884E5B"/>
    <w:rsid w:val="00885508"/>
    <w:rsid w:val="0088584E"/>
    <w:rsid w:val="00885C01"/>
    <w:rsid w:val="008874B1"/>
    <w:rsid w:val="00891050"/>
    <w:rsid w:val="0089267C"/>
    <w:rsid w:val="008929FB"/>
    <w:rsid w:val="00893826"/>
    <w:rsid w:val="00894037"/>
    <w:rsid w:val="00897AC8"/>
    <w:rsid w:val="008A29FC"/>
    <w:rsid w:val="008A2B55"/>
    <w:rsid w:val="008A2FFE"/>
    <w:rsid w:val="008A3122"/>
    <w:rsid w:val="008A3AB8"/>
    <w:rsid w:val="008A3B5C"/>
    <w:rsid w:val="008A3E61"/>
    <w:rsid w:val="008A3EB0"/>
    <w:rsid w:val="008A52DE"/>
    <w:rsid w:val="008A52EA"/>
    <w:rsid w:val="008A6ACB"/>
    <w:rsid w:val="008A7C30"/>
    <w:rsid w:val="008B098F"/>
    <w:rsid w:val="008B1383"/>
    <w:rsid w:val="008B23AD"/>
    <w:rsid w:val="008B2D06"/>
    <w:rsid w:val="008B3247"/>
    <w:rsid w:val="008B3277"/>
    <w:rsid w:val="008B3E36"/>
    <w:rsid w:val="008B50FF"/>
    <w:rsid w:val="008B6BBE"/>
    <w:rsid w:val="008B6EDA"/>
    <w:rsid w:val="008B7911"/>
    <w:rsid w:val="008B7DFB"/>
    <w:rsid w:val="008C0B60"/>
    <w:rsid w:val="008C30D6"/>
    <w:rsid w:val="008C4231"/>
    <w:rsid w:val="008C57C7"/>
    <w:rsid w:val="008C5F2B"/>
    <w:rsid w:val="008C69DA"/>
    <w:rsid w:val="008C6AA7"/>
    <w:rsid w:val="008C72FD"/>
    <w:rsid w:val="008D1139"/>
    <w:rsid w:val="008D365D"/>
    <w:rsid w:val="008D44C9"/>
    <w:rsid w:val="008D4A0B"/>
    <w:rsid w:val="008D60DF"/>
    <w:rsid w:val="008E0005"/>
    <w:rsid w:val="008E0FC7"/>
    <w:rsid w:val="008E2238"/>
    <w:rsid w:val="008E33AF"/>
    <w:rsid w:val="008E33B2"/>
    <w:rsid w:val="008E35DE"/>
    <w:rsid w:val="008E399D"/>
    <w:rsid w:val="008E3B3F"/>
    <w:rsid w:val="008E3D42"/>
    <w:rsid w:val="008E637D"/>
    <w:rsid w:val="008E6A78"/>
    <w:rsid w:val="008E6BFE"/>
    <w:rsid w:val="008F0B7D"/>
    <w:rsid w:val="008F0FD8"/>
    <w:rsid w:val="008F1E62"/>
    <w:rsid w:val="008F20F0"/>
    <w:rsid w:val="008F282B"/>
    <w:rsid w:val="008F3559"/>
    <w:rsid w:val="008F3875"/>
    <w:rsid w:val="008F4253"/>
    <w:rsid w:val="008F49D5"/>
    <w:rsid w:val="008F4AA6"/>
    <w:rsid w:val="008F4BAA"/>
    <w:rsid w:val="008F5042"/>
    <w:rsid w:val="008F6849"/>
    <w:rsid w:val="008F7DFD"/>
    <w:rsid w:val="00901677"/>
    <w:rsid w:val="00901DA1"/>
    <w:rsid w:val="00903AEB"/>
    <w:rsid w:val="009057A5"/>
    <w:rsid w:val="0090580D"/>
    <w:rsid w:val="009073BC"/>
    <w:rsid w:val="0090764A"/>
    <w:rsid w:val="00907C2D"/>
    <w:rsid w:val="00912C2E"/>
    <w:rsid w:val="00913E0A"/>
    <w:rsid w:val="00916738"/>
    <w:rsid w:val="00917950"/>
    <w:rsid w:val="00917F50"/>
    <w:rsid w:val="00920519"/>
    <w:rsid w:val="00920658"/>
    <w:rsid w:val="009210DC"/>
    <w:rsid w:val="00922D48"/>
    <w:rsid w:val="00922ED5"/>
    <w:rsid w:val="009247A0"/>
    <w:rsid w:val="009249E3"/>
    <w:rsid w:val="00924AA3"/>
    <w:rsid w:val="00924D9E"/>
    <w:rsid w:val="0092618F"/>
    <w:rsid w:val="009261DE"/>
    <w:rsid w:val="00926D11"/>
    <w:rsid w:val="00927213"/>
    <w:rsid w:val="00927E81"/>
    <w:rsid w:val="00930681"/>
    <w:rsid w:val="00931952"/>
    <w:rsid w:val="009323E4"/>
    <w:rsid w:val="0093342E"/>
    <w:rsid w:val="009347E2"/>
    <w:rsid w:val="00934F39"/>
    <w:rsid w:val="00935BA1"/>
    <w:rsid w:val="0093620F"/>
    <w:rsid w:val="00940358"/>
    <w:rsid w:val="0094104F"/>
    <w:rsid w:val="00941632"/>
    <w:rsid w:val="0094170A"/>
    <w:rsid w:val="00943045"/>
    <w:rsid w:val="0094404A"/>
    <w:rsid w:val="009444F4"/>
    <w:rsid w:val="00944B7D"/>
    <w:rsid w:val="0094647F"/>
    <w:rsid w:val="0094651E"/>
    <w:rsid w:val="00946E3A"/>
    <w:rsid w:val="009505F7"/>
    <w:rsid w:val="00950BBB"/>
    <w:rsid w:val="00952DBB"/>
    <w:rsid w:val="009552A9"/>
    <w:rsid w:val="009556E6"/>
    <w:rsid w:val="00955EB2"/>
    <w:rsid w:val="009578B0"/>
    <w:rsid w:val="009613FE"/>
    <w:rsid w:val="009618F3"/>
    <w:rsid w:val="00962153"/>
    <w:rsid w:val="0096239C"/>
    <w:rsid w:val="00964BCC"/>
    <w:rsid w:val="00965413"/>
    <w:rsid w:val="00965689"/>
    <w:rsid w:val="009661BA"/>
    <w:rsid w:val="00971118"/>
    <w:rsid w:val="00972971"/>
    <w:rsid w:val="0097409E"/>
    <w:rsid w:val="00975305"/>
    <w:rsid w:val="009757A7"/>
    <w:rsid w:val="00976284"/>
    <w:rsid w:val="00976F9C"/>
    <w:rsid w:val="009771A0"/>
    <w:rsid w:val="009816F4"/>
    <w:rsid w:val="00982467"/>
    <w:rsid w:val="009826A7"/>
    <w:rsid w:val="0098322B"/>
    <w:rsid w:val="00984236"/>
    <w:rsid w:val="00985859"/>
    <w:rsid w:val="00985BF1"/>
    <w:rsid w:val="009861E8"/>
    <w:rsid w:val="00987350"/>
    <w:rsid w:val="00987678"/>
    <w:rsid w:val="00987F0F"/>
    <w:rsid w:val="00990452"/>
    <w:rsid w:val="00990672"/>
    <w:rsid w:val="00990F79"/>
    <w:rsid w:val="009913DC"/>
    <w:rsid w:val="009929C4"/>
    <w:rsid w:val="00994153"/>
    <w:rsid w:val="009A049F"/>
    <w:rsid w:val="009A1AED"/>
    <w:rsid w:val="009A1B3E"/>
    <w:rsid w:val="009A202C"/>
    <w:rsid w:val="009A2573"/>
    <w:rsid w:val="009A2D3D"/>
    <w:rsid w:val="009A2DFB"/>
    <w:rsid w:val="009A3D6F"/>
    <w:rsid w:val="009A5099"/>
    <w:rsid w:val="009A5654"/>
    <w:rsid w:val="009A60C7"/>
    <w:rsid w:val="009A610C"/>
    <w:rsid w:val="009A64B0"/>
    <w:rsid w:val="009A65AA"/>
    <w:rsid w:val="009A7071"/>
    <w:rsid w:val="009A741D"/>
    <w:rsid w:val="009B35C6"/>
    <w:rsid w:val="009B373D"/>
    <w:rsid w:val="009B43DC"/>
    <w:rsid w:val="009B4B7D"/>
    <w:rsid w:val="009B52DC"/>
    <w:rsid w:val="009B5F37"/>
    <w:rsid w:val="009B60C2"/>
    <w:rsid w:val="009B6C70"/>
    <w:rsid w:val="009B7D25"/>
    <w:rsid w:val="009C10B9"/>
    <w:rsid w:val="009C1222"/>
    <w:rsid w:val="009C1C01"/>
    <w:rsid w:val="009C24DE"/>
    <w:rsid w:val="009C3317"/>
    <w:rsid w:val="009C411F"/>
    <w:rsid w:val="009C5114"/>
    <w:rsid w:val="009C70F3"/>
    <w:rsid w:val="009C76B7"/>
    <w:rsid w:val="009C76E4"/>
    <w:rsid w:val="009D0B7A"/>
    <w:rsid w:val="009D403D"/>
    <w:rsid w:val="009D5376"/>
    <w:rsid w:val="009D6317"/>
    <w:rsid w:val="009D6F3D"/>
    <w:rsid w:val="009D7550"/>
    <w:rsid w:val="009D7679"/>
    <w:rsid w:val="009E156B"/>
    <w:rsid w:val="009E283F"/>
    <w:rsid w:val="009E4421"/>
    <w:rsid w:val="009E4DDB"/>
    <w:rsid w:val="009E64D6"/>
    <w:rsid w:val="009E76BB"/>
    <w:rsid w:val="009E79D6"/>
    <w:rsid w:val="009F0F44"/>
    <w:rsid w:val="009F1681"/>
    <w:rsid w:val="009F1E79"/>
    <w:rsid w:val="009F2E8D"/>
    <w:rsid w:val="009F325A"/>
    <w:rsid w:val="009F4830"/>
    <w:rsid w:val="009F5680"/>
    <w:rsid w:val="009F6474"/>
    <w:rsid w:val="009F6A29"/>
    <w:rsid w:val="009F6A35"/>
    <w:rsid w:val="009F6D6F"/>
    <w:rsid w:val="00A00C5F"/>
    <w:rsid w:val="00A02E3E"/>
    <w:rsid w:val="00A04B60"/>
    <w:rsid w:val="00A04C67"/>
    <w:rsid w:val="00A04FAC"/>
    <w:rsid w:val="00A06197"/>
    <w:rsid w:val="00A06A1C"/>
    <w:rsid w:val="00A107D5"/>
    <w:rsid w:val="00A10FA5"/>
    <w:rsid w:val="00A1103A"/>
    <w:rsid w:val="00A11513"/>
    <w:rsid w:val="00A11A45"/>
    <w:rsid w:val="00A11E92"/>
    <w:rsid w:val="00A14213"/>
    <w:rsid w:val="00A147D6"/>
    <w:rsid w:val="00A162D5"/>
    <w:rsid w:val="00A175F7"/>
    <w:rsid w:val="00A204E9"/>
    <w:rsid w:val="00A2074A"/>
    <w:rsid w:val="00A21807"/>
    <w:rsid w:val="00A23613"/>
    <w:rsid w:val="00A23DED"/>
    <w:rsid w:val="00A2685D"/>
    <w:rsid w:val="00A27491"/>
    <w:rsid w:val="00A27819"/>
    <w:rsid w:val="00A313B8"/>
    <w:rsid w:val="00A31C4D"/>
    <w:rsid w:val="00A32CB4"/>
    <w:rsid w:val="00A32F72"/>
    <w:rsid w:val="00A330EB"/>
    <w:rsid w:val="00A33EB4"/>
    <w:rsid w:val="00A34414"/>
    <w:rsid w:val="00A36328"/>
    <w:rsid w:val="00A36801"/>
    <w:rsid w:val="00A3766B"/>
    <w:rsid w:val="00A421D1"/>
    <w:rsid w:val="00A42591"/>
    <w:rsid w:val="00A43531"/>
    <w:rsid w:val="00A43A4C"/>
    <w:rsid w:val="00A43B23"/>
    <w:rsid w:val="00A44AC1"/>
    <w:rsid w:val="00A4532C"/>
    <w:rsid w:val="00A479ED"/>
    <w:rsid w:val="00A47EDF"/>
    <w:rsid w:val="00A50A70"/>
    <w:rsid w:val="00A52494"/>
    <w:rsid w:val="00A53134"/>
    <w:rsid w:val="00A54612"/>
    <w:rsid w:val="00A54659"/>
    <w:rsid w:val="00A54695"/>
    <w:rsid w:val="00A5524F"/>
    <w:rsid w:val="00A55DFF"/>
    <w:rsid w:val="00A564DA"/>
    <w:rsid w:val="00A56F0E"/>
    <w:rsid w:val="00A60527"/>
    <w:rsid w:val="00A61336"/>
    <w:rsid w:val="00A6185E"/>
    <w:rsid w:val="00A61D0A"/>
    <w:rsid w:val="00A628B2"/>
    <w:rsid w:val="00A62F6D"/>
    <w:rsid w:val="00A631D4"/>
    <w:rsid w:val="00A657ED"/>
    <w:rsid w:val="00A66AAE"/>
    <w:rsid w:val="00A6710B"/>
    <w:rsid w:val="00A6729F"/>
    <w:rsid w:val="00A708C3"/>
    <w:rsid w:val="00A70B7F"/>
    <w:rsid w:val="00A71399"/>
    <w:rsid w:val="00A74C6B"/>
    <w:rsid w:val="00A76DDE"/>
    <w:rsid w:val="00A7792F"/>
    <w:rsid w:val="00A8007C"/>
    <w:rsid w:val="00A8042D"/>
    <w:rsid w:val="00A81F56"/>
    <w:rsid w:val="00A82063"/>
    <w:rsid w:val="00A82860"/>
    <w:rsid w:val="00A86167"/>
    <w:rsid w:val="00A86662"/>
    <w:rsid w:val="00A915B0"/>
    <w:rsid w:val="00A92368"/>
    <w:rsid w:val="00A93028"/>
    <w:rsid w:val="00A9313A"/>
    <w:rsid w:val="00A93959"/>
    <w:rsid w:val="00A95008"/>
    <w:rsid w:val="00A95640"/>
    <w:rsid w:val="00A97972"/>
    <w:rsid w:val="00A97A7A"/>
    <w:rsid w:val="00A97B09"/>
    <w:rsid w:val="00A97D5D"/>
    <w:rsid w:val="00AA078E"/>
    <w:rsid w:val="00AA1557"/>
    <w:rsid w:val="00AA3DE8"/>
    <w:rsid w:val="00AA3ED4"/>
    <w:rsid w:val="00AA4961"/>
    <w:rsid w:val="00AA49B3"/>
    <w:rsid w:val="00AA538F"/>
    <w:rsid w:val="00AA5B92"/>
    <w:rsid w:val="00AB0F78"/>
    <w:rsid w:val="00AB2782"/>
    <w:rsid w:val="00AB2DF8"/>
    <w:rsid w:val="00AB46C5"/>
    <w:rsid w:val="00AB5668"/>
    <w:rsid w:val="00AB5B72"/>
    <w:rsid w:val="00AB780D"/>
    <w:rsid w:val="00AC1123"/>
    <w:rsid w:val="00AC1609"/>
    <w:rsid w:val="00AC2283"/>
    <w:rsid w:val="00AC26FF"/>
    <w:rsid w:val="00AC4225"/>
    <w:rsid w:val="00AC4E3D"/>
    <w:rsid w:val="00AC5373"/>
    <w:rsid w:val="00AC69D4"/>
    <w:rsid w:val="00AC6FB8"/>
    <w:rsid w:val="00AC734A"/>
    <w:rsid w:val="00AC73E3"/>
    <w:rsid w:val="00AC75A4"/>
    <w:rsid w:val="00AC75CD"/>
    <w:rsid w:val="00AC7828"/>
    <w:rsid w:val="00AD0575"/>
    <w:rsid w:val="00AD06A4"/>
    <w:rsid w:val="00AD06EF"/>
    <w:rsid w:val="00AD0B9B"/>
    <w:rsid w:val="00AD2ACD"/>
    <w:rsid w:val="00AD2CA1"/>
    <w:rsid w:val="00AD53A8"/>
    <w:rsid w:val="00AD6BD1"/>
    <w:rsid w:val="00AD6C2E"/>
    <w:rsid w:val="00AD74D7"/>
    <w:rsid w:val="00AD7596"/>
    <w:rsid w:val="00AE08BF"/>
    <w:rsid w:val="00AE2F78"/>
    <w:rsid w:val="00AE36A0"/>
    <w:rsid w:val="00AE3C6D"/>
    <w:rsid w:val="00AE3DE2"/>
    <w:rsid w:val="00AE4D0F"/>
    <w:rsid w:val="00AF14B7"/>
    <w:rsid w:val="00AF25F9"/>
    <w:rsid w:val="00AF4BA6"/>
    <w:rsid w:val="00AF50C6"/>
    <w:rsid w:val="00AF5A57"/>
    <w:rsid w:val="00AF6DF4"/>
    <w:rsid w:val="00B00089"/>
    <w:rsid w:val="00B002FC"/>
    <w:rsid w:val="00B00D57"/>
    <w:rsid w:val="00B014D9"/>
    <w:rsid w:val="00B0203F"/>
    <w:rsid w:val="00B02BD4"/>
    <w:rsid w:val="00B03836"/>
    <w:rsid w:val="00B0532B"/>
    <w:rsid w:val="00B06F03"/>
    <w:rsid w:val="00B073F5"/>
    <w:rsid w:val="00B102C7"/>
    <w:rsid w:val="00B10423"/>
    <w:rsid w:val="00B105CC"/>
    <w:rsid w:val="00B10DC5"/>
    <w:rsid w:val="00B12108"/>
    <w:rsid w:val="00B1282D"/>
    <w:rsid w:val="00B136E4"/>
    <w:rsid w:val="00B1437F"/>
    <w:rsid w:val="00B14B92"/>
    <w:rsid w:val="00B15B6D"/>
    <w:rsid w:val="00B161DE"/>
    <w:rsid w:val="00B162D8"/>
    <w:rsid w:val="00B16AAD"/>
    <w:rsid w:val="00B2062E"/>
    <w:rsid w:val="00B222C6"/>
    <w:rsid w:val="00B22BF5"/>
    <w:rsid w:val="00B24591"/>
    <w:rsid w:val="00B24A10"/>
    <w:rsid w:val="00B252E4"/>
    <w:rsid w:val="00B25EC8"/>
    <w:rsid w:val="00B27666"/>
    <w:rsid w:val="00B27768"/>
    <w:rsid w:val="00B309ED"/>
    <w:rsid w:val="00B32D00"/>
    <w:rsid w:val="00B333A1"/>
    <w:rsid w:val="00B33C76"/>
    <w:rsid w:val="00B34845"/>
    <w:rsid w:val="00B3688B"/>
    <w:rsid w:val="00B37903"/>
    <w:rsid w:val="00B423A4"/>
    <w:rsid w:val="00B42BAA"/>
    <w:rsid w:val="00B44783"/>
    <w:rsid w:val="00B44F6D"/>
    <w:rsid w:val="00B46546"/>
    <w:rsid w:val="00B46769"/>
    <w:rsid w:val="00B472E0"/>
    <w:rsid w:val="00B473C6"/>
    <w:rsid w:val="00B52083"/>
    <w:rsid w:val="00B52122"/>
    <w:rsid w:val="00B522D8"/>
    <w:rsid w:val="00B5289B"/>
    <w:rsid w:val="00B52E8C"/>
    <w:rsid w:val="00B54A12"/>
    <w:rsid w:val="00B5601A"/>
    <w:rsid w:val="00B579E3"/>
    <w:rsid w:val="00B57B05"/>
    <w:rsid w:val="00B60C64"/>
    <w:rsid w:val="00B61702"/>
    <w:rsid w:val="00B6178A"/>
    <w:rsid w:val="00B6210C"/>
    <w:rsid w:val="00B6235A"/>
    <w:rsid w:val="00B62B3F"/>
    <w:rsid w:val="00B62D1F"/>
    <w:rsid w:val="00B62D94"/>
    <w:rsid w:val="00B63B50"/>
    <w:rsid w:val="00B63BC1"/>
    <w:rsid w:val="00B66DAA"/>
    <w:rsid w:val="00B673F6"/>
    <w:rsid w:val="00B67C8D"/>
    <w:rsid w:val="00B67CA8"/>
    <w:rsid w:val="00B70B88"/>
    <w:rsid w:val="00B7270A"/>
    <w:rsid w:val="00B74609"/>
    <w:rsid w:val="00B74BDB"/>
    <w:rsid w:val="00B7542C"/>
    <w:rsid w:val="00B756C4"/>
    <w:rsid w:val="00B7637C"/>
    <w:rsid w:val="00B806C4"/>
    <w:rsid w:val="00B80796"/>
    <w:rsid w:val="00B8105C"/>
    <w:rsid w:val="00B8269E"/>
    <w:rsid w:val="00B827B4"/>
    <w:rsid w:val="00B82997"/>
    <w:rsid w:val="00B855BA"/>
    <w:rsid w:val="00B861A8"/>
    <w:rsid w:val="00B92BAF"/>
    <w:rsid w:val="00B92CE7"/>
    <w:rsid w:val="00B94395"/>
    <w:rsid w:val="00B95618"/>
    <w:rsid w:val="00B96AD1"/>
    <w:rsid w:val="00B975EB"/>
    <w:rsid w:val="00BA1BB9"/>
    <w:rsid w:val="00BA21AE"/>
    <w:rsid w:val="00BA2DFC"/>
    <w:rsid w:val="00BA300D"/>
    <w:rsid w:val="00BA4DF4"/>
    <w:rsid w:val="00BA5257"/>
    <w:rsid w:val="00BA56BD"/>
    <w:rsid w:val="00BA5890"/>
    <w:rsid w:val="00BA6F68"/>
    <w:rsid w:val="00BB0291"/>
    <w:rsid w:val="00BB112D"/>
    <w:rsid w:val="00BB1A5C"/>
    <w:rsid w:val="00BB213D"/>
    <w:rsid w:val="00BB2F3B"/>
    <w:rsid w:val="00BB31F5"/>
    <w:rsid w:val="00BB4E6B"/>
    <w:rsid w:val="00BB51D9"/>
    <w:rsid w:val="00BB54F4"/>
    <w:rsid w:val="00BB56CC"/>
    <w:rsid w:val="00BB7760"/>
    <w:rsid w:val="00BB7D50"/>
    <w:rsid w:val="00BC0BBF"/>
    <w:rsid w:val="00BC1B40"/>
    <w:rsid w:val="00BC2B8C"/>
    <w:rsid w:val="00BC2D89"/>
    <w:rsid w:val="00BC436E"/>
    <w:rsid w:val="00BC4581"/>
    <w:rsid w:val="00BC5CE5"/>
    <w:rsid w:val="00BC6916"/>
    <w:rsid w:val="00BC7172"/>
    <w:rsid w:val="00BD081F"/>
    <w:rsid w:val="00BD296C"/>
    <w:rsid w:val="00BD2B00"/>
    <w:rsid w:val="00BD3E5B"/>
    <w:rsid w:val="00BD4E23"/>
    <w:rsid w:val="00BD56A3"/>
    <w:rsid w:val="00BD5E9A"/>
    <w:rsid w:val="00BD5F0E"/>
    <w:rsid w:val="00BD6273"/>
    <w:rsid w:val="00BE1011"/>
    <w:rsid w:val="00BE111C"/>
    <w:rsid w:val="00BE1171"/>
    <w:rsid w:val="00BE3294"/>
    <w:rsid w:val="00BE375A"/>
    <w:rsid w:val="00BE3762"/>
    <w:rsid w:val="00BE4E8B"/>
    <w:rsid w:val="00BE53C4"/>
    <w:rsid w:val="00BE551C"/>
    <w:rsid w:val="00BE629F"/>
    <w:rsid w:val="00BE6C3C"/>
    <w:rsid w:val="00BE72C8"/>
    <w:rsid w:val="00BF013C"/>
    <w:rsid w:val="00BF1451"/>
    <w:rsid w:val="00BF4FD5"/>
    <w:rsid w:val="00BF7FE6"/>
    <w:rsid w:val="00C0045B"/>
    <w:rsid w:val="00C01C71"/>
    <w:rsid w:val="00C022B3"/>
    <w:rsid w:val="00C04BE5"/>
    <w:rsid w:val="00C04CB4"/>
    <w:rsid w:val="00C068E2"/>
    <w:rsid w:val="00C06BB4"/>
    <w:rsid w:val="00C10798"/>
    <w:rsid w:val="00C11344"/>
    <w:rsid w:val="00C11799"/>
    <w:rsid w:val="00C13467"/>
    <w:rsid w:val="00C14AB0"/>
    <w:rsid w:val="00C14C86"/>
    <w:rsid w:val="00C156CA"/>
    <w:rsid w:val="00C16834"/>
    <w:rsid w:val="00C169BE"/>
    <w:rsid w:val="00C209B8"/>
    <w:rsid w:val="00C21525"/>
    <w:rsid w:val="00C21D3A"/>
    <w:rsid w:val="00C23ED5"/>
    <w:rsid w:val="00C262B1"/>
    <w:rsid w:val="00C26562"/>
    <w:rsid w:val="00C26A86"/>
    <w:rsid w:val="00C26ACD"/>
    <w:rsid w:val="00C2744B"/>
    <w:rsid w:val="00C27D72"/>
    <w:rsid w:val="00C302CC"/>
    <w:rsid w:val="00C30CB9"/>
    <w:rsid w:val="00C3260C"/>
    <w:rsid w:val="00C33ABA"/>
    <w:rsid w:val="00C33B8A"/>
    <w:rsid w:val="00C35BC9"/>
    <w:rsid w:val="00C36A74"/>
    <w:rsid w:val="00C36DEC"/>
    <w:rsid w:val="00C37579"/>
    <w:rsid w:val="00C40D92"/>
    <w:rsid w:val="00C41C3E"/>
    <w:rsid w:val="00C42003"/>
    <w:rsid w:val="00C4468A"/>
    <w:rsid w:val="00C44871"/>
    <w:rsid w:val="00C44C11"/>
    <w:rsid w:val="00C45957"/>
    <w:rsid w:val="00C479E4"/>
    <w:rsid w:val="00C507E4"/>
    <w:rsid w:val="00C53570"/>
    <w:rsid w:val="00C56D6F"/>
    <w:rsid w:val="00C56DC5"/>
    <w:rsid w:val="00C5797D"/>
    <w:rsid w:val="00C57B46"/>
    <w:rsid w:val="00C57E73"/>
    <w:rsid w:val="00C61446"/>
    <w:rsid w:val="00C62F49"/>
    <w:rsid w:val="00C63621"/>
    <w:rsid w:val="00C65E41"/>
    <w:rsid w:val="00C66155"/>
    <w:rsid w:val="00C664EC"/>
    <w:rsid w:val="00C667D0"/>
    <w:rsid w:val="00C667F0"/>
    <w:rsid w:val="00C669A3"/>
    <w:rsid w:val="00C6794A"/>
    <w:rsid w:val="00C67B82"/>
    <w:rsid w:val="00C70416"/>
    <w:rsid w:val="00C71829"/>
    <w:rsid w:val="00C72216"/>
    <w:rsid w:val="00C72E31"/>
    <w:rsid w:val="00C73A57"/>
    <w:rsid w:val="00C73F16"/>
    <w:rsid w:val="00C75F58"/>
    <w:rsid w:val="00C76982"/>
    <w:rsid w:val="00C76FF4"/>
    <w:rsid w:val="00C77434"/>
    <w:rsid w:val="00C77617"/>
    <w:rsid w:val="00C801E8"/>
    <w:rsid w:val="00C81263"/>
    <w:rsid w:val="00C815EB"/>
    <w:rsid w:val="00C81832"/>
    <w:rsid w:val="00C81D26"/>
    <w:rsid w:val="00C8344A"/>
    <w:rsid w:val="00C845E9"/>
    <w:rsid w:val="00C84DD8"/>
    <w:rsid w:val="00C855B5"/>
    <w:rsid w:val="00C858AA"/>
    <w:rsid w:val="00C85A27"/>
    <w:rsid w:val="00C87C73"/>
    <w:rsid w:val="00C90D7E"/>
    <w:rsid w:val="00C91063"/>
    <w:rsid w:val="00C910CE"/>
    <w:rsid w:val="00C92E1F"/>
    <w:rsid w:val="00C9669D"/>
    <w:rsid w:val="00C9676B"/>
    <w:rsid w:val="00C96E68"/>
    <w:rsid w:val="00C971E8"/>
    <w:rsid w:val="00C973E8"/>
    <w:rsid w:val="00CA0F4B"/>
    <w:rsid w:val="00CA2C00"/>
    <w:rsid w:val="00CA3460"/>
    <w:rsid w:val="00CA36C5"/>
    <w:rsid w:val="00CA4624"/>
    <w:rsid w:val="00CA5079"/>
    <w:rsid w:val="00CA511F"/>
    <w:rsid w:val="00CA6F50"/>
    <w:rsid w:val="00CA79D2"/>
    <w:rsid w:val="00CB1469"/>
    <w:rsid w:val="00CB5164"/>
    <w:rsid w:val="00CB5486"/>
    <w:rsid w:val="00CB5BDA"/>
    <w:rsid w:val="00CB61CE"/>
    <w:rsid w:val="00CB62F0"/>
    <w:rsid w:val="00CB6346"/>
    <w:rsid w:val="00CB6712"/>
    <w:rsid w:val="00CB71DF"/>
    <w:rsid w:val="00CB7E9A"/>
    <w:rsid w:val="00CC0B1A"/>
    <w:rsid w:val="00CC0C73"/>
    <w:rsid w:val="00CC1245"/>
    <w:rsid w:val="00CC1458"/>
    <w:rsid w:val="00CC3687"/>
    <w:rsid w:val="00CC3A0D"/>
    <w:rsid w:val="00CC579C"/>
    <w:rsid w:val="00CC5F02"/>
    <w:rsid w:val="00CC5FB0"/>
    <w:rsid w:val="00CC7E0F"/>
    <w:rsid w:val="00CD05A4"/>
    <w:rsid w:val="00CD128D"/>
    <w:rsid w:val="00CD2668"/>
    <w:rsid w:val="00CD29C6"/>
    <w:rsid w:val="00CD34A8"/>
    <w:rsid w:val="00CD397F"/>
    <w:rsid w:val="00CD3A05"/>
    <w:rsid w:val="00CD477F"/>
    <w:rsid w:val="00CD562A"/>
    <w:rsid w:val="00CD59CE"/>
    <w:rsid w:val="00CD59E2"/>
    <w:rsid w:val="00CD6FA4"/>
    <w:rsid w:val="00CD7054"/>
    <w:rsid w:val="00CD7B93"/>
    <w:rsid w:val="00CE0A7C"/>
    <w:rsid w:val="00CE0E36"/>
    <w:rsid w:val="00CE108F"/>
    <w:rsid w:val="00CE1FF5"/>
    <w:rsid w:val="00CE29B5"/>
    <w:rsid w:val="00CE7FBD"/>
    <w:rsid w:val="00CF16D5"/>
    <w:rsid w:val="00CF19F4"/>
    <w:rsid w:val="00CF1F4D"/>
    <w:rsid w:val="00CF2EF0"/>
    <w:rsid w:val="00CF30A6"/>
    <w:rsid w:val="00CF34D3"/>
    <w:rsid w:val="00CF3DBB"/>
    <w:rsid w:val="00CF53B4"/>
    <w:rsid w:val="00CF6AF0"/>
    <w:rsid w:val="00CF6FA5"/>
    <w:rsid w:val="00D00229"/>
    <w:rsid w:val="00D03E96"/>
    <w:rsid w:val="00D06767"/>
    <w:rsid w:val="00D0731B"/>
    <w:rsid w:val="00D11B4B"/>
    <w:rsid w:val="00D11C8C"/>
    <w:rsid w:val="00D136DA"/>
    <w:rsid w:val="00D15536"/>
    <w:rsid w:val="00D167CB"/>
    <w:rsid w:val="00D16828"/>
    <w:rsid w:val="00D2165A"/>
    <w:rsid w:val="00D24996"/>
    <w:rsid w:val="00D269ED"/>
    <w:rsid w:val="00D30488"/>
    <w:rsid w:val="00D30E29"/>
    <w:rsid w:val="00D30F2A"/>
    <w:rsid w:val="00D312AC"/>
    <w:rsid w:val="00D31874"/>
    <w:rsid w:val="00D3227B"/>
    <w:rsid w:val="00D326B2"/>
    <w:rsid w:val="00D32804"/>
    <w:rsid w:val="00D33B33"/>
    <w:rsid w:val="00D358C8"/>
    <w:rsid w:val="00D37301"/>
    <w:rsid w:val="00D37F34"/>
    <w:rsid w:val="00D40425"/>
    <w:rsid w:val="00D4186A"/>
    <w:rsid w:val="00D42AE8"/>
    <w:rsid w:val="00D4347F"/>
    <w:rsid w:val="00D44604"/>
    <w:rsid w:val="00D44B99"/>
    <w:rsid w:val="00D46E82"/>
    <w:rsid w:val="00D4749A"/>
    <w:rsid w:val="00D60982"/>
    <w:rsid w:val="00D60E92"/>
    <w:rsid w:val="00D6197D"/>
    <w:rsid w:val="00D61AF7"/>
    <w:rsid w:val="00D62A77"/>
    <w:rsid w:val="00D63554"/>
    <w:rsid w:val="00D63EDC"/>
    <w:rsid w:val="00D63F5E"/>
    <w:rsid w:val="00D66BC9"/>
    <w:rsid w:val="00D7008E"/>
    <w:rsid w:val="00D71B0A"/>
    <w:rsid w:val="00D72038"/>
    <w:rsid w:val="00D74284"/>
    <w:rsid w:val="00D74BF2"/>
    <w:rsid w:val="00D75165"/>
    <w:rsid w:val="00D755DE"/>
    <w:rsid w:val="00D81CA9"/>
    <w:rsid w:val="00D822FA"/>
    <w:rsid w:val="00D83AF7"/>
    <w:rsid w:val="00D84184"/>
    <w:rsid w:val="00D84263"/>
    <w:rsid w:val="00D84419"/>
    <w:rsid w:val="00D85534"/>
    <w:rsid w:val="00D86248"/>
    <w:rsid w:val="00D86F88"/>
    <w:rsid w:val="00D87F0B"/>
    <w:rsid w:val="00D90250"/>
    <w:rsid w:val="00D90998"/>
    <w:rsid w:val="00D90EF4"/>
    <w:rsid w:val="00D90FD3"/>
    <w:rsid w:val="00D93517"/>
    <w:rsid w:val="00D93AB6"/>
    <w:rsid w:val="00D94241"/>
    <w:rsid w:val="00D9495E"/>
    <w:rsid w:val="00D95C69"/>
    <w:rsid w:val="00D96BD9"/>
    <w:rsid w:val="00D97525"/>
    <w:rsid w:val="00D97DE4"/>
    <w:rsid w:val="00D97E0E"/>
    <w:rsid w:val="00DA08FA"/>
    <w:rsid w:val="00DA0919"/>
    <w:rsid w:val="00DA0A8F"/>
    <w:rsid w:val="00DA1330"/>
    <w:rsid w:val="00DA3B2F"/>
    <w:rsid w:val="00DA4746"/>
    <w:rsid w:val="00DB1FD5"/>
    <w:rsid w:val="00DB3009"/>
    <w:rsid w:val="00DB3387"/>
    <w:rsid w:val="00DB59B7"/>
    <w:rsid w:val="00DB5E44"/>
    <w:rsid w:val="00DB7A0C"/>
    <w:rsid w:val="00DC0C36"/>
    <w:rsid w:val="00DC166B"/>
    <w:rsid w:val="00DC3979"/>
    <w:rsid w:val="00DC4655"/>
    <w:rsid w:val="00DC6B95"/>
    <w:rsid w:val="00DC73EB"/>
    <w:rsid w:val="00DC74F8"/>
    <w:rsid w:val="00DC7EC1"/>
    <w:rsid w:val="00DD0342"/>
    <w:rsid w:val="00DD06EA"/>
    <w:rsid w:val="00DD07C9"/>
    <w:rsid w:val="00DD27A6"/>
    <w:rsid w:val="00DD27AA"/>
    <w:rsid w:val="00DD307F"/>
    <w:rsid w:val="00DD40B1"/>
    <w:rsid w:val="00DD5BBC"/>
    <w:rsid w:val="00DD5E8E"/>
    <w:rsid w:val="00DD5EF8"/>
    <w:rsid w:val="00DD7255"/>
    <w:rsid w:val="00DD7938"/>
    <w:rsid w:val="00DD79D9"/>
    <w:rsid w:val="00DD7E50"/>
    <w:rsid w:val="00DE11AC"/>
    <w:rsid w:val="00DE131A"/>
    <w:rsid w:val="00DE170F"/>
    <w:rsid w:val="00DE280C"/>
    <w:rsid w:val="00DE31AF"/>
    <w:rsid w:val="00DE3CE0"/>
    <w:rsid w:val="00DE40C1"/>
    <w:rsid w:val="00DE573F"/>
    <w:rsid w:val="00DE76F9"/>
    <w:rsid w:val="00DF06C4"/>
    <w:rsid w:val="00DF1855"/>
    <w:rsid w:val="00DF189A"/>
    <w:rsid w:val="00DF46B2"/>
    <w:rsid w:val="00DF519D"/>
    <w:rsid w:val="00DF5FEE"/>
    <w:rsid w:val="00DF72E3"/>
    <w:rsid w:val="00DF7535"/>
    <w:rsid w:val="00DF7F31"/>
    <w:rsid w:val="00E002CC"/>
    <w:rsid w:val="00E008FA"/>
    <w:rsid w:val="00E02F57"/>
    <w:rsid w:val="00E048E5"/>
    <w:rsid w:val="00E0550C"/>
    <w:rsid w:val="00E072FC"/>
    <w:rsid w:val="00E07C92"/>
    <w:rsid w:val="00E12B6E"/>
    <w:rsid w:val="00E1320F"/>
    <w:rsid w:val="00E1420C"/>
    <w:rsid w:val="00E144C0"/>
    <w:rsid w:val="00E15060"/>
    <w:rsid w:val="00E15556"/>
    <w:rsid w:val="00E15CD9"/>
    <w:rsid w:val="00E201A1"/>
    <w:rsid w:val="00E20254"/>
    <w:rsid w:val="00E2409E"/>
    <w:rsid w:val="00E245B4"/>
    <w:rsid w:val="00E24675"/>
    <w:rsid w:val="00E25200"/>
    <w:rsid w:val="00E262FC"/>
    <w:rsid w:val="00E26C80"/>
    <w:rsid w:val="00E27812"/>
    <w:rsid w:val="00E27DEF"/>
    <w:rsid w:val="00E30734"/>
    <w:rsid w:val="00E32323"/>
    <w:rsid w:val="00E32473"/>
    <w:rsid w:val="00E3254A"/>
    <w:rsid w:val="00E33881"/>
    <w:rsid w:val="00E33DBE"/>
    <w:rsid w:val="00E3487F"/>
    <w:rsid w:val="00E34C68"/>
    <w:rsid w:val="00E35881"/>
    <w:rsid w:val="00E4015C"/>
    <w:rsid w:val="00E4195C"/>
    <w:rsid w:val="00E439AE"/>
    <w:rsid w:val="00E44972"/>
    <w:rsid w:val="00E4797A"/>
    <w:rsid w:val="00E47CC5"/>
    <w:rsid w:val="00E47FCE"/>
    <w:rsid w:val="00E502BE"/>
    <w:rsid w:val="00E502E7"/>
    <w:rsid w:val="00E5091F"/>
    <w:rsid w:val="00E53638"/>
    <w:rsid w:val="00E537E9"/>
    <w:rsid w:val="00E53B76"/>
    <w:rsid w:val="00E54123"/>
    <w:rsid w:val="00E56CC8"/>
    <w:rsid w:val="00E57780"/>
    <w:rsid w:val="00E57F6D"/>
    <w:rsid w:val="00E601DF"/>
    <w:rsid w:val="00E6033B"/>
    <w:rsid w:val="00E60644"/>
    <w:rsid w:val="00E61E8C"/>
    <w:rsid w:val="00E64602"/>
    <w:rsid w:val="00E652EB"/>
    <w:rsid w:val="00E664F6"/>
    <w:rsid w:val="00E70917"/>
    <w:rsid w:val="00E72027"/>
    <w:rsid w:val="00E728A4"/>
    <w:rsid w:val="00E72BA6"/>
    <w:rsid w:val="00E75793"/>
    <w:rsid w:val="00E803B7"/>
    <w:rsid w:val="00E81234"/>
    <w:rsid w:val="00E81CF5"/>
    <w:rsid w:val="00E81FBA"/>
    <w:rsid w:val="00E840B6"/>
    <w:rsid w:val="00E8513F"/>
    <w:rsid w:val="00E86DF7"/>
    <w:rsid w:val="00E87048"/>
    <w:rsid w:val="00E87637"/>
    <w:rsid w:val="00E87B37"/>
    <w:rsid w:val="00E913D9"/>
    <w:rsid w:val="00E922BA"/>
    <w:rsid w:val="00E9332C"/>
    <w:rsid w:val="00E933B5"/>
    <w:rsid w:val="00E93E6A"/>
    <w:rsid w:val="00E94A2B"/>
    <w:rsid w:val="00E95D5E"/>
    <w:rsid w:val="00E96FB0"/>
    <w:rsid w:val="00E972DD"/>
    <w:rsid w:val="00E97457"/>
    <w:rsid w:val="00EA0316"/>
    <w:rsid w:val="00EA0B68"/>
    <w:rsid w:val="00EA15B1"/>
    <w:rsid w:val="00EA2017"/>
    <w:rsid w:val="00EA3345"/>
    <w:rsid w:val="00EA3C68"/>
    <w:rsid w:val="00EA3FCB"/>
    <w:rsid w:val="00EA4D92"/>
    <w:rsid w:val="00EA536A"/>
    <w:rsid w:val="00EA5864"/>
    <w:rsid w:val="00EA6380"/>
    <w:rsid w:val="00EB1F3A"/>
    <w:rsid w:val="00EB1F76"/>
    <w:rsid w:val="00EB2EC0"/>
    <w:rsid w:val="00EB3F36"/>
    <w:rsid w:val="00EB7069"/>
    <w:rsid w:val="00EB72E6"/>
    <w:rsid w:val="00EB7916"/>
    <w:rsid w:val="00EB7CD0"/>
    <w:rsid w:val="00EC007A"/>
    <w:rsid w:val="00EC063D"/>
    <w:rsid w:val="00EC1821"/>
    <w:rsid w:val="00EC1E9F"/>
    <w:rsid w:val="00EC21B5"/>
    <w:rsid w:val="00EC23E3"/>
    <w:rsid w:val="00EC2470"/>
    <w:rsid w:val="00EC27C8"/>
    <w:rsid w:val="00EC2E55"/>
    <w:rsid w:val="00EC5D8C"/>
    <w:rsid w:val="00EC61D0"/>
    <w:rsid w:val="00EC644A"/>
    <w:rsid w:val="00EC6CE9"/>
    <w:rsid w:val="00EC75D4"/>
    <w:rsid w:val="00ED01C3"/>
    <w:rsid w:val="00ED0B65"/>
    <w:rsid w:val="00ED165C"/>
    <w:rsid w:val="00ED1A9C"/>
    <w:rsid w:val="00ED6025"/>
    <w:rsid w:val="00ED74EE"/>
    <w:rsid w:val="00ED7A1E"/>
    <w:rsid w:val="00EE0361"/>
    <w:rsid w:val="00EE056C"/>
    <w:rsid w:val="00EE1466"/>
    <w:rsid w:val="00EE1583"/>
    <w:rsid w:val="00EE2AEB"/>
    <w:rsid w:val="00EE4AB1"/>
    <w:rsid w:val="00EE4F40"/>
    <w:rsid w:val="00EE53BC"/>
    <w:rsid w:val="00EE5501"/>
    <w:rsid w:val="00EE6732"/>
    <w:rsid w:val="00EE6D77"/>
    <w:rsid w:val="00EE723D"/>
    <w:rsid w:val="00EF09E8"/>
    <w:rsid w:val="00EF1478"/>
    <w:rsid w:val="00EF1F94"/>
    <w:rsid w:val="00EF2D51"/>
    <w:rsid w:val="00EF2E83"/>
    <w:rsid w:val="00EF4123"/>
    <w:rsid w:val="00EF437A"/>
    <w:rsid w:val="00EF4494"/>
    <w:rsid w:val="00EF5CAD"/>
    <w:rsid w:val="00EF7DC6"/>
    <w:rsid w:val="00F001C2"/>
    <w:rsid w:val="00F02342"/>
    <w:rsid w:val="00F03F7E"/>
    <w:rsid w:val="00F04701"/>
    <w:rsid w:val="00F04DB1"/>
    <w:rsid w:val="00F0597B"/>
    <w:rsid w:val="00F059F3"/>
    <w:rsid w:val="00F05C6B"/>
    <w:rsid w:val="00F10330"/>
    <w:rsid w:val="00F11A1E"/>
    <w:rsid w:val="00F12423"/>
    <w:rsid w:val="00F13BB4"/>
    <w:rsid w:val="00F13E32"/>
    <w:rsid w:val="00F13F09"/>
    <w:rsid w:val="00F14125"/>
    <w:rsid w:val="00F15A39"/>
    <w:rsid w:val="00F15A96"/>
    <w:rsid w:val="00F17032"/>
    <w:rsid w:val="00F17B05"/>
    <w:rsid w:val="00F201C6"/>
    <w:rsid w:val="00F2088F"/>
    <w:rsid w:val="00F2235C"/>
    <w:rsid w:val="00F23318"/>
    <w:rsid w:val="00F25CB1"/>
    <w:rsid w:val="00F25E8D"/>
    <w:rsid w:val="00F26B5E"/>
    <w:rsid w:val="00F26FB3"/>
    <w:rsid w:val="00F27436"/>
    <w:rsid w:val="00F276CD"/>
    <w:rsid w:val="00F27732"/>
    <w:rsid w:val="00F27999"/>
    <w:rsid w:val="00F27C3B"/>
    <w:rsid w:val="00F302A9"/>
    <w:rsid w:val="00F3137D"/>
    <w:rsid w:val="00F33D7F"/>
    <w:rsid w:val="00F34022"/>
    <w:rsid w:val="00F34D03"/>
    <w:rsid w:val="00F34E6C"/>
    <w:rsid w:val="00F36586"/>
    <w:rsid w:val="00F37D19"/>
    <w:rsid w:val="00F41410"/>
    <w:rsid w:val="00F41646"/>
    <w:rsid w:val="00F41AFE"/>
    <w:rsid w:val="00F41B84"/>
    <w:rsid w:val="00F42B59"/>
    <w:rsid w:val="00F43431"/>
    <w:rsid w:val="00F43CCB"/>
    <w:rsid w:val="00F43E62"/>
    <w:rsid w:val="00F44334"/>
    <w:rsid w:val="00F44D6E"/>
    <w:rsid w:val="00F455D4"/>
    <w:rsid w:val="00F47492"/>
    <w:rsid w:val="00F50459"/>
    <w:rsid w:val="00F51143"/>
    <w:rsid w:val="00F522A5"/>
    <w:rsid w:val="00F53228"/>
    <w:rsid w:val="00F535EE"/>
    <w:rsid w:val="00F54676"/>
    <w:rsid w:val="00F547BC"/>
    <w:rsid w:val="00F559C4"/>
    <w:rsid w:val="00F57635"/>
    <w:rsid w:val="00F6012F"/>
    <w:rsid w:val="00F61774"/>
    <w:rsid w:val="00F61A6B"/>
    <w:rsid w:val="00F62294"/>
    <w:rsid w:val="00F64A46"/>
    <w:rsid w:val="00F65059"/>
    <w:rsid w:val="00F65859"/>
    <w:rsid w:val="00F65F1E"/>
    <w:rsid w:val="00F67129"/>
    <w:rsid w:val="00F67277"/>
    <w:rsid w:val="00F6799B"/>
    <w:rsid w:val="00F67B09"/>
    <w:rsid w:val="00F70B8F"/>
    <w:rsid w:val="00F716D7"/>
    <w:rsid w:val="00F72C6A"/>
    <w:rsid w:val="00F72FCC"/>
    <w:rsid w:val="00F74C75"/>
    <w:rsid w:val="00F74F1F"/>
    <w:rsid w:val="00F7521A"/>
    <w:rsid w:val="00F77F35"/>
    <w:rsid w:val="00F8172F"/>
    <w:rsid w:val="00F81A73"/>
    <w:rsid w:val="00F83168"/>
    <w:rsid w:val="00F836D0"/>
    <w:rsid w:val="00F8386C"/>
    <w:rsid w:val="00F87EDF"/>
    <w:rsid w:val="00F9007F"/>
    <w:rsid w:val="00F91AFE"/>
    <w:rsid w:val="00F92547"/>
    <w:rsid w:val="00F93F12"/>
    <w:rsid w:val="00F94249"/>
    <w:rsid w:val="00F955CD"/>
    <w:rsid w:val="00F963BB"/>
    <w:rsid w:val="00F96BF4"/>
    <w:rsid w:val="00FA04C7"/>
    <w:rsid w:val="00FA093A"/>
    <w:rsid w:val="00FA10FF"/>
    <w:rsid w:val="00FA1B7D"/>
    <w:rsid w:val="00FA2945"/>
    <w:rsid w:val="00FA31CF"/>
    <w:rsid w:val="00FA6848"/>
    <w:rsid w:val="00FA6EC3"/>
    <w:rsid w:val="00FA735D"/>
    <w:rsid w:val="00FA7BF8"/>
    <w:rsid w:val="00FB021E"/>
    <w:rsid w:val="00FB2A79"/>
    <w:rsid w:val="00FB3163"/>
    <w:rsid w:val="00FB3258"/>
    <w:rsid w:val="00FB56B8"/>
    <w:rsid w:val="00FB5C8F"/>
    <w:rsid w:val="00FB6551"/>
    <w:rsid w:val="00FB6A18"/>
    <w:rsid w:val="00FB72BE"/>
    <w:rsid w:val="00FC0FD4"/>
    <w:rsid w:val="00FC3F0C"/>
    <w:rsid w:val="00FC41CC"/>
    <w:rsid w:val="00FC4AAA"/>
    <w:rsid w:val="00FC54F0"/>
    <w:rsid w:val="00FC6202"/>
    <w:rsid w:val="00FC79FF"/>
    <w:rsid w:val="00FC7F01"/>
    <w:rsid w:val="00FD0237"/>
    <w:rsid w:val="00FD239A"/>
    <w:rsid w:val="00FD268A"/>
    <w:rsid w:val="00FD2964"/>
    <w:rsid w:val="00FD6A6C"/>
    <w:rsid w:val="00FE0110"/>
    <w:rsid w:val="00FE1F47"/>
    <w:rsid w:val="00FE2487"/>
    <w:rsid w:val="00FE3216"/>
    <w:rsid w:val="00FE37D3"/>
    <w:rsid w:val="00FE46EB"/>
    <w:rsid w:val="00FE481A"/>
    <w:rsid w:val="00FE50C8"/>
    <w:rsid w:val="00FE79B4"/>
    <w:rsid w:val="00FF1C96"/>
    <w:rsid w:val="00FF1DE0"/>
    <w:rsid w:val="00FF3429"/>
    <w:rsid w:val="00FF37C7"/>
    <w:rsid w:val="00FF5692"/>
    <w:rsid w:val="00FF715D"/>
    <w:rsid w:val="00FF7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D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D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44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441E"/>
  </w:style>
  <w:style w:type="paragraph" w:styleId="a7">
    <w:name w:val="footer"/>
    <w:basedOn w:val="a"/>
    <w:link w:val="a8"/>
    <w:uiPriority w:val="99"/>
    <w:unhideWhenUsed/>
    <w:rsid w:val="004C44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441E"/>
  </w:style>
  <w:style w:type="table" w:styleId="a9">
    <w:name w:val="Table Grid"/>
    <w:basedOn w:val="a1"/>
    <w:uiPriority w:val="59"/>
    <w:rsid w:val="002B6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B4B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D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D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44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441E"/>
  </w:style>
  <w:style w:type="paragraph" w:styleId="a7">
    <w:name w:val="footer"/>
    <w:basedOn w:val="a"/>
    <w:link w:val="a8"/>
    <w:uiPriority w:val="99"/>
    <w:unhideWhenUsed/>
    <w:rsid w:val="004C44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441E"/>
  </w:style>
  <w:style w:type="table" w:styleId="a9">
    <w:name w:val="Table Grid"/>
    <w:basedOn w:val="a1"/>
    <w:uiPriority w:val="59"/>
    <w:rsid w:val="002B6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B4B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8.xml"/><Relationship Id="rId18" Type="http://schemas.openxmlformats.org/officeDocument/2006/relationships/chart" Target="charts/chart14.xm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chart" Target="charts/chart18.xml"/><Relationship Id="rId7" Type="http://schemas.openxmlformats.org/officeDocument/2006/relationships/chart" Target="charts/chart1.xml"/><Relationship Id="rId12" Type="http://schemas.openxmlformats.org/officeDocument/2006/relationships/chart" Target="charts/chart7.xml"/><Relationship Id="rId17" Type="http://schemas.openxmlformats.org/officeDocument/2006/relationships/chart" Target="charts/chart13.xml"/><Relationship Id="rId25" Type="http://schemas.openxmlformats.org/officeDocument/2006/relationships/chart" Target="charts/chart22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6.xml"/><Relationship Id="rId24" Type="http://schemas.openxmlformats.org/officeDocument/2006/relationships/chart" Target="charts/chart21.xml"/><Relationship Id="rId5" Type="http://schemas.openxmlformats.org/officeDocument/2006/relationships/footnotes" Target="footnotes.xml"/><Relationship Id="rId15" Type="http://schemas.openxmlformats.org/officeDocument/2006/relationships/chart" Target="charts/chart11.xml"/><Relationship Id="rId23" Type="http://schemas.openxmlformats.org/officeDocument/2006/relationships/chart" Target="charts/chart20.xml"/><Relationship Id="rId28" Type="http://schemas.openxmlformats.org/officeDocument/2006/relationships/theme" Target="theme/theme1.xml"/><Relationship Id="rId10" Type="http://schemas.openxmlformats.org/officeDocument/2006/relationships/chart" Target="charts/chart5.xml"/><Relationship Id="rId19" Type="http://schemas.openxmlformats.org/officeDocument/2006/relationships/chart" Target="charts/chart15.xml"/><Relationship Id="rId4" Type="http://schemas.openxmlformats.org/officeDocument/2006/relationships/webSettings" Target="web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9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9%20&#1084;&#1077;&#1089;&#1103;&#1094;&#1077;&#1074;\&#1044;&#1072;&#1085;&#1085;&#1099;&#1077;%20&#1086;%20&#1090;&#1088;&#1072;&#1074;&#1084;&#1072;&#1090;&#1080;&#1079;&#1084;&#1077;%20&#1089;%20&#1090;&#1103;&#1078;&#1077;&#1083;&#1099;&#1084;&#1080;%20&#1087;&#1086;&#1089;&#1083;&#1077;&#1076;&#1089;&#1090;&#1074;&#1080;&#1103;&#1084;&#1080;%209%20&#1084;&#1077;&#1089;&#1103;&#1094;&#1077;&#1074;.xlsx" TargetMode="External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9%20&#1084;&#1077;&#1089;&#1103;&#1094;&#1077;&#1074;\&#1059;&#1076;&#1077;&#1083;&#1100;&#1085;&#1099;&#1081;%20&#1074;&#1077;&#1089;&#1086;&#1074;%20&#1074;&#1080;&#1076;&#1086;&#1074;%20&#1076;&#1077;&#1103;&#1090;&#1077;&#1083;&#1100;&#1085;&#1086;&#1089;&#1090;&#1080;%20(&#1087;&#1086;&#1075;&#1080;&#1073;&#1096;&#1080;&#1077;%20&#1080;%20&#1087;&#1086;&#1090;&#1077;&#1088;&#1087;&#1077;&#1074;&#1096;&#1080;&#1077;).xlsx" TargetMode="Externa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9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9%20&#1084;&#1077;&#1089;&#1103;&#1094;&#1077;&#1074;\&#1058;&#1088;&#1072;&#1074;&#1084;&#1072;&#1090;&#1080;&#1079;&#1084;%20&#1074;%20&#1089;&#1090;&#1088;&#1086;&#1080;&#1090;&#1077;&#1083;&#1100;&#1089;&#1090;&#1074;&#1077;,%20&#1090;&#1086;&#1088;&#1075;&#1086;&#1074;&#1083;&#1077;,%20&#1090;&#1088;&#1072;&#1085;&#1089;&#1087;&#1086;&#1088;&#1090;&#1077;.xlsx" TargetMode="External"/><Relationship Id="rId1" Type="http://schemas.openxmlformats.org/officeDocument/2006/relationships/themeOverride" Target="../theme/themeOverride9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0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9%20&#1084;&#1077;&#1089;&#1103;&#1094;&#1077;&#1074;\&#1042;&#1080;&#1076;&#1099;%20&#1101;&#1082;&#1086;&#1085;&#1086;&#1084;&#1080;&#1095;&#1077;&#1089;&#1082;&#1086;&#1081;%20&#1076;&#1077;&#1103;&#1090;&#1077;&#1083;&#1100;&#1085;&#1086;&#1089;&#1090;&#1080;%20(&#1087;&#1086;&#1075;&#1080;&#1073;&#1096;&#1080;&#1077;)%20&#1079;&#1072;%209%20&#1084;&#1077;&#1089;&#1103;&#1094;&#1077;&#1074;.xlsx" TargetMode="External"/><Relationship Id="rId1" Type="http://schemas.openxmlformats.org/officeDocument/2006/relationships/themeOverride" Target="../theme/themeOverride10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1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9%20&#1084;&#1077;&#1089;&#1103;&#1094;&#1077;&#1074;\&#1042;&#1080;&#1076;&#1099;%20&#1101;&#1082;&#1086;&#1085;&#1086;&#1084;&#1080;&#1095;&#1077;&#1089;&#1082;&#1086;&#1081;%20&#1076;&#1077;&#1103;&#1090;&#1077;&#1083;&#1100;&#1085;&#1086;&#1089;&#1090;&#1080;%20(&#1090;&#1103;&#1078;&#1077;&#1083;&#1086;%20&#1090;&#1088;&#1072;&#1074;&#1084;&#1080;&#1088;&#1086;&#1074;&#1072;&#1085;&#1085;&#1099;&#1077;)%20&#1079;&#1072;%209%20&#1084;&#1077;&#1089;&#1103;&#1094;&#1077;&#1074;.xlsx" TargetMode="External"/><Relationship Id="rId1" Type="http://schemas.openxmlformats.org/officeDocument/2006/relationships/themeOverride" Target="../theme/themeOverride11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2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9%20&#1084;&#1077;&#1089;&#1103;&#1094;&#1077;&#1074;\&#1058;&#1088;&#1072;&#1074;&#1084;&#1072;&#1090;&#1080;&#1079;&#1084;%20&#1087;&#1086;%20&#1087;&#1088;&#1086;&#1092;&#1077;&#1089;&#1089;&#1080;&#1103;&#1084;%20(9%20&#1084;&#1077;&#1089;&#1103;&#1094;&#1077;&#1074;).xlsx" TargetMode="External"/><Relationship Id="rId1" Type="http://schemas.openxmlformats.org/officeDocument/2006/relationships/themeOverride" Target="../theme/themeOverride12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3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9%20&#1084;&#1077;&#1089;&#1103;&#1094;&#1077;&#1074;\&#1054;&#1073;&#1086;&#1088;&#1091;&#1076;&#1086;&#1074;&#1072;&#1085;&#1080;&#1077;.xlsx" TargetMode="External"/><Relationship Id="rId1" Type="http://schemas.openxmlformats.org/officeDocument/2006/relationships/themeOverride" Target="../theme/themeOverride13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4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9%20&#1084;&#1077;&#1089;&#1103;&#1094;&#1077;&#1074;\&#1042;&#1086;&#1079;&#1088;&#1072;&#1089;&#1090;%20(&#1087;&#1086;&#1075;&#1080;&#1073;&#1096;&#1080;&#1077;%20&#1080;%20&#1087;&#1086;&#1090;&#1077;&#1088;&#1087;&#1077;&#1074;&#1096;&#1080;&#1077;).xlsx" TargetMode="External"/><Relationship Id="rId1" Type="http://schemas.openxmlformats.org/officeDocument/2006/relationships/themeOverride" Target="../theme/themeOverride14.xm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9%20&#1084;&#1077;&#1089;&#1103;&#1094;&#1077;&#1074;\&#1042;&#1086;&#1079;&#1088;&#1072;&#1089;&#1090;%20(&#1087;&#1086;&#1075;&#1080;&#1073;&#1096;&#1080;&#1077;%20&#1080;%20&#1087;&#1086;&#1090;&#1077;&#1088;&#1087;&#1077;&#1074;&#1096;&#1080;&#1077;).xlsx" TargetMode="Externa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5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9%20&#1084;&#1077;&#1089;&#1103;&#1094;&#1077;&#1074;\&#1042;&#1086;&#1079;&#1088;&#1072;&#1089;&#1090;%20(&#1088;&#1080;&#1089;&#1082;).xlsx" TargetMode="External"/><Relationship Id="rId1" Type="http://schemas.openxmlformats.org/officeDocument/2006/relationships/themeOverride" Target="../theme/themeOverride15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6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9%20&#1084;&#1077;&#1089;&#1103;&#1094;&#1077;&#1074;\&#1058;&#1088;&#1072;&#1074;&#1084;&#1072;&#1090;&#1080;&#1079;&#1084;%20&#1087;&#1086;%20&#1074;&#1080;&#1076;&#1072;&#1084;%20&#1087;&#1088;&#1080;&#1089;&#1096;&#1077;&#1089;&#1090;&#1074;&#1080;&#1081;%20(&#1086;&#1089;&#1085;&#1086;&#1074;&#1085;&#1099;&#1077;).xlsx" TargetMode="External"/><Relationship Id="rId1" Type="http://schemas.openxmlformats.org/officeDocument/2006/relationships/themeOverride" Target="../theme/themeOverride16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9%20&#1084;&#1077;&#1089;&#1103;&#1094;&#1077;&#1074;\&#1055;&#1086;&#1090;&#1077;&#1088;&#1087;&#1077;&#1074;&#1096;&#1080;&#1077;%20&#1089;%20&#1090;&#1103;&#1078;&#1077;&#1083;&#1099;&#1084;&#1080;%20&#1087;&#1086;&#1089;&#1083;&#1077;&#1076;&#1089;&#1090;&#1074;&#1080;&#1103;&#1084;&#1080;%20%20&#1087;&#1086;%20&#1087;&#1086;&#1076;&#1095;&#1080;&#1085;&#1077;&#1085;&#1085;&#1086;&#1089;&#1090;&#1080;.xlsx" TargetMode="External"/><Relationship Id="rId1" Type="http://schemas.openxmlformats.org/officeDocument/2006/relationships/themeOverride" Target="../theme/themeOverrid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7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9%20&#1084;&#1077;&#1089;&#1103;&#1094;&#1077;&#1074;\&#1060;&#1072;&#1082;&#1090;&#1086;&#1088;&#1099;%20(&#1090;&#1103;&#1078;&#1077;&#1083;&#1086;%20&#1090;&#1088;&#1072;&#1074;&#1084;&#1080;&#1088;&#1086;&#1074;&#1072;&#1085;&#1085;&#1099;&#1077;)%20&#1080;&#1090;&#1086;&#1075;&#1086;&#1074;&#1086;&#1077;.xlsx" TargetMode="External"/><Relationship Id="rId1" Type="http://schemas.openxmlformats.org/officeDocument/2006/relationships/themeOverride" Target="../theme/themeOverride17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8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9%20&#1084;&#1077;&#1089;&#1103;&#1094;&#1077;&#1074;\&#1055;&#1088;&#1080;&#1095;&#1080;&#1085;&#1099;%20%20(&#1087;&#1086;&#1090;&#1077;&#1088;&#1087;&#1077;&#1074;&#1096;&#1080;&#1077;%20&#1089;%20&#1090;&#1103;&#1078;&#1077;&#1083;&#1099;&#1084;&#1080;%20&#1087;&#1086;&#1089;&#1083;&#1077;&#1076;&#1089;&#1090;&#1074;&#1080;&#1103;&#1084;&#1080;).xlsx" TargetMode="External"/><Relationship Id="rId1" Type="http://schemas.openxmlformats.org/officeDocument/2006/relationships/themeOverride" Target="../theme/themeOverride18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9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9%20&#1084;&#1077;&#1089;&#1103;&#1094;&#1077;&#1074;\&#1056;&#1072;&#1089;&#1087;&#1088;&#1077;&#1076;&#1077;&#1083;&#1077;&#1085;&#1080;&#1077;%20&#1074;&#1080;&#1085;&#1099;%20%20&#1085;&#1077;&#1089;&#1095;&#1072;&#1089;&#1090;&#1085;&#1099;&#1093;%20&#1089;&#1083;&#1091;&#1095;&#1072;&#1077;&#1074;%20&#1089;%20&#1090;&#1103;&#1078;&#1082;&#1080;&#1084;&#1080;%20&#1087;&#1086;&#1089;&#1083;&#1077;&#1076;&#1089;&#1090;&#1074;&#1080;&#1103;&#1084;&#1080;%209%20&#1084;&#1077;&#1089;&#1103;&#1094;&#1077;&#1074;.xlsx" TargetMode="External"/><Relationship Id="rId1" Type="http://schemas.openxmlformats.org/officeDocument/2006/relationships/themeOverride" Target="../theme/themeOverride19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9%20&#1084;&#1077;&#1089;&#1103;&#1094;&#1077;&#1074;\&#1055;&#1086;&#1090;&#1077;&#1088;&#1087;&#1077;&#1074;&#1096;&#1080;&#1077;%20&#1089;%20&#1090;&#1103;&#1078;&#1077;&#1083;&#1099;&#1084;&#1080;%20&#1087;&#1086;&#1089;&#1083;&#1077;&#1076;&#1089;&#1090;&#1074;&#1080;&#1103;&#1084;&#1080;%20%20&#1087;&#1086;%20&#1087;&#1086;&#1076;&#1095;&#1080;&#1085;&#1077;&#1085;&#1085;&#1086;&#1089;&#1090;&#1080;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9%20&#1084;&#1077;&#1089;&#1103;&#1094;&#1077;&#1074;\&#1058;&#1088;&#1072;&#1074;&#1084;&#1072;&#1090;&#1080;&#1079;&#1084;%20&#1074;%20&#1086;&#1088;&#1075;&#1072;&#1085;&#1080;&#1079;&#1072;&#1094;&#1080;&#1103;&#1093;%20(9%20&#1084;&#1077;&#1089;&#1103;&#1094;&#1077;&#1074;%202023%20&#1075;&#1086;&#1076;&#1072;).xlsx" TargetMode="External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9%20&#1084;&#1077;&#1089;&#1103;&#1094;&#1077;&#1074;\&#1050;&#1086;&#1084;&#1084;&#1091;&#1085;&#1072;&#1083;&#1100;&#1085;&#1099;&#1077;%20&#1086;&#1088;&#1075;&#1072;&#1085;&#1080;&#1079;&#1072;&#1094;&#1080;&#1080;.xlsx" TargetMode="External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5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9%20&#1084;&#1077;&#1089;&#1103;&#1094;&#1077;&#1074;\&#1058;&#1088;&#1072;&#1074;&#1084;&#1072;&#1090;&#1080;&#1079;&#1084;%20&#1074;%20&#1041;&#1077;&#1088;&#1077;&#1079;&#1080;&#1085;&#1089;&#1082;&#1086;&#1084;,%20&#1051;&#1102;&#1073;&#1072;&#1085;&#1089;&#1082;&#1086;&#1084;%20&#1080;%20&#1052;&#1103;&#1076;&#1077;&#1083;&#1100;&#1089;&#1082;&#1086;&#1084;%20&#1088;&#1072;&#1081;&#1086;&#1085;&#1072;&#1093;%20&#1088;&#1072;&#1081;&#1086;&#1085;&#1072;&#1093;%20(&#1088;&#1086;&#1089;&#1090;%20&#1087;&#1086;&#1075;&#1080;&#1073;&#1096;&#1080;&#1077;%20&#1080;%20&#1087;&#1086;&#1090;&#1077;&#1088;&#1087;&#1077;&#1074;&#1096;&#1080;&#1077;).xlsx" TargetMode="External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6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9%20&#1084;&#1077;&#1089;&#1103;&#1094;&#1077;&#1074;\&#1055;&#1086;&#1075;&#1080;&#1073;&#1096;&#1080;&#1077;%20&#1085;&#1072;%20&#1087;&#1088;&#1086;&#1080;&#1079;&#1074;&#1086;&#1076;&#1089;&#1090;&#1074;&#1077;%20&#1087;&#1086;%20&#1088;&#1072;&#1081;&#1086;&#1085;&#1072;&#1084;%209%20&#1084;&#1077;&#1089;&#1103;&#1094;&#1077;&#1074;.xlsx" TargetMode="External"/><Relationship Id="rId1" Type="http://schemas.openxmlformats.org/officeDocument/2006/relationships/themeOverride" Target="../theme/themeOverride6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7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9%20&#1084;&#1077;&#1089;&#1103;&#1094;&#1077;&#1074;\&#1058;&#1103;&#1078;&#1077;&#1083;&#1099;&#1077;%20&#1087;&#1088;&#1086;&#1080;&#1079;&#1074;&#1086;&#1076;&#1089;&#1090;&#1074;&#1077;&#1085;&#1085;&#1099;&#1077;%20&#1090;&#1088;&#1072;&#1074;&#1084;&#1099;%20&#1087;&#1086;%20&#1088;&#1072;&#1081;&#1086;&#1085;&#1072;&#1084;%209%20&#1084;&#1077;&#1089;&#1103;&#1094;&#1077;&#1074;.xlsx" TargetMode="External"/><Relationship Id="rId1" Type="http://schemas.openxmlformats.org/officeDocument/2006/relationships/themeOverride" Target="../theme/themeOverride7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8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9%20&#1084;&#1077;&#1089;&#1103;&#1094;&#1077;&#1074;\&#1059;&#1076;&#1077;&#1083;&#1100;&#1085;&#1099;&#1081;%20&#1074;&#1077;&#1089;&#1086;&#1074;%20&#1074;&#1080;&#1076;&#1086;&#1074;%20&#1076;&#1077;&#1103;&#1090;&#1077;&#1083;&#1100;&#1085;&#1086;&#1089;&#1090;&#1080;%20(&#1087;&#1086;&#1075;&#1080;&#1073;&#1096;&#1080;&#1077;%20&#1080;%20&#1087;&#1086;&#1090;&#1077;&#1088;&#1087;&#1077;&#1074;&#1096;&#1080;&#1077;).xlsx" TargetMode="External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depthPercent val="80"/>
      <c:rAngAx val="1"/>
    </c:view3D>
    <c:plotArea>
      <c:layout>
        <c:manualLayout>
          <c:layoutTarget val="inner"/>
          <c:xMode val="edge"/>
          <c:yMode val="edge"/>
          <c:x val="0"/>
          <c:y val="0.11763662550537732"/>
          <c:w val="1"/>
          <c:h val="0.56484088724875781"/>
        </c:manualLayout>
      </c:layout>
      <c:bar3DChart>
        <c:barDir val="col"/>
        <c:grouping val="clustered"/>
        <c:ser>
          <c:idx val="2"/>
          <c:order val="0"/>
          <c:tx>
            <c:strRef>
              <c:f>ктравматизму!$C$5</c:f>
              <c:strCache>
                <c:ptCount val="1"/>
                <c:pt idx="0">
                  <c:v>Численность потерпевших в результате несчастных случаев на производстве с тяжелыми последствиями, человек</c:v>
                </c:pt>
              </c:strCache>
            </c:strRef>
          </c:tx>
          <c:spPr>
            <a:solidFill>
              <a:schemeClr val="accent6">
                <a:lumMod val="50000"/>
                <a:alpha val="94000"/>
              </a:schemeClr>
            </a:solidFill>
          </c:spPr>
          <c:dLbls>
            <c:dLbl>
              <c:idx val="0"/>
              <c:layout>
                <c:manualLayout>
                  <c:x val="1.4772464292403335E-2"/>
                  <c:y val="0.22825960125457853"/>
                </c:manualLayout>
              </c:layout>
              <c:showVal val="1"/>
            </c:dLbl>
            <c:dLbl>
              <c:idx val="1"/>
              <c:layout>
                <c:manualLayout>
                  <c:x val="1.3470339667952073E-2"/>
                  <c:y val="0.23729929302012751"/>
                </c:manualLayout>
              </c:layout>
              <c:showVal val="1"/>
            </c:dLbl>
            <c:spPr>
              <a:solidFill>
                <a:schemeClr val="bg2">
                  <a:lumMod val="90000"/>
                </a:schemeClr>
              </a:solidFill>
            </c:spPr>
            <c:txPr>
              <a:bodyPr/>
              <a:lstStyle/>
              <a:p>
                <a:pPr>
                  <a:defRPr sz="12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ктравматизму!$D$4:$E$4</c:f>
              <c:strCache>
                <c:ptCount val="2"/>
                <c:pt idx="0">
                  <c:v> 9 месяцев 2022 года</c:v>
                </c:pt>
                <c:pt idx="1">
                  <c:v>9 месяцев 2023 года</c:v>
                </c:pt>
              </c:strCache>
            </c:strRef>
          </c:cat>
          <c:val>
            <c:numRef>
              <c:f>ктравматизму!$D$5:$E$5</c:f>
              <c:numCache>
                <c:formatCode>0</c:formatCode>
                <c:ptCount val="2"/>
                <c:pt idx="0">
                  <c:v>119</c:v>
                </c:pt>
                <c:pt idx="1">
                  <c:v>116</c:v>
                </c:pt>
              </c:numCache>
            </c:numRef>
          </c:val>
        </c:ser>
        <c:ser>
          <c:idx val="4"/>
          <c:order val="1"/>
          <c:tx>
            <c:strRef>
              <c:f>ктравматизму!$C$6</c:f>
              <c:strCache>
                <c:ptCount val="1"/>
                <c:pt idx="0">
                  <c:v>Численность погибших в результате несчастных случаев на производстве, человек</c:v>
                </c:pt>
              </c:strCache>
            </c:strRef>
          </c:tx>
          <c:spPr>
            <a:solidFill>
              <a:srgbClr val="FF0000">
                <a:alpha val="94000"/>
              </a:srgbClr>
            </a:solidFill>
          </c:spPr>
          <c:dLbls>
            <c:dLbl>
              <c:idx val="0"/>
              <c:layout>
                <c:manualLayout>
                  <c:x val="1.3472905329649043E-2"/>
                  <c:y val="7.0137521110696849E-2"/>
                </c:manualLayout>
              </c:layout>
              <c:showVal val="1"/>
            </c:dLbl>
            <c:dLbl>
              <c:idx val="1"/>
              <c:layout>
                <c:manualLayout>
                  <c:x val="1.4776261471714958E-2"/>
                  <c:y val="7.2301596005234822E-2"/>
                </c:manualLayout>
              </c:layout>
              <c:showVal val="1"/>
            </c:dLbl>
            <c:spPr>
              <a:solidFill>
                <a:srgbClr val="DCC3C2"/>
              </a:solidFill>
            </c:spPr>
            <c:txPr>
              <a:bodyPr/>
              <a:lstStyle/>
              <a:p>
                <a:pPr>
                  <a:defRPr sz="12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ктравматизму!$D$4:$E$4</c:f>
              <c:strCache>
                <c:ptCount val="2"/>
                <c:pt idx="0">
                  <c:v> 9 месяцев 2022 года</c:v>
                </c:pt>
                <c:pt idx="1">
                  <c:v>9 месяцев 2023 года</c:v>
                </c:pt>
              </c:strCache>
            </c:strRef>
          </c:cat>
          <c:val>
            <c:numRef>
              <c:f>ктравматизму!$D$6:$E$6</c:f>
              <c:numCache>
                <c:formatCode>0</c:formatCode>
                <c:ptCount val="2"/>
                <c:pt idx="0">
                  <c:v>23</c:v>
                </c:pt>
                <c:pt idx="1">
                  <c:v>17</c:v>
                </c:pt>
              </c:numCache>
            </c:numRef>
          </c:val>
        </c:ser>
        <c:ser>
          <c:idx val="5"/>
          <c:order val="2"/>
          <c:tx>
            <c:strRef>
              <c:f>ктравматизму!$C$7</c:f>
              <c:strCache>
                <c:ptCount val="1"/>
                <c:pt idx="0">
                  <c:v>Численность получивших тяжелые производственные травмы, человек</c:v>
                </c:pt>
              </c:strCache>
            </c:strRef>
          </c:tx>
          <c:spPr>
            <a:solidFill>
              <a:srgbClr val="002060">
                <a:alpha val="94000"/>
              </a:srgbClr>
            </a:solidFill>
          </c:spPr>
          <c:dLbls>
            <c:dLbl>
              <c:idx val="0"/>
              <c:layout>
                <c:manualLayout>
                  <c:x val="1.2109307450938182E-2"/>
                  <c:y val="0.19664919322410609"/>
                </c:manualLayout>
              </c:layout>
              <c:showVal val="1"/>
            </c:dLbl>
            <c:dLbl>
              <c:idx val="1"/>
              <c:layout>
                <c:manualLayout>
                  <c:x val="1.3412663593003952E-2"/>
                  <c:y val="0.22286184282674976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FF0000"/>
                        </a:solidFill>
                      </a:rPr>
                      <a:t>9</a:t>
                    </a:r>
                    <a:r>
                      <a:rPr lang="ru-RU" sz="1200">
                        <a:solidFill>
                          <a:srgbClr val="FF0000"/>
                        </a:solidFill>
                      </a:rPr>
                      <a:t>9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Val val="1"/>
            </c:dLbl>
            <c:spPr>
              <a:solidFill>
                <a:schemeClr val="tx2">
                  <a:lumMod val="20000"/>
                  <a:lumOff val="80000"/>
                </a:schemeClr>
              </a:solidFill>
            </c:spPr>
            <c:txPr>
              <a:bodyPr/>
              <a:lstStyle/>
              <a:p>
                <a:pPr>
                  <a:defRPr sz="12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ктравматизму!$D$4:$E$4</c:f>
              <c:strCache>
                <c:ptCount val="2"/>
                <c:pt idx="0">
                  <c:v> 9 месяцев 2022 года</c:v>
                </c:pt>
                <c:pt idx="1">
                  <c:v>9 месяцев 2023 года</c:v>
                </c:pt>
              </c:strCache>
            </c:strRef>
          </c:cat>
          <c:val>
            <c:numRef>
              <c:f>ктравматизму!$D$7:$E$7</c:f>
              <c:numCache>
                <c:formatCode>0</c:formatCode>
                <c:ptCount val="2"/>
                <c:pt idx="0">
                  <c:v>96</c:v>
                </c:pt>
                <c:pt idx="1">
                  <c:v>99</c:v>
                </c:pt>
              </c:numCache>
            </c:numRef>
          </c:val>
        </c:ser>
        <c:gapWidth val="128"/>
        <c:gapDepth val="42"/>
        <c:shape val="cylinder"/>
        <c:axId val="155703936"/>
        <c:axId val="155775360"/>
        <c:axId val="0"/>
      </c:bar3DChart>
      <c:catAx>
        <c:axId val="155703936"/>
        <c:scaling>
          <c:orientation val="minMax"/>
        </c:scaling>
        <c:axPos val="b"/>
        <c:numFmt formatCode="General" sourceLinked="1"/>
        <c:tickLblPos val="low"/>
        <c:txPr>
          <a:bodyPr anchor="t" anchorCtr="0"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55775360"/>
        <c:crosses val="autoZero"/>
        <c:auto val="1"/>
        <c:lblAlgn val="ctr"/>
        <c:lblOffset val="1"/>
      </c:catAx>
      <c:valAx>
        <c:axId val="155775360"/>
        <c:scaling>
          <c:orientation val="minMax"/>
        </c:scaling>
        <c:delete val="1"/>
        <c:axPos val="l"/>
        <c:numFmt formatCode="0" sourceLinked="1"/>
        <c:tickLblPos val="none"/>
        <c:crossAx val="15570393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7.7105972929278135E-3"/>
          <c:y val="0.78623039463888633"/>
          <c:w val="0.98470490223090301"/>
          <c:h val="0.19933539076637147"/>
        </c:manualLayout>
      </c:layout>
      <c:spPr>
        <a:ln>
          <a:noFill/>
        </a:ln>
      </c:spPr>
      <c:txPr>
        <a:bodyPr/>
        <a:lstStyle/>
        <a:p>
          <a:pPr>
            <a:lnSpc>
              <a:spcPts val="1000"/>
            </a:lnSpc>
            <a:defRPr sz="11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2"/>
  <c:userShapes r:id="rId3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0"/>
              <a:t> 9 месяцев 2023 года</a:t>
            </a:r>
          </a:p>
        </c:rich>
      </c:tx>
      <c:layout>
        <c:manualLayout>
          <c:xMode val="edge"/>
          <c:yMode val="edge"/>
          <c:x val="0.15014614751052666"/>
          <c:y val="1.6880455180287298E-2"/>
        </c:manualLayout>
      </c:layout>
    </c:title>
    <c:view3D>
      <c:rotX val="40"/>
      <c:rotY val="160"/>
      <c:perspective val="30"/>
    </c:view3D>
    <c:plotArea>
      <c:layout>
        <c:manualLayout>
          <c:layoutTarget val="inner"/>
          <c:xMode val="edge"/>
          <c:yMode val="edge"/>
          <c:x val="1.2902147447581003E-2"/>
          <c:y val="0.11943316595298978"/>
          <c:w val="0.79670267884836654"/>
          <c:h val="0.76295369828409521"/>
        </c:manualLayout>
      </c:layout>
      <c:pie3DChart>
        <c:varyColors val="1"/>
        <c:ser>
          <c:idx val="0"/>
          <c:order val="0"/>
          <c:tx>
            <c:strRef>
              <c:f>'к деятельности'!$F$4</c:f>
              <c:strCache>
                <c:ptCount val="1"/>
                <c:pt idx="0">
                  <c:v>9 месяцев 2023 года</c:v>
                </c:pt>
              </c:strCache>
            </c:strRef>
          </c:tx>
          <c:spPr>
            <a:ln>
              <a:solidFill>
                <a:schemeClr val="tx1">
                  <a:lumMod val="75000"/>
                  <a:lumOff val="25000"/>
                </a:schemeClr>
              </a:solidFill>
            </a:ln>
          </c:spPr>
          <c:explosion val="5"/>
          <c:dPt>
            <c:idx val="0"/>
            <c:spPr>
              <a:solidFill>
                <a:srgbClr val="FFC000"/>
              </a:solidFill>
              <a:ln>
                <a:noFill/>
              </a:ln>
            </c:spPr>
          </c:dPt>
          <c:dPt>
            <c:idx val="1"/>
            <c:spPr>
              <a:solidFill>
                <a:srgbClr val="A4000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2"/>
            <c:spPr>
              <a:solidFill>
                <a:schemeClr val="bg2">
                  <a:lumMod val="50000"/>
                </a:schemeClr>
              </a:solidFill>
              <a:ln>
                <a:solidFill>
                  <a:schemeClr val="bg2">
                    <a:lumMod val="50000"/>
                  </a:schemeClr>
                </a:solidFill>
              </a:ln>
            </c:spPr>
          </c:dPt>
          <c:dPt>
            <c:idx val="3"/>
            <c:spPr>
              <a:solidFill>
                <a:srgbClr val="00FFCC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4"/>
            <c:spPr>
              <a:solidFill>
                <a:schemeClr val="tx2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5"/>
            <c:spPr>
              <a:solidFill>
                <a:schemeClr val="accent6">
                  <a:lumMod val="75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6"/>
            <c:spPr>
              <a:solidFill>
                <a:srgbClr val="FF00FF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7"/>
            <c:spPr>
              <a:solidFill>
                <a:schemeClr val="bg1">
                  <a:lumMod val="65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8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9"/>
            <c:spPr>
              <a:solidFill>
                <a:srgbClr val="FF9999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0.17041481671225242"/>
                  <c:y val="-0.2562085784993272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3,3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Val val="1"/>
            </c:dLbl>
            <c:dLbl>
              <c:idx val="1"/>
              <c:layout>
                <c:manualLayout>
                  <c:x val="8.7522477179696218E-2"/>
                  <c:y val="4.10728771962252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4</a:t>
                    </a:r>
                    <a:r>
                      <a:rPr lang="en-US"/>
                      <a:t>,</a:t>
                    </a:r>
                    <a:r>
                      <a:rPr lang="ru-RU"/>
                      <a:t>1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Val val="1"/>
            </c:dLbl>
            <c:dLbl>
              <c:idx val="2"/>
              <c:layout>
                <c:manualLayout>
                  <c:x val="-0.11911062220638344"/>
                  <c:y val="0.1715642360576282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5,9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Val val="1"/>
            </c:dLbl>
            <c:dLbl>
              <c:idx val="3"/>
              <c:layout>
                <c:manualLayout>
                  <c:x val="3.623283913627659E-2"/>
                  <c:y val="-4.8752502819099396E-2"/>
                </c:manualLayout>
              </c:layout>
              <c:dLblPos val="bestFit"/>
              <c:showVal val="1"/>
            </c:dLbl>
            <c:dLbl>
              <c:idx val="4"/>
              <c:layout>
                <c:manualLayout>
                  <c:x val="2.400495638190837E-2"/>
                  <c:y val="-2.717134030198125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8,</a:t>
                    </a:r>
                    <a:r>
                      <a:rPr lang="ru-RU"/>
                      <a:t>6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Val val="1"/>
            </c:dLbl>
            <c:dLbl>
              <c:idx val="5"/>
              <c:layout>
                <c:manualLayout>
                  <c:x val="5.2483164965498943E-2"/>
                  <c:y val="-4.9596648184685281E-2"/>
                </c:manualLayout>
              </c:layout>
              <c:tx>
                <c:rich>
                  <a:bodyPr/>
                  <a:lstStyle/>
                  <a:p>
                    <a:pPr>
                      <a:defRPr sz="1050" b="1">
                        <a:solidFill>
                          <a:srgbClr val="FF0000"/>
                        </a:solidFill>
                        <a:latin typeface="Arial Black" panose="020B0A04020102020204" pitchFamily="34" charset="0"/>
                      </a:defRPr>
                    </a:pPr>
                    <a:r>
                      <a:rPr lang="en-US"/>
                      <a:t>4,</a:t>
                    </a:r>
                    <a:r>
                      <a:rPr lang="ru-RU"/>
                      <a:t>3</a:t>
                    </a:r>
                    <a:r>
                      <a:rPr lang="en-US"/>
                      <a:t>%</a:t>
                    </a:r>
                  </a:p>
                </c:rich>
              </c:tx>
              <c:spPr>
                <a:solidFill>
                  <a:schemeClr val="bg1"/>
                </a:solidFill>
                <a:ln>
                  <a:noFill/>
                </a:ln>
              </c:spPr>
              <c:dLblPos val="bestFit"/>
              <c:showVal val="1"/>
            </c:dLbl>
            <c:dLbl>
              <c:idx val="6"/>
              <c:layout>
                <c:manualLayout>
                  <c:x val="6.2672319548888772E-2"/>
                  <c:y val="2.7112587220817209E-2"/>
                </c:manualLayout>
              </c:layout>
              <c:tx>
                <c:rich>
                  <a:bodyPr/>
                  <a:lstStyle/>
                  <a:p>
                    <a:r>
                      <a:rPr lang="en-US" sz="1050">
                        <a:solidFill>
                          <a:srgbClr val="FF0000"/>
                        </a:solidFill>
                      </a:rPr>
                      <a:t>2,6%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dLblPos val="bestFit"/>
              <c:showVal val="1"/>
            </c:dLbl>
            <c:dLbl>
              <c:idx val="7"/>
              <c:layout>
                <c:manualLayout>
                  <c:x val="3.2056348622366788E-2"/>
                  <c:y val="2.787410411629949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8,</a:t>
                    </a:r>
                    <a:r>
                      <a:rPr lang="ru-RU"/>
                      <a:t>6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Val val="1"/>
            </c:dLbl>
            <c:dLbl>
              <c:idx val="8"/>
              <c:layout>
                <c:manualLayout>
                  <c:x val="-5.8626593624954496E-2"/>
                  <c:y val="4.9265376584387476E-2"/>
                </c:manualLayout>
              </c:layout>
              <c:dLblPos val="bestFit"/>
              <c:showVal val="1"/>
            </c:dLbl>
            <c:dLbl>
              <c:idx val="9"/>
              <c:layout>
                <c:manualLayout>
                  <c:x val="-9.328082226897226E-2"/>
                  <c:y val="3.6205244622554658E-2"/>
                </c:manualLayout>
              </c:layout>
              <c:dLblPos val="bestFit"/>
              <c:showVal val="1"/>
            </c:dLbl>
            <c:spPr>
              <a:solidFill>
                <a:schemeClr val="bg1"/>
              </a:solidFill>
              <a:ln>
                <a:noFill/>
              </a:ln>
            </c:spPr>
            <c:txPr>
              <a:bodyPr/>
              <a:lstStyle/>
              <a:p>
                <a:pPr>
                  <a:defRPr sz="105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dLblPos val="inEnd"/>
            <c:showVal val="1"/>
            <c:showLeaderLines val="1"/>
          </c:dLbls>
          <c:cat>
            <c:strRef>
              <c:f>'к деятельности'!$E$5:$E$12</c:f>
              <c:strCache>
                <c:ptCount val="8"/>
                <c:pt idx="0">
                  <c:v> Сельское, лесное и рыбное хозяйство</c:v>
                </c:pt>
                <c:pt idx="1">
                  <c:v> Обрабатывающая промышленность</c:v>
                </c:pt>
                <c:pt idx="2">
                  <c:v> Строительство</c:v>
                </c:pt>
                <c:pt idx="3">
                  <c:v> Снабжение электроэнергией, газом, паром, горячей водой и кондиционированным воздухом</c:v>
                </c:pt>
                <c:pt idx="4">
                  <c:v> Транспортная деятельность; складирование, почтовая и курьерская деятельность  </c:v>
                </c:pt>
                <c:pt idx="5">
                  <c:v> Оптовая и розничная торговля; ремонт автомобилей и мотоциклов</c:v>
                </c:pt>
                <c:pt idx="6">
                  <c:v> Государственное управление</c:v>
                </c:pt>
                <c:pt idx="7">
                  <c:v> Другие виды деятельности</c:v>
                </c:pt>
              </c:strCache>
            </c:strRef>
          </c:cat>
          <c:val>
            <c:numRef>
              <c:f>'к деятельности'!$F$5:$F$12</c:f>
              <c:numCache>
                <c:formatCode>0.0%</c:formatCode>
                <c:ptCount val="8"/>
                <c:pt idx="0">
                  <c:v>0.22800000000000001</c:v>
                </c:pt>
                <c:pt idx="1">
                  <c:v>0.23700000000000004</c:v>
                </c:pt>
                <c:pt idx="2">
                  <c:v>0.26300000000000001</c:v>
                </c:pt>
                <c:pt idx="3">
                  <c:v>2.5999999999999999E-2</c:v>
                </c:pt>
                <c:pt idx="4">
                  <c:v>8.8000000000000037E-2</c:v>
                </c:pt>
                <c:pt idx="5">
                  <c:v>4.3999999999999997E-2</c:v>
                </c:pt>
                <c:pt idx="6">
                  <c:v>2.5999999999999999E-2</c:v>
                </c:pt>
                <c:pt idx="7">
                  <c:v>8.8000000000000037E-2</c:v>
                </c:pt>
              </c:numCache>
            </c:numRef>
          </c:val>
        </c:ser>
      </c:pie3DChart>
    </c:plotArea>
    <c:plotVisOnly val="1"/>
    <c:dispBlanksAs val="zero"/>
  </c:chart>
  <c:spPr>
    <a:noFill/>
    <a:ln>
      <a:noFill/>
    </a:ln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2.4591587512407002E-3"/>
          <c:y val="0.12751743976098398"/>
          <c:w val="0.98359549068963004"/>
          <c:h val="0.29308857611349681"/>
        </c:manualLayout>
      </c:layout>
      <c:barChart>
        <c:barDir val="col"/>
        <c:grouping val="clustered"/>
        <c:ser>
          <c:idx val="0"/>
          <c:order val="0"/>
          <c:tx>
            <c:v> Численность погибших на производстве в январе - сентябре 2022 г., человек</c:v>
          </c:tx>
          <c:spPr>
            <a:solidFill>
              <a:srgbClr val="FF6699"/>
            </a:solidFill>
            <a:scene3d>
              <a:camera prst="orthographicFront"/>
              <a:lightRig rig="threePt" dir="t"/>
            </a:scene3d>
            <a:sp3d/>
          </c:spPr>
          <c:dPt>
            <c:idx val="5"/>
            <c:spPr>
              <a:solidFill>
                <a:srgbClr val="FF6699"/>
              </a:solidFill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  <a:scene3d>
                <a:camera prst="orthographicFront"/>
                <a:lightRig rig="threePt" dir="t"/>
              </a:scene3d>
              <a:sp3d/>
            </c:spPr>
          </c:dPt>
          <c:dLbls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'К прил.'!$C$6:$C$8</c:f>
              <c:strCache>
                <c:ptCount val="3"/>
                <c:pt idx="0">
                  <c:v>Оптовая и розничная торговля; ремонт автомобилей
и мотоциклов</c:v>
                </c:pt>
                <c:pt idx="1">
                  <c:v>Транспортная деятельность; складирование, почтовая
и курьерская деятельность</c:v>
                </c:pt>
                <c:pt idx="2">
                  <c:v>Строительство</c:v>
                </c:pt>
              </c:strCache>
            </c:strRef>
          </c:cat>
          <c:val>
            <c:numRef>
              <c:f>'К прил.'!$D$6:$D$8</c:f>
              <c:numCache>
                <c:formatCode>0</c:formatCode>
                <c:ptCount val="3"/>
                <c:pt idx="0">
                  <c:v>1</c:v>
                </c:pt>
                <c:pt idx="1">
                  <c:v>1</c:v>
                </c:pt>
                <c:pt idx="2">
                  <c:v>7</c:v>
                </c:pt>
              </c:numCache>
            </c:numRef>
          </c:val>
        </c:ser>
        <c:ser>
          <c:idx val="1"/>
          <c:order val="1"/>
          <c:tx>
            <c:v> Численность погибших на производстве в январе -сентябре 2023 г., человек</c:v>
          </c:tx>
          <c:spPr>
            <a:solidFill>
              <a:srgbClr val="C00000"/>
            </a:solidFill>
            <a:scene3d>
              <a:camera prst="orthographicFront"/>
              <a:lightRig rig="threePt" dir="t"/>
            </a:scene3d>
            <a:sp3d>
              <a:bevelT w="190500" h="38100"/>
            </a:sp3d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008E40"/>
                        </a:solidFill>
                      </a:rPr>
                      <a:t>1</a:t>
                    </a:r>
                    <a:endParaRPr lang="en-US">
                      <a:solidFill>
                        <a:srgbClr val="008E40"/>
                      </a:solidFill>
                    </a:endParaRP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FF0000"/>
                        </a:solidFill>
                      </a:rPr>
                      <a:t>2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008E40"/>
                        </a:solidFill>
                      </a:rPr>
                      <a:t>7</a:t>
                    </a:r>
                    <a:endParaRPr lang="en-US">
                      <a:solidFill>
                        <a:srgbClr val="008E40"/>
                      </a:solidFill>
                    </a:endParaRP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 прил.'!$C$6:$C$8</c:f>
              <c:strCache>
                <c:ptCount val="3"/>
                <c:pt idx="0">
                  <c:v>Оптовая и розничная торговля; ремонт автомобилей
и мотоциклов</c:v>
                </c:pt>
                <c:pt idx="1">
                  <c:v>Транспортная деятельность; складирование, почтовая
и курьерская деятельность</c:v>
                </c:pt>
                <c:pt idx="2">
                  <c:v>Строительство</c:v>
                </c:pt>
              </c:strCache>
            </c:strRef>
          </c:cat>
          <c:val>
            <c:numRef>
              <c:f>'К прил.'!$E$6:$E$8</c:f>
              <c:numCache>
                <c:formatCode>0</c:formatCode>
                <c:ptCount val="3"/>
                <c:pt idx="0">
                  <c:v>1</c:v>
                </c:pt>
                <c:pt idx="1">
                  <c:v>2</c:v>
                </c:pt>
                <c:pt idx="2">
                  <c:v>7</c:v>
                </c:pt>
              </c:numCache>
            </c:numRef>
          </c:val>
        </c:ser>
        <c:ser>
          <c:idx val="2"/>
          <c:order val="2"/>
          <c:tx>
            <c:v> Количество потерпевших, получивших тяжелые производственные травмы в январе - сентябре 2022 г., человек</c:v>
          </c:tx>
          <c:spPr>
            <a:solidFill>
              <a:schemeClr val="accent1"/>
            </a:solidFill>
            <a:effectLst/>
          </c:spPr>
          <c:dPt>
            <c:idx val="0"/>
            <c:spPr>
              <a:solidFill>
                <a:schemeClr val="accent1"/>
              </a:solidFill>
              <a:effectLst/>
              <a:scene3d>
                <a:camera prst="orthographicFront"/>
                <a:lightRig rig="threePt" dir="t"/>
              </a:scene3d>
              <a:sp3d>
                <a:bevelT w="190500" h="38100"/>
              </a:sp3d>
            </c:spPr>
          </c:dPt>
          <c:dLbls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 прил.'!$C$6:$C$8</c:f>
              <c:strCache>
                <c:ptCount val="3"/>
                <c:pt idx="0">
                  <c:v>Оптовая и розничная торговля; ремонт автомобилей
и мотоциклов</c:v>
                </c:pt>
                <c:pt idx="1">
                  <c:v>Транспортная деятельность; складирование, почтовая
и курьерская деятельность</c:v>
                </c:pt>
                <c:pt idx="2">
                  <c:v>Строительство</c:v>
                </c:pt>
              </c:strCache>
            </c:strRef>
          </c:cat>
          <c:val>
            <c:numRef>
              <c:f>'К прил.'!$F$6:$F$8</c:f>
              <c:numCache>
                <c:formatCode>0</c:formatCode>
                <c:ptCount val="3"/>
                <c:pt idx="0">
                  <c:v>2</c:v>
                </c:pt>
                <c:pt idx="1">
                  <c:v>4</c:v>
                </c:pt>
                <c:pt idx="2">
                  <c:v>12</c:v>
                </c:pt>
              </c:numCache>
            </c:numRef>
          </c:val>
        </c:ser>
        <c:ser>
          <c:idx val="3"/>
          <c:order val="3"/>
          <c:tx>
            <c:v> Количество потерпевших, получивших тяжелые производственные травмы в январе - сентябре 2023 г., человек</c:v>
          </c:tx>
          <c:spPr>
            <a:solidFill>
              <a:srgbClr val="002060"/>
            </a:solidFill>
            <a:scene3d>
              <a:camera prst="orthographicFront"/>
              <a:lightRig rig="threePt" dir="t"/>
            </a:scene3d>
            <a:sp3d>
              <a:bevelT w="190500" h="38100"/>
            </a:sp3d>
          </c:spPr>
          <c:dLbls>
            <c:txPr>
              <a:bodyPr/>
              <a:lstStyle/>
              <a:p>
                <a:pPr>
                  <a:defRPr sz="1200">
                    <a:solidFill>
                      <a:srgbClr val="FF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 прил.'!$C$6:$C$8</c:f>
              <c:strCache>
                <c:ptCount val="3"/>
                <c:pt idx="0">
                  <c:v>Оптовая и розничная торговля; ремонт автомобилей
и мотоциклов</c:v>
                </c:pt>
                <c:pt idx="1">
                  <c:v>Транспортная деятельность; складирование, почтовая
и курьерская деятельность</c:v>
                </c:pt>
                <c:pt idx="2">
                  <c:v>Строительство</c:v>
                </c:pt>
              </c:strCache>
            </c:strRef>
          </c:cat>
          <c:val>
            <c:numRef>
              <c:f>'К прил.'!$G$6:$G$8</c:f>
              <c:numCache>
                <c:formatCode>0</c:formatCode>
                <c:ptCount val="3"/>
                <c:pt idx="0">
                  <c:v>4</c:v>
                </c:pt>
                <c:pt idx="1">
                  <c:v>8</c:v>
                </c:pt>
                <c:pt idx="2">
                  <c:v>23</c:v>
                </c:pt>
              </c:numCache>
            </c:numRef>
          </c:val>
        </c:ser>
        <c:gapWidth val="100"/>
        <c:axId val="157875200"/>
        <c:axId val="157618944"/>
      </c:barChart>
      <c:catAx>
        <c:axId val="157875200"/>
        <c:scaling>
          <c:orientation val="minMax"/>
        </c:scaling>
        <c:axPos val="b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lnSpc>
                <a:spcPts val="1100"/>
              </a:lnSpc>
              <a:defRPr sz="1050" b="1" spc="-5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7618944"/>
        <c:crosses val="autoZero"/>
        <c:auto val="1"/>
        <c:lblAlgn val="ctr"/>
        <c:lblOffset val="100"/>
      </c:catAx>
      <c:valAx>
        <c:axId val="157618944"/>
        <c:scaling>
          <c:orientation val="minMax"/>
        </c:scaling>
        <c:delete val="1"/>
        <c:axPos val="l"/>
        <c:numFmt formatCode="0" sourceLinked="1"/>
        <c:tickLblPos val="none"/>
        <c:crossAx val="157875200"/>
        <c:crosses val="autoZero"/>
        <c:crossBetween val="between"/>
      </c:valAx>
      <c:spPr>
        <a:noFill/>
        <a:ln>
          <a:noFill/>
        </a:ln>
        <a:scene3d>
          <a:camera prst="orthographicFront"/>
          <a:lightRig rig="threePt" dir="t"/>
        </a:scene3d>
        <a:sp3d>
          <a:bevelT w="190500" h="38100"/>
        </a:sp3d>
      </c:spPr>
    </c:plotArea>
    <c:legend>
      <c:legendPos val="r"/>
      <c:layout>
        <c:manualLayout>
          <c:xMode val="edge"/>
          <c:yMode val="edge"/>
          <c:x val="1.0460514597374376E-2"/>
          <c:y val="0.59781888195338417"/>
          <c:w val="0.96300061396639225"/>
          <c:h val="0.36446057507840929"/>
        </c:manualLayout>
      </c:layout>
      <c:txPr>
        <a:bodyPr/>
        <a:lstStyle/>
        <a:p>
          <a:pPr>
            <a:lnSpc>
              <a:spcPts val="1000"/>
            </a:lnSpc>
            <a:spcBef>
              <a:spcPts val="200"/>
            </a:spcBef>
            <a:spcAft>
              <a:spcPts val="200"/>
            </a:spcAft>
            <a:defRPr sz="105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2"/>
  <c:userShapes r:id="rId3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view3D>
      <c:depthPercent val="80"/>
      <c:rAngAx val="1"/>
    </c:view3D>
    <c:plotArea>
      <c:layout>
        <c:manualLayout>
          <c:layoutTarget val="inner"/>
          <c:xMode val="edge"/>
          <c:yMode val="edge"/>
          <c:x val="0"/>
          <c:y val="9.9066460182781924E-2"/>
          <c:w val="1"/>
          <c:h val="0.36215681575754916"/>
        </c:manualLayout>
      </c:layout>
      <c:bar3DChart>
        <c:barDir val="col"/>
        <c:grouping val="clustered"/>
        <c:ser>
          <c:idx val="0"/>
          <c:order val="0"/>
          <c:tx>
            <c:strRef>
              <c:f>'к видам'!$C$3</c:f>
              <c:strCache>
                <c:ptCount val="1"/>
                <c:pt idx="0">
                  <c:v>Сельское, лесное и рыбное хозяйство</c:v>
                </c:pt>
              </c:strCache>
            </c:strRef>
          </c:tx>
          <c:spPr>
            <a:solidFill>
              <a:srgbClr val="FFC000">
                <a:alpha val="94000"/>
              </a:srgbClr>
            </a:solidFill>
          </c:spPr>
          <c:dLbls>
            <c:dLbl>
              <c:idx val="0"/>
              <c:layout>
                <c:manualLayout>
                  <c:x val="3.2343757616808185E-3"/>
                  <c:y val="-2.3142441456656358E-3"/>
                </c:manualLayout>
              </c:layout>
              <c:showVal val="1"/>
            </c:dLbl>
            <c:dLbl>
              <c:idx val="1"/>
              <c:layout>
                <c:manualLayout>
                  <c:x val="3.1626398606332574E-3"/>
                  <c:y val="-3.6523150483626894E-3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 видам'!$D$2:$E$2</c:f>
              <c:strCache>
                <c:ptCount val="2"/>
                <c:pt idx="0">
                  <c:v>9 месяцев 2022 года</c:v>
                </c:pt>
                <c:pt idx="1">
                  <c:v>9 месяцев 2023 года</c:v>
                </c:pt>
              </c:strCache>
            </c:strRef>
          </c:cat>
          <c:val>
            <c:numRef>
              <c:f>'к видам'!$D$3:$E$3</c:f>
              <c:numCache>
                <c:formatCode>0</c:formatCode>
                <c:ptCount val="2"/>
                <c:pt idx="0">
                  <c:v>7</c:v>
                </c:pt>
                <c:pt idx="1">
                  <c:v>3</c:v>
                </c:pt>
              </c:numCache>
            </c:numRef>
          </c:val>
        </c:ser>
        <c:ser>
          <c:idx val="1"/>
          <c:order val="1"/>
          <c:tx>
            <c:strRef>
              <c:f>'к видам'!$C$4</c:f>
              <c:strCache>
                <c:ptCount val="1"/>
                <c:pt idx="0">
                  <c:v>Обрабатывающая промышленность</c:v>
                </c:pt>
              </c:strCache>
            </c:strRef>
          </c:tx>
          <c:spPr>
            <a:solidFill>
              <a:srgbClr val="C00000">
                <a:alpha val="94000"/>
              </a:srgbClr>
            </a:solidFill>
          </c:spPr>
          <c:dLbls>
            <c:dLbl>
              <c:idx val="0"/>
              <c:layout>
                <c:manualLayout>
                  <c:x val="4.5377319037466371E-3"/>
                  <c:y val="-3.7372696101009672E-3"/>
                </c:manualLayout>
              </c:layout>
              <c:showVal val="1"/>
            </c:dLbl>
            <c:dLbl>
              <c:idx val="1"/>
              <c:layout>
                <c:manualLayout>
                  <c:x val="7.2185404976870581E-3"/>
                  <c:y val="-7.6192982840933236E-3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 видам'!$D$2:$E$2</c:f>
              <c:strCache>
                <c:ptCount val="2"/>
                <c:pt idx="0">
                  <c:v>9 месяцев 2022 года</c:v>
                </c:pt>
                <c:pt idx="1">
                  <c:v>9 месяцев 2023 года</c:v>
                </c:pt>
              </c:strCache>
            </c:strRef>
          </c:cat>
          <c:val>
            <c:numRef>
              <c:f>'к видам'!$D$4:$E$4</c:f>
              <c:numCache>
                <c:formatCode>0</c:formatCode>
                <c:ptCount val="2"/>
                <c:pt idx="0">
                  <c:v>4</c:v>
                </c:pt>
                <c:pt idx="1">
                  <c:v>3</c:v>
                </c:pt>
              </c:numCache>
            </c:numRef>
          </c:val>
        </c:ser>
        <c:ser>
          <c:idx val="2"/>
          <c:order val="2"/>
          <c:tx>
            <c:strRef>
              <c:f>'к видам'!$C$5</c:f>
              <c:strCache>
                <c:ptCount val="1"/>
                <c:pt idx="0">
                  <c:v>Снабжение электроэнергией, газом, паром, горячей водой и кондиционированным воздухом </c:v>
                </c:pt>
              </c:strCache>
            </c:strRef>
          </c:tx>
          <c:spPr>
            <a:solidFill>
              <a:srgbClr val="00FF99">
                <a:alpha val="94000"/>
              </a:srgbClr>
            </a:solidFill>
          </c:spPr>
          <c:dLbls>
            <c:dLbl>
              <c:idx val="0"/>
              <c:layout>
                <c:manualLayout>
                  <c:x val="6.5167807103290974E-3"/>
                  <c:y val="-3.71402042711235E-3"/>
                </c:manualLayout>
              </c:layout>
              <c:showVal val="1"/>
            </c:dLbl>
            <c:dLbl>
              <c:idx val="1"/>
              <c:layout>
                <c:manualLayout>
                  <c:x val="7.8201368523949169E-3"/>
                  <c:y val="-3.71402042711235E-3"/>
                </c:manualLayout>
              </c:layout>
              <c:showVal val="1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 видам'!$D$2:$E$2</c:f>
              <c:strCache>
                <c:ptCount val="2"/>
                <c:pt idx="0">
                  <c:v>9 месяцев 2022 года</c:v>
                </c:pt>
                <c:pt idx="1">
                  <c:v>9 месяцев 2023 года</c:v>
                </c:pt>
              </c:strCache>
            </c:strRef>
          </c:cat>
          <c:val>
            <c:numRef>
              <c:f>'к видам'!$D$5:$E$5</c:f>
              <c:numCache>
                <c:formatCode>0</c:formatCode>
                <c:ptCount val="2"/>
                <c:pt idx="0">
                  <c:v>2</c:v>
                </c:pt>
                <c:pt idx="1">
                  <c:v>0</c:v>
                </c:pt>
              </c:numCache>
            </c:numRef>
          </c:val>
        </c:ser>
        <c:ser>
          <c:idx val="4"/>
          <c:order val="3"/>
          <c:tx>
            <c:strRef>
              <c:f>'к видам'!$C$6</c:f>
              <c:strCache>
                <c:ptCount val="1"/>
                <c:pt idx="0">
                  <c:v>Деятельность в сфере административных и вспомогательных услуг</c:v>
                </c:pt>
              </c:strCache>
            </c:strRef>
          </c:tx>
          <c:spPr>
            <a:solidFill>
              <a:srgbClr val="7030A0">
                <a:alpha val="94000"/>
              </a:srgbClr>
            </a:solidFill>
          </c:spPr>
          <c:dLbls>
            <c:dLbl>
              <c:idx val="0"/>
              <c:layout>
                <c:manualLayout>
                  <c:x val="9.5628369034515878E-3"/>
                  <c:y val="-4.2886700443781615E-4"/>
                </c:manualLayout>
              </c:layout>
              <c:showVal val="1"/>
            </c:dLbl>
            <c:dLbl>
              <c:idx val="1"/>
              <c:layout>
                <c:manualLayout>
                  <c:x val="1.3472905329649043E-2"/>
                  <c:y val="-7.549843177680789E-3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 видам'!$D$2:$E$2</c:f>
              <c:strCache>
                <c:ptCount val="2"/>
                <c:pt idx="0">
                  <c:v>9 месяцев 2022 года</c:v>
                </c:pt>
                <c:pt idx="1">
                  <c:v>9 месяцев 2023 года</c:v>
                </c:pt>
              </c:strCache>
            </c:strRef>
          </c:cat>
          <c:val>
            <c:numRef>
              <c:f>'к видам'!$D$6:$E$6</c:f>
              <c:numCache>
                <c:formatCode>0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5"/>
          <c:order val="4"/>
          <c:tx>
            <c:strRef>
              <c:f>'к видам'!$C$7</c:f>
              <c:strCache>
                <c:ptCount val="1"/>
                <c:pt idx="0">
                  <c:v>Водоснабжение; сбор, обработка и удаление отходов, деятельность по ликвидации загрязнений</c:v>
                </c:pt>
              </c:strCache>
            </c:strRef>
          </c:tx>
          <c:spPr>
            <a:solidFill>
              <a:srgbClr val="00B0F0">
                <a:alpha val="94000"/>
              </a:srgbClr>
            </a:solidFill>
          </c:spPr>
          <c:dLbls>
            <c:dLbl>
              <c:idx val="0"/>
              <c:layout>
                <c:manualLayout>
                  <c:x val="6.8958828826748593E-3"/>
                  <c:y val="1.6631208007077119E-3"/>
                </c:manualLayout>
              </c:layout>
              <c:showVal val="1"/>
            </c:dLbl>
            <c:dLbl>
              <c:idx val="1"/>
              <c:layout>
                <c:manualLayout>
                  <c:x val="9.5025951668064983E-3"/>
                  <c:y val="-1.8363930135474017E-3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FF0000"/>
                        </a:solidFill>
                      </a:rPr>
                      <a:t>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2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 видам'!$D$2:$E$2</c:f>
              <c:strCache>
                <c:ptCount val="2"/>
                <c:pt idx="0">
                  <c:v>9 месяцев 2022 года</c:v>
                </c:pt>
                <c:pt idx="1">
                  <c:v>9 месяцев 2023 года</c:v>
                </c:pt>
              </c:strCache>
            </c:strRef>
          </c:cat>
          <c:val>
            <c:numRef>
              <c:f>'к видам'!$D$7:$E$7</c:f>
              <c:numCache>
                <c:formatCode>0</c:formatCode>
                <c:ptCount val="2"/>
                <c:pt idx="0">
                  <c:v>0</c:v>
                </c:pt>
                <c:pt idx="1">
                  <c:v>1</c:v>
                </c:pt>
              </c:numCache>
            </c:numRef>
          </c:val>
        </c:ser>
        <c:gapWidth val="56"/>
        <c:gapDepth val="344"/>
        <c:shape val="box"/>
        <c:axId val="159012352"/>
        <c:axId val="159013888"/>
        <c:axId val="0"/>
      </c:bar3DChart>
      <c:catAx>
        <c:axId val="159012352"/>
        <c:scaling>
          <c:orientation val="minMax"/>
        </c:scaling>
        <c:axPos val="b"/>
        <c:numFmt formatCode="General" sourceLinked="1"/>
        <c:tickLblPos val="low"/>
        <c:txPr>
          <a:bodyPr anchor="t" anchorCtr="0"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59013888"/>
        <c:crosses val="autoZero"/>
        <c:auto val="1"/>
        <c:lblAlgn val="ctr"/>
        <c:lblOffset val="1"/>
      </c:catAx>
      <c:valAx>
        <c:axId val="159013888"/>
        <c:scaling>
          <c:orientation val="minMax"/>
        </c:scaling>
        <c:delete val="1"/>
        <c:axPos val="l"/>
        <c:numFmt formatCode="0" sourceLinked="1"/>
        <c:tickLblPos val="none"/>
        <c:crossAx val="15901235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3.9100684261974585E-3"/>
          <c:y val="0.58026743292750371"/>
          <c:w val="0.99608993157380277"/>
          <c:h val="0.37797313640552105"/>
        </c:manualLayout>
      </c:layout>
      <c:spPr>
        <a:ln>
          <a:noFill/>
        </a:ln>
      </c:spPr>
      <c:txPr>
        <a:bodyPr/>
        <a:lstStyle/>
        <a:p>
          <a:pPr>
            <a:defRPr sz="105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2"/>
  <c:userShapes r:id="rId3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depthPercent val="80"/>
      <c:rAngAx val="1"/>
    </c:view3D>
    <c:plotArea>
      <c:layout>
        <c:manualLayout>
          <c:layoutTarget val="inner"/>
          <c:xMode val="edge"/>
          <c:yMode val="edge"/>
          <c:x val="0"/>
          <c:y val="7.7416113980352974E-2"/>
          <c:w val="1"/>
          <c:h val="0.39633095303722193"/>
        </c:manualLayout>
      </c:layout>
      <c:bar3DChart>
        <c:barDir val="col"/>
        <c:grouping val="clustered"/>
        <c:ser>
          <c:idx val="0"/>
          <c:order val="0"/>
          <c:tx>
            <c:strRef>
              <c:f>'к видам'!$C$3</c:f>
              <c:strCache>
                <c:ptCount val="1"/>
                <c:pt idx="0">
                  <c:v>Сельское, лесное и рыбное хозяйство</c:v>
                </c:pt>
              </c:strCache>
            </c:strRef>
          </c:tx>
          <c:spPr>
            <a:solidFill>
              <a:srgbClr val="FFC000">
                <a:alpha val="94000"/>
              </a:srgbClr>
            </a:solidFill>
          </c:spPr>
          <c:dLbls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 видам'!$D$2:$E$2</c:f>
              <c:strCache>
                <c:ptCount val="2"/>
                <c:pt idx="0">
                  <c:v>9 месяцев 2022 года</c:v>
                </c:pt>
                <c:pt idx="1">
                  <c:v>9 месяцев 2023 года</c:v>
                </c:pt>
              </c:strCache>
            </c:strRef>
          </c:cat>
          <c:val>
            <c:numRef>
              <c:f>'к видам'!$D$3:$E$3</c:f>
              <c:numCache>
                <c:formatCode>0</c:formatCode>
                <c:ptCount val="2"/>
                <c:pt idx="0">
                  <c:v>34</c:v>
                </c:pt>
                <c:pt idx="1">
                  <c:v>24</c:v>
                </c:pt>
              </c:numCache>
            </c:numRef>
          </c:val>
        </c:ser>
        <c:ser>
          <c:idx val="1"/>
          <c:order val="1"/>
          <c:tx>
            <c:strRef>
              <c:f>'к видам'!$C$4</c:f>
              <c:strCache>
                <c:ptCount val="1"/>
                <c:pt idx="0">
                  <c:v>Обрабатывающая промышленность</c:v>
                </c:pt>
              </c:strCache>
            </c:strRef>
          </c:tx>
          <c:spPr>
            <a:solidFill>
              <a:srgbClr val="C00000">
                <a:alpha val="94000"/>
              </a:srgbClr>
            </a:solidFill>
          </c:spPr>
          <c:dLbls>
            <c:dLbl>
              <c:idx val="0"/>
              <c:layout>
                <c:manualLayout>
                  <c:x val="1.3033561420658198E-2"/>
                  <c:y val="1.702239698008247E-17"/>
                </c:manualLayout>
              </c:layout>
              <c:showVal val="1"/>
            </c:dLbl>
            <c:dLbl>
              <c:idx val="1"/>
              <c:layout>
                <c:manualLayout>
                  <c:x val="1.6943629846855664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 видам'!$D$2:$E$2</c:f>
              <c:strCache>
                <c:ptCount val="2"/>
                <c:pt idx="0">
                  <c:v>9 месяцев 2022 года</c:v>
                </c:pt>
                <c:pt idx="1">
                  <c:v>9 месяцев 2023 года</c:v>
                </c:pt>
              </c:strCache>
            </c:strRef>
          </c:cat>
          <c:val>
            <c:numRef>
              <c:f>'к видам'!$D$4:$E$4</c:f>
              <c:numCache>
                <c:formatCode>0</c:formatCode>
                <c:ptCount val="2"/>
                <c:pt idx="0">
                  <c:v>31</c:v>
                </c:pt>
                <c:pt idx="1">
                  <c:v>25</c:v>
                </c:pt>
              </c:numCache>
            </c:numRef>
          </c:val>
        </c:ser>
        <c:ser>
          <c:idx val="2"/>
          <c:order val="2"/>
          <c:tx>
            <c:strRef>
              <c:f>'к видам'!$C$5</c:f>
              <c:strCache>
                <c:ptCount val="1"/>
                <c:pt idx="0">
                  <c:v>Снабжение электроэнергией, газом, паром, горячей водой и кондиционированным воздухом</c:v>
                </c:pt>
              </c:strCache>
            </c:strRef>
          </c:tx>
          <c:spPr>
            <a:solidFill>
              <a:srgbClr val="00FF99">
                <a:alpha val="94000"/>
              </a:srgbClr>
            </a:solidFill>
          </c:spPr>
          <c:dLbls>
            <c:dLbl>
              <c:idx val="0"/>
              <c:layout>
                <c:manualLayout>
                  <c:x val="3.9100684261974585E-3"/>
                  <c:y val="-1.857010213556175E-3"/>
                </c:manualLayout>
              </c:layout>
              <c:showVal val="1"/>
            </c:dLbl>
            <c:dLbl>
              <c:idx val="1"/>
              <c:layout>
                <c:manualLayout>
                  <c:x val="6.5167807103290974E-3"/>
                  <c:y val="-1.857010213556141E-3"/>
                </c:manualLayout>
              </c:layout>
              <c:showVal val="1"/>
            </c:dLbl>
            <c:txPr>
              <a:bodyPr/>
              <a:lstStyle/>
              <a:p>
                <a:pPr>
                  <a:defRPr sz="1200">
                    <a:solidFill>
                      <a:sysClr val="windowText" lastClr="00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 видам'!$D$2:$E$2</c:f>
              <c:strCache>
                <c:ptCount val="2"/>
                <c:pt idx="0">
                  <c:v>9 месяцев 2022 года</c:v>
                </c:pt>
                <c:pt idx="1">
                  <c:v>9 месяцев 2023 года</c:v>
                </c:pt>
              </c:strCache>
            </c:strRef>
          </c:cat>
          <c:val>
            <c:numRef>
              <c:f>'к видам'!$D$5:$E$5</c:f>
              <c:numCache>
                <c:formatCode>0</c:formatCode>
                <c:ptCount val="2"/>
                <c:pt idx="0">
                  <c:v>4</c:v>
                </c:pt>
                <c:pt idx="1">
                  <c:v>3</c:v>
                </c:pt>
              </c:numCache>
            </c:numRef>
          </c:val>
        </c:ser>
        <c:ser>
          <c:idx val="5"/>
          <c:order val="3"/>
          <c:tx>
            <c:strRef>
              <c:f>'к видам'!$C$6</c:f>
              <c:strCache>
                <c:ptCount val="1"/>
                <c:pt idx="0">
                  <c:v>Государственное управление</c:v>
                </c:pt>
              </c:strCache>
            </c:strRef>
          </c:tx>
          <c:spPr>
            <a:solidFill>
              <a:srgbClr val="FF0066">
                <a:alpha val="94000"/>
              </a:srgbClr>
            </a:solidFill>
          </c:spPr>
          <c:dLbls>
            <c:dLbl>
              <c:idx val="0"/>
              <c:layout>
                <c:manualLayout>
                  <c:x val="3.9100684261974585E-3"/>
                  <c:y val="-1.857010213556175E-3"/>
                </c:manualLayout>
              </c:layout>
              <c:showVal val="1"/>
            </c:dLbl>
            <c:dLbl>
              <c:idx val="1"/>
              <c:layout>
                <c:manualLayout>
                  <c:x val="3.9100684261974585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FF0000"/>
                        </a:solidFill>
                      </a:rPr>
                      <a:t>3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 видам'!$D$2:$E$2</c:f>
              <c:strCache>
                <c:ptCount val="2"/>
                <c:pt idx="0">
                  <c:v>9 месяцев 2022 года</c:v>
                </c:pt>
                <c:pt idx="1">
                  <c:v>9 месяцев 2023 года</c:v>
                </c:pt>
              </c:strCache>
            </c:strRef>
          </c:cat>
          <c:val>
            <c:numRef>
              <c:f>'к видам'!$D$6:$E$6</c:f>
              <c:numCache>
                <c:formatCode>0</c:formatCode>
                <c:ptCount val="2"/>
                <c:pt idx="0">
                  <c:v>2</c:v>
                </c:pt>
                <c:pt idx="1">
                  <c:v>3</c:v>
                </c:pt>
              </c:numCache>
            </c:numRef>
          </c:val>
        </c:ser>
        <c:ser>
          <c:idx val="3"/>
          <c:order val="4"/>
          <c:tx>
            <c:strRef>
              <c:f>'к видам'!$C$7</c:f>
              <c:strCache>
                <c:ptCount val="1"/>
                <c:pt idx="0">
                  <c:v>Здравоохранение и социальные услуги</c:v>
                </c:pt>
              </c:strCache>
            </c:strRef>
          </c:tx>
          <c:spPr>
            <a:solidFill>
              <a:srgbClr val="00B050">
                <a:alpha val="94000"/>
              </a:srgbClr>
            </a:solidFill>
          </c:spPr>
          <c:dLbls>
            <c:dLbl>
              <c:idx val="0"/>
              <c:layout>
                <c:manualLayout>
                  <c:x val="3.9100684261974585E-3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3.9100684261974585E-3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 sz="1200">
                        <a:solidFill>
                          <a:srgbClr val="FF0000"/>
                        </a:solidFill>
                        <a:latin typeface="Arial Black" panose="020B0A04020102020204" pitchFamily="34" charset="0"/>
                      </a:defRPr>
                    </a:pPr>
                    <a:r>
                      <a:rPr lang="en-US" sz="1200">
                        <a:solidFill>
                          <a:srgbClr val="00B050"/>
                        </a:solidFill>
                      </a:rPr>
                      <a:t>2</a:t>
                    </a:r>
                    <a:endParaRPr lang="en-US">
                      <a:solidFill>
                        <a:srgbClr val="00B050"/>
                      </a:solidFill>
                    </a:endParaRPr>
                  </a:p>
                </c:rich>
              </c:tx>
              <c:spPr/>
              <c:showVal val="1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 видам'!$D$2:$E$2</c:f>
              <c:strCache>
                <c:ptCount val="2"/>
                <c:pt idx="0">
                  <c:v>9 месяцев 2022 года</c:v>
                </c:pt>
                <c:pt idx="1">
                  <c:v>9 месяцев 2023 года</c:v>
                </c:pt>
              </c:strCache>
            </c:strRef>
          </c:cat>
          <c:val>
            <c:numRef>
              <c:f>'к видам'!$D$7:$E$7</c:f>
              <c:numCache>
                <c:formatCode>0</c:formatCode>
                <c:ptCount val="2"/>
                <c:pt idx="0">
                  <c:v>2</c:v>
                </c:pt>
                <c:pt idx="1">
                  <c:v>2</c:v>
                </c:pt>
              </c:numCache>
            </c:numRef>
          </c:val>
        </c:ser>
        <c:ser>
          <c:idx val="7"/>
          <c:order val="5"/>
          <c:tx>
            <c:strRef>
              <c:f>'к видам'!$C$8</c:f>
              <c:strCache>
                <c:ptCount val="1"/>
                <c:pt idx="0">
                  <c:v>Профессиональная, научная и техническая деятельность</c:v>
                </c:pt>
              </c:strCache>
            </c:strRef>
          </c:tx>
          <c:spPr>
            <a:solidFill>
              <a:srgbClr val="92D050">
                <a:alpha val="94000"/>
              </a:srgbClr>
            </a:solidFill>
          </c:spPr>
          <c:dLbls>
            <c:dLbl>
              <c:idx val="0"/>
              <c:layout>
                <c:manualLayout>
                  <c:x val="7.8201368523949169E-3"/>
                  <c:y val="0"/>
                </c:manualLayout>
              </c:layout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FF0000"/>
                        </a:solidFill>
                      </a:rPr>
                      <a:t>3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 видам'!$D$2:$E$2</c:f>
              <c:strCache>
                <c:ptCount val="2"/>
                <c:pt idx="0">
                  <c:v>9 месяцев 2022 года</c:v>
                </c:pt>
                <c:pt idx="1">
                  <c:v>9 месяцев 2023 года</c:v>
                </c:pt>
              </c:strCache>
            </c:strRef>
          </c:cat>
          <c:val>
            <c:numRef>
              <c:f>'к видам'!$D$8:$E$8</c:f>
              <c:numCache>
                <c:formatCode>0</c:formatCode>
                <c:ptCount val="2"/>
                <c:pt idx="0">
                  <c:v>1</c:v>
                </c:pt>
                <c:pt idx="1">
                  <c:v>3</c:v>
                </c:pt>
              </c:numCache>
            </c:numRef>
          </c:val>
        </c:ser>
        <c:ser>
          <c:idx val="6"/>
          <c:order val="6"/>
          <c:tx>
            <c:strRef>
              <c:f>'к видам'!$C$9</c:f>
              <c:strCache>
                <c:ptCount val="1"/>
                <c:pt idx="0">
                  <c:v>Водоснабжение; сбор, обработка и удаление отходов, деятельность по ликвидации загрязнений</c:v>
                </c:pt>
              </c:strCache>
            </c:strRef>
          </c:tx>
          <c:spPr>
            <a:solidFill>
              <a:srgbClr val="00B0F0"/>
            </a:solidFill>
          </c:spPr>
          <c:dLbls>
            <c:dLbl>
              <c:idx val="0"/>
              <c:layout>
                <c:manualLayout>
                  <c:x val="6.5166780838612215E-3"/>
                  <c:y val="-1.857010213556175E-3"/>
                </c:manualLayout>
              </c:layout>
              <c:showVal val="1"/>
            </c:dLbl>
            <c:dLbl>
              <c:idx val="1"/>
              <c:layout>
                <c:manualLayout>
                  <c:x val="9.1234929944607416E-3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 sz="1200">
                        <a:solidFill>
                          <a:srgbClr val="FF0000"/>
                        </a:solidFill>
                        <a:latin typeface="Arial Black" panose="020B0A04020102020204" pitchFamily="34" charset="0"/>
                      </a:defRPr>
                    </a:pPr>
                    <a:r>
                      <a:rPr lang="en-US" sz="1200">
                        <a:solidFill>
                          <a:srgbClr val="00B050"/>
                        </a:solidFill>
                      </a:rPr>
                      <a:t>1</a:t>
                    </a:r>
                    <a:endParaRPr lang="en-US">
                      <a:solidFill>
                        <a:srgbClr val="00B050"/>
                      </a:solidFill>
                    </a:endParaRPr>
                  </a:p>
                </c:rich>
              </c:tx>
              <c:spPr/>
              <c:showVal val="1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 видам'!$D$2:$E$2</c:f>
              <c:strCache>
                <c:ptCount val="2"/>
                <c:pt idx="0">
                  <c:v>9 месяцев 2022 года</c:v>
                </c:pt>
                <c:pt idx="1">
                  <c:v>9 месяцев 2023 года</c:v>
                </c:pt>
              </c:strCache>
            </c:strRef>
          </c:cat>
          <c:val>
            <c:numRef>
              <c:f>'к видам'!$D$9:$E$9</c:f>
              <c:numCache>
                <c:formatCode>0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8"/>
          <c:order val="7"/>
          <c:tx>
            <c:strRef>
              <c:f>'к видам'!$C$10</c:f>
              <c:strCache>
                <c:ptCount val="1"/>
                <c:pt idx="0">
                  <c:v>Образование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</c:spPr>
          <c:dLbls>
            <c:dLbl>
              <c:idx val="0"/>
              <c:layout>
                <c:manualLayout>
                  <c:x val="2.6067122841316398E-3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2.6067122841315444E-3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 sz="1200">
                        <a:solidFill>
                          <a:srgbClr val="FF0000"/>
                        </a:solidFill>
                        <a:latin typeface="Arial Black" panose="020B0A04020102020204" pitchFamily="34" charset="0"/>
                      </a:defRPr>
                    </a:pPr>
                    <a:r>
                      <a:rPr lang="en-US" sz="1200">
                        <a:solidFill>
                          <a:srgbClr val="00B050"/>
                        </a:solidFill>
                      </a:rPr>
                      <a:t>1</a:t>
                    </a:r>
                    <a:endParaRPr lang="en-US">
                      <a:solidFill>
                        <a:srgbClr val="00B050"/>
                      </a:solidFill>
                    </a:endParaRPr>
                  </a:p>
                </c:rich>
              </c:tx>
              <c:spPr/>
              <c:showVal val="1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 видам'!$D$2:$E$2</c:f>
              <c:strCache>
                <c:ptCount val="2"/>
                <c:pt idx="0">
                  <c:v>9 месяцев 2022 года</c:v>
                </c:pt>
                <c:pt idx="1">
                  <c:v>9 месяцев 2023 года</c:v>
                </c:pt>
              </c:strCache>
            </c:strRef>
          </c:cat>
          <c:val>
            <c:numRef>
              <c:f>'к видам'!$D$10:$E$10</c:f>
              <c:numCache>
                <c:formatCode>0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9"/>
          <c:order val="8"/>
          <c:tx>
            <c:strRef>
              <c:f>'к видам'!$C$11</c:f>
              <c:strCache>
                <c:ptCount val="1"/>
                <c:pt idx="0">
                  <c:v>Предоставление прочих видов услуг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dLbls>
            <c:dLbl>
              <c:idx val="0"/>
              <c:layout>
                <c:manualLayout>
                  <c:x val="-1.0262646787919844E-7"/>
                  <c:y val="0"/>
                </c:manualLayout>
              </c:layout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00B050"/>
                        </a:solidFill>
                      </a:rPr>
                      <a:t>1</a:t>
                    </a:r>
                    <a:endParaRPr lang="en-US">
                      <a:solidFill>
                        <a:srgbClr val="00B050"/>
                      </a:solidFill>
                    </a:endParaRP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200">
                    <a:solidFill>
                      <a:sysClr val="windowText" lastClr="00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 видам'!$D$2:$E$2</c:f>
              <c:strCache>
                <c:ptCount val="2"/>
                <c:pt idx="0">
                  <c:v>9 месяцев 2022 года</c:v>
                </c:pt>
                <c:pt idx="1">
                  <c:v>9 месяцев 2023 года</c:v>
                </c:pt>
              </c:strCache>
            </c:strRef>
          </c:cat>
          <c:val>
            <c:numRef>
              <c:f>'к видам'!$D$11:$E$11</c:f>
              <c:numCache>
                <c:formatCode>0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10"/>
          <c:order val="9"/>
          <c:tx>
            <c:strRef>
              <c:f>'к видам'!$C$12</c:f>
              <c:strCache>
                <c:ptCount val="1"/>
                <c:pt idx="0">
                  <c:v>Услуги по временному питанию и проживанию</c:v>
                </c:pt>
              </c:strCache>
            </c:strRef>
          </c:tx>
          <c:spPr>
            <a:solidFill>
              <a:schemeClr val="accent6">
                <a:lumMod val="50000"/>
              </a:schemeClr>
            </a:solidFill>
          </c:spPr>
          <c:dLbls>
            <c:dLbl>
              <c:idx val="1"/>
              <c:layout>
                <c:manualLayout>
                  <c:x val="-1.3033561420658199E-3"/>
                  <c:y val="-5.5710306406685263E-3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00B050"/>
                        </a:solidFill>
                      </a:rPr>
                      <a:t>1</a:t>
                    </a:r>
                    <a:endParaRPr lang="en-US">
                      <a:solidFill>
                        <a:srgbClr val="00B050"/>
                      </a:solidFill>
                    </a:endParaRP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 видам'!$D$2:$E$2</c:f>
              <c:strCache>
                <c:ptCount val="2"/>
                <c:pt idx="0">
                  <c:v>9 месяцев 2022 года</c:v>
                </c:pt>
                <c:pt idx="1">
                  <c:v>9 месяцев 2023 года</c:v>
                </c:pt>
              </c:strCache>
            </c:strRef>
          </c:cat>
          <c:val>
            <c:numRef>
              <c:f>'к видам'!$D$12:$E$12</c:f>
              <c:numCache>
                <c:formatCode>0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gapWidth val="56"/>
        <c:gapDepth val="344"/>
        <c:shape val="box"/>
        <c:axId val="159252480"/>
        <c:axId val="159254016"/>
        <c:axId val="0"/>
      </c:bar3DChart>
      <c:catAx>
        <c:axId val="159252480"/>
        <c:scaling>
          <c:orientation val="minMax"/>
        </c:scaling>
        <c:axPos val="b"/>
        <c:numFmt formatCode="General" sourceLinked="1"/>
        <c:tickLblPos val="low"/>
        <c:txPr>
          <a:bodyPr anchor="t" anchorCtr="0"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59254016"/>
        <c:crosses val="autoZero"/>
        <c:auto val="1"/>
        <c:lblAlgn val="ctr"/>
        <c:lblOffset val="1"/>
      </c:catAx>
      <c:valAx>
        <c:axId val="159254016"/>
        <c:scaling>
          <c:orientation val="minMax"/>
        </c:scaling>
        <c:delete val="1"/>
        <c:axPos val="l"/>
        <c:numFmt formatCode="0" sourceLinked="1"/>
        <c:tickLblPos val="none"/>
        <c:crossAx val="15925248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1.3033561420658199E-3"/>
          <c:y val="0.5284363453124834"/>
          <c:w val="0.998696643857934"/>
          <c:h val="0.47156365468751626"/>
        </c:manualLayout>
      </c:layout>
      <c:spPr>
        <a:ln>
          <a:noFill/>
        </a:ln>
      </c:spPr>
      <c:txPr>
        <a:bodyPr/>
        <a:lstStyle/>
        <a:p>
          <a:pPr>
            <a:defRPr sz="105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2"/>
  <c:userShapes r:id="rId3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2.4591587512407002E-3"/>
          <c:y val="0.10530975940880229"/>
          <c:w val="0.99117798955361558"/>
          <c:h val="0.35637816708727194"/>
        </c:manualLayout>
      </c:layout>
      <c:barChart>
        <c:barDir val="col"/>
        <c:grouping val="clustered"/>
        <c:ser>
          <c:idx val="0"/>
          <c:order val="0"/>
          <c:tx>
            <c:v> Численность погибших на производстве в январе - сентябре 2022 г., человек</c:v>
          </c:tx>
          <c:spPr>
            <a:solidFill>
              <a:srgbClr val="FF5050"/>
            </a:solidFill>
            <a:scene3d>
              <a:camera prst="orthographicFront"/>
              <a:lightRig rig="threePt" dir="t"/>
            </a:scene3d>
            <a:sp3d/>
          </c:spPr>
          <c:dPt>
            <c:idx val="5"/>
            <c:spPr>
              <a:solidFill>
                <a:srgbClr val="FF5050"/>
              </a:solidFill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2"/>
              <c:tx>
                <c:rich>
                  <a:bodyPr/>
                  <a:lstStyle/>
                  <a:p>
                    <a:r>
                      <a:rPr lang="en-US" sz="1200"/>
                      <a:t>0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 прил.11'!$C$6:$C$10</c:f>
              <c:strCache>
                <c:ptCount val="5"/>
                <c:pt idx="0">
                  <c:v>Граждане,
работавшие
в организации
по гражданско-
правовым
договорам</c:v>
                </c:pt>
                <c:pt idx="1">
                  <c:v>Водители
автомобилей</c:v>
                </c:pt>
                <c:pt idx="2">
                  <c:v>Трактористы –
машинисты
сельско-
хозяйственного производства
</c:v>
                </c:pt>
                <c:pt idx="3">
                  <c:v>Подсобные
рабочие</c:v>
                </c:pt>
                <c:pt idx="4">
                  <c:v>Дорожные
рабочие</c:v>
                </c:pt>
              </c:strCache>
            </c:strRef>
          </c:cat>
          <c:val>
            <c:numRef>
              <c:f>'К прил.11'!$D$6:$D$10</c:f>
              <c:numCache>
                <c:formatCode>0</c:formatCode>
                <c:ptCount val="5"/>
                <c:pt idx="0">
                  <c:v>3</c:v>
                </c:pt>
                <c:pt idx="1">
                  <c:v>2</c:v>
                </c:pt>
                <c:pt idx="2" formatCode="0.0">
                  <c:v>0.2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v>Численность погибших на производстве в январе - сентябре 2023 г., человек</c:v>
          </c:tx>
          <c:spPr>
            <a:solidFill>
              <a:srgbClr val="C00000"/>
            </a:solidFill>
          </c:spPr>
          <c:dLbls>
            <c:dLbl>
              <c:idx val="1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FF0000"/>
                        </a:solidFill>
                      </a:rPr>
                      <a:t>5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FF0000"/>
                        </a:solidFill>
                      </a:rPr>
                      <a:t>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200"/>
                      <a:t>0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006C31"/>
                        </a:solidFill>
                      </a:rPr>
                      <a:t>1</a:t>
                    </a:r>
                    <a:endParaRPr lang="en-US">
                      <a:solidFill>
                        <a:srgbClr val="006C31"/>
                      </a:solidFill>
                    </a:endParaRP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 прил.11'!$C$6:$C$10</c:f>
              <c:strCache>
                <c:ptCount val="5"/>
                <c:pt idx="0">
                  <c:v>Граждане,
работавшие
в организации
по гражданско-
правовым
договорам</c:v>
                </c:pt>
                <c:pt idx="1">
                  <c:v>Водители
автомобилей</c:v>
                </c:pt>
                <c:pt idx="2">
                  <c:v>Трактористы –
машинисты
сельско-
хозяйственного производства
</c:v>
                </c:pt>
                <c:pt idx="3">
                  <c:v>Подсобные
рабочие</c:v>
                </c:pt>
                <c:pt idx="4">
                  <c:v>Дорожные
рабочие</c:v>
                </c:pt>
              </c:strCache>
            </c:strRef>
          </c:cat>
          <c:val>
            <c:numRef>
              <c:f>'К прил.11'!$E$6:$E$10</c:f>
              <c:numCache>
                <c:formatCode>0</c:formatCode>
                <c:ptCount val="5"/>
                <c:pt idx="0">
                  <c:v>1</c:v>
                </c:pt>
                <c:pt idx="1">
                  <c:v>5</c:v>
                </c:pt>
                <c:pt idx="2">
                  <c:v>1</c:v>
                </c:pt>
                <c:pt idx="3" formatCode="0.0">
                  <c:v>0.2</c:v>
                </c:pt>
                <c:pt idx="4">
                  <c:v>1</c:v>
                </c:pt>
              </c:numCache>
            </c:numRef>
          </c:val>
        </c:ser>
        <c:ser>
          <c:idx val="2"/>
          <c:order val="2"/>
          <c:tx>
            <c:v>Количество потерпевших, получивших тяжелые производственные травмы в январе - сентябре 2022 г., человек</c:v>
          </c:tx>
          <c:spPr>
            <a:solidFill>
              <a:schemeClr val="accent1"/>
            </a:solidFill>
          </c:spPr>
          <c:dLbls>
            <c:dLbl>
              <c:idx val="4"/>
              <c:layout>
                <c:manualLayout>
                  <c:x val="0"/>
                  <c:y val="6.1599262360959046E-3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0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 прил.11'!$C$6:$C$10</c:f>
              <c:strCache>
                <c:ptCount val="5"/>
                <c:pt idx="0">
                  <c:v>Граждане,
работавшие
в организации
по гражданско-
правовым
договорам</c:v>
                </c:pt>
                <c:pt idx="1">
                  <c:v>Водители
автомобилей</c:v>
                </c:pt>
                <c:pt idx="2">
                  <c:v>Трактористы –
машинисты
сельско-
хозяйственного производства
</c:v>
                </c:pt>
                <c:pt idx="3">
                  <c:v>Подсобные
рабочие</c:v>
                </c:pt>
                <c:pt idx="4">
                  <c:v>Дорожные
рабочие</c:v>
                </c:pt>
              </c:strCache>
            </c:strRef>
          </c:cat>
          <c:val>
            <c:numRef>
              <c:f>'К прил.11'!$F$6:$F$10</c:f>
              <c:numCache>
                <c:formatCode>0</c:formatCode>
                <c:ptCount val="5"/>
                <c:pt idx="0">
                  <c:v>12</c:v>
                </c:pt>
                <c:pt idx="1">
                  <c:v>9</c:v>
                </c:pt>
                <c:pt idx="2">
                  <c:v>6</c:v>
                </c:pt>
                <c:pt idx="3">
                  <c:v>1</c:v>
                </c:pt>
                <c:pt idx="4" formatCode="0.0">
                  <c:v>0.2</c:v>
                </c:pt>
              </c:numCache>
            </c:numRef>
          </c:val>
        </c:ser>
        <c:ser>
          <c:idx val="3"/>
          <c:order val="3"/>
          <c:tx>
            <c:v>Количество потерпевших, получивших тяжелые производственные травмы в январе - сентябре 2023 г., человек</c:v>
          </c:tx>
          <c:spPr>
            <a:solidFill>
              <a:srgbClr val="002060"/>
            </a:solidFill>
          </c:spPr>
          <c:dLbls>
            <c:dLbl>
              <c:idx val="3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FF0000"/>
                        </a:solidFill>
                      </a:rPr>
                      <a:t>5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FF0000"/>
                        </a:solidFill>
                      </a:rPr>
                      <a:t>2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 прил.11'!$C$6:$C$10</c:f>
              <c:strCache>
                <c:ptCount val="5"/>
                <c:pt idx="0">
                  <c:v>Граждане,
работавшие
в организации
по гражданско-
правовым
договорам</c:v>
                </c:pt>
                <c:pt idx="1">
                  <c:v>Водители
автомобилей</c:v>
                </c:pt>
                <c:pt idx="2">
                  <c:v>Трактористы –
машинисты
сельско-
хозяйственного производства
</c:v>
                </c:pt>
                <c:pt idx="3">
                  <c:v>Подсобные
рабочие</c:v>
                </c:pt>
                <c:pt idx="4">
                  <c:v>Дорожные
рабочие</c:v>
                </c:pt>
              </c:strCache>
            </c:strRef>
          </c:cat>
          <c:val>
            <c:numRef>
              <c:f>'К прил.11'!$G$6:$G$10</c:f>
              <c:numCache>
                <c:formatCode>0</c:formatCode>
                <c:ptCount val="5"/>
                <c:pt idx="0">
                  <c:v>7</c:v>
                </c:pt>
                <c:pt idx="1">
                  <c:v>7</c:v>
                </c:pt>
                <c:pt idx="2">
                  <c:v>4</c:v>
                </c:pt>
                <c:pt idx="3">
                  <c:v>5</c:v>
                </c:pt>
                <c:pt idx="4">
                  <c:v>2</c:v>
                </c:pt>
              </c:numCache>
            </c:numRef>
          </c:val>
        </c:ser>
        <c:gapWidth val="220"/>
        <c:axId val="159318400"/>
        <c:axId val="159319936"/>
      </c:barChart>
      <c:catAx>
        <c:axId val="159318400"/>
        <c:scaling>
          <c:orientation val="minMax"/>
        </c:scaling>
        <c:axPos val="b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lnSpc>
                <a:spcPts val="1000"/>
              </a:lnSpc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9319936"/>
        <c:crosses val="autoZero"/>
        <c:auto val="1"/>
        <c:lblAlgn val="ctr"/>
        <c:lblOffset val="100"/>
      </c:catAx>
      <c:valAx>
        <c:axId val="159319936"/>
        <c:scaling>
          <c:orientation val="minMax"/>
        </c:scaling>
        <c:delete val="1"/>
        <c:axPos val="l"/>
        <c:numFmt formatCode="0" sourceLinked="1"/>
        <c:tickLblPos val="none"/>
        <c:crossAx val="1593184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70413879999175344"/>
          <c:w val="0.998440843618708"/>
          <c:h val="0.27991311108772182"/>
        </c:manualLayout>
      </c:layout>
      <c:txPr>
        <a:bodyPr/>
        <a:lstStyle/>
        <a:p>
          <a:pPr>
            <a:defRPr sz="105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2"/>
  <c:userShapes r:id="rId3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2.4591587512407002E-3"/>
          <c:y val="0.1843559698318343"/>
          <c:w val="0.98359549068963004"/>
          <c:h val="0.26822714060759201"/>
        </c:manualLayout>
      </c:layout>
      <c:barChart>
        <c:barDir val="col"/>
        <c:grouping val="clustered"/>
        <c:ser>
          <c:idx val="0"/>
          <c:order val="0"/>
          <c:tx>
            <c:v> Численность погибших на производстве в январе - сентябре 2022 г., человек</c:v>
          </c:tx>
          <c:spPr>
            <a:solidFill>
              <a:srgbClr val="FF6699"/>
            </a:solidFill>
            <a:scene3d>
              <a:camera prst="orthographicFront"/>
              <a:lightRig rig="threePt" dir="t"/>
            </a:scene3d>
            <a:sp3d/>
          </c:spPr>
          <c:dPt>
            <c:idx val="5"/>
            <c:spPr>
              <a:solidFill>
                <a:srgbClr val="FF6699"/>
              </a:solidFill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  <a:scene3d>
                <a:camera prst="orthographicFront"/>
                <a:lightRig rig="threePt" dir="t"/>
              </a:scene3d>
              <a:sp3d/>
            </c:spPr>
          </c:dPt>
          <c:dLbls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 прил.11'!$C$5:$C$9</c:f>
              <c:strCache>
                <c:ptCount val="5"/>
                <c:pt idx="0">
                  <c:v>Транспортные
средства</c:v>
                </c:pt>
                <c:pt idx="1">
                  <c:v>Подъемено-
транспортные
машины</c:v>
                </c:pt>
                <c:pt idx="2">
                  <c:v>Машины
и оборудование
для сельского
хозяйства</c:v>
                </c:pt>
                <c:pt idx="3">
                  <c:v>Оборудование
и машины
для строительства</c:v>
                </c:pt>
                <c:pt idx="4">
                  <c:v>Станки
для обработки
металлов</c:v>
                </c:pt>
              </c:strCache>
            </c:strRef>
          </c:cat>
          <c:val>
            <c:numRef>
              <c:f>'К прил.11'!$D$5:$D$9</c:f>
              <c:numCache>
                <c:formatCode>0</c:formatCode>
                <c:ptCount val="5"/>
                <c:pt idx="0">
                  <c:v>6</c:v>
                </c:pt>
                <c:pt idx="1">
                  <c:v>1</c:v>
                </c:pt>
                <c:pt idx="2">
                  <c:v>0.3000000000000001</c:v>
                </c:pt>
                <c:pt idx="3">
                  <c:v>0.3000000000000001</c:v>
                </c:pt>
                <c:pt idx="4">
                  <c:v>0.3000000000000001</c:v>
                </c:pt>
              </c:numCache>
            </c:numRef>
          </c:val>
        </c:ser>
        <c:ser>
          <c:idx val="1"/>
          <c:order val="1"/>
          <c:tx>
            <c:v>Численность погибших на производстве в январе - сентябре 2023 г., человек</c:v>
          </c:tx>
          <c:spPr>
            <a:solidFill>
              <a:srgbClr val="C00000"/>
            </a:solidFill>
          </c:spPr>
          <c:dLbls>
            <c:dLbl>
              <c:idx val="2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FF0000"/>
                        </a:solidFill>
                      </a:rPr>
                      <a:t>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FF0000"/>
                        </a:solidFill>
                      </a:rPr>
                      <a:t>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FF0000"/>
                        </a:solidFill>
                      </a:rPr>
                      <a:t>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 прил.11'!$C$5:$C$9</c:f>
              <c:strCache>
                <c:ptCount val="5"/>
                <c:pt idx="0">
                  <c:v>Транспортные
средства</c:v>
                </c:pt>
                <c:pt idx="1">
                  <c:v>Подъемено-
транспортные
машины</c:v>
                </c:pt>
                <c:pt idx="2">
                  <c:v>Машины
и оборудование
для сельского
хозяйства</c:v>
                </c:pt>
                <c:pt idx="3">
                  <c:v>Оборудование
и машины
для строительства</c:v>
                </c:pt>
                <c:pt idx="4">
                  <c:v>Станки
для обработки
металлов</c:v>
                </c:pt>
              </c:strCache>
            </c:strRef>
          </c:cat>
          <c:val>
            <c:numRef>
              <c:f>'К прил.11'!$E$5:$E$9</c:f>
              <c:numCache>
                <c:formatCode>0</c:formatCode>
                <c:ptCount val="5"/>
                <c:pt idx="0">
                  <c:v>3</c:v>
                </c:pt>
                <c:pt idx="1">
                  <c:v>0.2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ser>
          <c:idx val="2"/>
          <c:order val="2"/>
          <c:tx>
            <c:v>Количество потерпевших, получивших тяжелые производственные травмы в январе - сентябре 2022 г., человек</c:v>
          </c:tx>
          <c:spPr>
            <a:solidFill>
              <a:schemeClr val="accent1"/>
            </a:solidFill>
          </c:spPr>
          <c:dLbls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 прил.11'!$C$5:$C$9</c:f>
              <c:strCache>
                <c:ptCount val="5"/>
                <c:pt idx="0">
                  <c:v>Транспортные
средства</c:v>
                </c:pt>
                <c:pt idx="1">
                  <c:v>Подъемено-
транспортные
машины</c:v>
                </c:pt>
                <c:pt idx="2">
                  <c:v>Машины
и оборудование
для сельского
хозяйства</c:v>
                </c:pt>
                <c:pt idx="3">
                  <c:v>Оборудование
и машины
для строительства</c:v>
                </c:pt>
                <c:pt idx="4">
                  <c:v>Станки
для обработки
металлов</c:v>
                </c:pt>
              </c:strCache>
            </c:strRef>
          </c:cat>
          <c:val>
            <c:numRef>
              <c:f>'К прил.11'!$F$5:$F$9</c:f>
              <c:numCache>
                <c:formatCode>0</c:formatCode>
                <c:ptCount val="5"/>
                <c:pt idx="0">
                  <c:v>8</c:v>
                </c:pt>
                <c:pt idx="1">
                  <c:v>2</c:v>
                </c:pt>
                <c:pt idx="2">
                  <c:v>6</c:v>
                </c:pt>
                <c:pt idx="3">
                  <c:v>1</c:v>
                </c:pt>
                <c:pt idx="4">
                  <c:v>0.3000000000000001</c:v>
                </c:pt>
              </c:numCache>
            </c:numRef>
          </c:val>
        </c:ser>
        <c:ser>
          <c:idx val="3"/>
          <c:order val="3"/>
          <c:tx>
            <c:v>Количество потерпевших, получивших тяжелые производственные травмы  в январе - сентябре 2023 г., человек</c:v>
          </c:tx>
          <c:spPr>
            <a:solidFill>
              <a:srgbClr val="002060"/>
            </a:solidFill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ru-RU" sz="1200">
                        <a:solidFill>
                          <a:srgbClr val="009900"/>
                        </a:solidFill>
                      </a:rPr>
                      <a:t>8</a:t>
                    </a:r>
                    <a:endParaRPr lang="en-US">
                      <a:solidFill>
                        <a:srgbClr val="009900"/>
                      </a:solidFill>
                    </a:endParaRP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FF0000"/>
                        </a:solidFill>
                      </a:rPr>
                      <a:t>2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FF0000"/>
                        </a:solidFill>
                      </a:rPr>
                      <a:t>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 прил.11'!$C$5:$C$9</c:f>
              <c:strCache>
                <c:ptCount val="5"/>
                <c:pt idx="0">
                  <c:v>Транспортные
средства</c:v>
                </c:pt>
                <c:pt idx="1">
                  <c:v>Подъемено-
транспортные
машины</c:v>
                </c:pt>
                <c:pt idx="2">
                  <c:v>Машины
и оборудование
для сельского
хозяйства</c:v>
                </c:pt>
                <c:pt idx="3">
                  <c:v>Оборудование
и машины
для строительства</c:v>
                </c:pt>
                <c:pt idx="4">
                  <c:v>Станки
для обработки
металлов</c:v>
                </c:pt>
              </c:strCache>
            </c:strRef>
          </c:cat>
          <c:val>
            <c:numRef>
              <c:f>'К прил.11'!$G$5:$G$9</c:f>
              <c:numCache>
                <c:formatCode>0</c:formatCode>
                <c:ptCount val="5"/>
                <c:pt idx="0">
                  <c:v>8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  <c:gapWidth val="124"/>
        <c:axId val="159401472"/>
        <c:axId val="159403008"/>
      </c:barChart>
      <c:catAx>
        <c:axId val="159401472"/>
        <c:scaling>
          <c:orientation val="minMax"/>
        </c:scaling>
        <c:axPos val="b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lnSpc>
                <a:spcPts val="1000"/>
              </a:lnSpc>
              <a:defRPr sz="1050" b="1" spc="-5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9403008"/>
        <c:crosses val="autoZero"/>
        <c:auto val="1"/>
        <c:lblAlgn val="ctr"/>
        <c:lblOffset val="100"/>
      </c:catAx>
      <c:valAx>
        <c:axId val="159403008"/>
        <c:scaling>
          <c:orientation val="minMax"/>
        </c:scaling>
        <c:delete val="1"/>
        <c:axPos val="l"/>
        <c:numFmt formatCode="0" sourceLinked="1"/>
        <c:tickLblPos val="none"/>
        <c:crossAx val="1594014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7.9287091440859367E-3"/>
          <c:y val="0.6742195529712196"/>
          <c:w val="0.99129171266526794"/>
          <c:h val="0.29535003579098085"/>
        </c:manualLayout>
      </c:layout>
      <c:txPr>
        <a:bodyPr/>
        <a:lstStyle/>
        <a:p>
          <a:pPr>
            <a:defRPr sz="105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2"/>
  <c:userShapes r:id="rId3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11668083989549256"/>
          <c:y val="0.15550375557893978"/>
        </c:manualLayout>
      </c:layout>
      <c:txPr>
        <a:bodyPr/>
        <a:lstStyle/>
        <a:p>
          <a:pPr>
            <a:defRPr sz="1200" b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title>
    <c:view3D>
      <c:rotX val="40"/>
      <c:rotY val="208"/>
      <c:depthPercent val="80"/>
      <c:perspective val="30"/>
    </c:view3D>
    <c:plotArea>
      <c:layout>
        <c:manualLayout>
          <c:layoutTarget val="inner"/>
          <c:xMode val="edge"/>
          <c:yMode val="edge"/>
          <c:x val="8.042737654265518E-2"/>
          <c:y val="0.24509188548313987"/>
          <c:w val="0.39451021953758991"/>
          <c:h val="0.42713492477366188"/>
        </c:manualLayout>
      </c:layout>
      <c:pie3DChart>
        <c:varyColors val="1"/>
        <c:ser>
          <c:idx val="0"/>
          <c:order val="0"/>
          <c:tx>
            <c:strRef>
              <c:f>'к возрасту'!$D$4</c:f>
              <c:strCache>
                <c:ptCount val="1"/>
                <c:pt idx="0">
                  <c:v>Погибшие на производстве</c:v>
                </c:pt>
              </c:strCache>
            </c:strRef>
          </c:tx>
          <c:spPr>
            <a:ln>
              <a:solidFill>
                <a:schemeClr val="tx1">
                  <a:lumMod val="50000"/>
                  <a:lumOff val="50000"/>
                </a:schemeClr>
              </a:solidFill>
            </a:ln>
          </c:spPr>
          <c:explosion val="6"/>
          <c:dPt>
            <c:idx val="0"/>
            <c:spPr>
              <a:solidFill>
                <a:srgbClr val="00FF99">
                  <a:alpha val="84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1"/>
            <c:spPr>
              <a:solidFill>
                <a:srgbClr val="7030A0">
                  <a:alpha val="95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2"/>
            <c:spPr>
              <a:solidFill>
                <a:srgbClr val="8E0000">
                  <a:alpha val="95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3"/>
            <c:spPr>
              <a:solidFill>
                <a:srgbClr val="0070C0">
                  <a:alpha val="95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4"/>
            <c:spPr>
              <a:solidFill>
                <a:schemeClr val="accent6">
                  <a:alpha val="95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5"/>
            <c:spPr>
              <a:solidFill>
                <a:srgbClr val="FFC000">
                  <a:alpha val="95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1.0235637293262677E-2"/>
                  <c:y val="5.1470103450187973E-2"/>
                </c:manualLayout>
              </c:layout>
              <c:tx>
                <c:rich>
                  <a:bodyPr/>
                  <a:lstStyle/>
                  <a:p>
                    <a:r>
                      <a:rPr lang="en-US" sz="900" spc="-60" baseline="0"/>
                      <a:t>5,9%</a:t>
                    </a:r>
                    <a:endParaRPr lang="ru-RU" sz="900" spc="-60" baseline="0"/>
                  </a:p>
                  <a:p>
                    <a:r>
                      <a:rPr lang="ru-RU" sz="900" spc="-60" baseline="0"/>
                      <a:t>(1 чел.)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-1.5394594052939021E-2"/>
                  <c:y val="3.3249049643544484E-2"/>
                </c:manualLayout>
              </c:layout>
              <c:tx>
                <c:rich>
                  <a:bodyPr/>
                  <a:lstStyle/>
                  <a:p>
                    <a:pPr>
                      <a:defRPr sz="900" spc="-60" baseline="0">
                        <a:latin typeface="Arial Black" panose="020B0A04020102020204" pitchFamily="34" charset="0"/>
                      </a:defRPr>
                    </a:pPr>
                    <a:r>
                      <a:rPr lang="en-US" sz="900" spc="-60" baseline="0"/>
                      <a:t>1</a:t>
                    </a:r>
                    <a:r>
                      <a:rPr lang="ru-RU" sz="900" spc="-60" baseline="0"/>
                      <a:t>1,8</a:t>
                    </a:r>
                    <a:r>
                      <a:rPr lang="en-US" sz="900" spc="-60" baseline="0"/>
                      <a:t>%</a:t>
                    </a:r>
                    <a:endParaRPr lang="ru-RU" sz="900" spc="-60" baseline="0"/>
                  </a:p>
                  <a:p>
                    <a:pPr>
                      <a:defRPr sz="900" spc="-60" baseline="0">
                        <a:latin typeface="Arial Black" panose="020B0A04020102020204" pitchFamily="34" charset="0"/>
                      </a:defRPr>
                    </a:pPr>
                    <a:r>
                      <a:rPr lang="ru-RU" sz="900" spc="-60" baseline="0"/>
                      <a:t>( 2 чел.)</a:t>
                    </a:r>
                    <a:endParaRPr lang="en-US"/>
                  </a:p>
                </c:rich>
              </c:tx>
              <c:spPr>
                <a:solidFill>
                  <a:schemeClr val="bg1"/>
                </a:solidFill>
                <a:ln>
                  <a:noFill/>
                </a:ln>
              </c:spPr>
              <c:showVal val="1"/>
            </c:dLbl>
            <c:dLbl>
              <c:idx val="2"/>
              <c:layout>
                <c:manualLayout>
                  <c:x val="1.6299076960747519E-2"/>
                  <c:y val="-7.830247321907953E-2"/>
                </c:manualLayout>
              </c:layout>
              <c:tx>
                <c:rich>
                  <a:bodyPr/>
                  <a:lstStyle/>
                  <a:p>
                    <a:pPr>
                      <a:defRPr sz="900" spc="-6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defRPr>
                    </a:pPr>
                    <a:r>
                      <a:rPr lang="ru-RU" sz="900" spc="-6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rPr>
                      <a:t>11,8</a:t>
                    </a:r>
                    <a:r>
                      <a:rPr lang="en-US" sz="900" spc="-6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rPr>
                      <a:t>%</a:t>
                    </a:r>
                    <a:endParaRPr lang="ru-RU" sz="900" spc="-60" baseline="0">
                      <a:solidFill>
                        <a:schemeClr val="dk1"/>
                      </a:solidFill>
                      <a:latin typeface="Arial Black" panose="020B0A04020102020204" pitchFamily="34" charset="0"/>
                      <a:ea typeface="+mn-ea"/>
                      <a:cs typeface="+mn-cs"/>
                    </a:endParaRPr>
                  </a:p>
                  <a:p>
                    <a:pPr>
                      <a:defRPr sz="900" spc="-6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defRPr>
                    </a:pPr>
                    <a:r>
                      <a:rPr lang="ru-RU" sz="900" spc="-6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rPr>
                      <a:t>(2 чел.)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 w="25400" cap="flat" cmpd="sng" algn="ctr">
                  <a:noFill/>
                  <a:prstDash val="solid"/>
                </a:ln>
                <a:effectLst/>
              </c:spPr>
              <c:showVal val="1"/>
            </c:dLbl>
            <c:dLbl>
              <c:idx val="3"/>
              <c:layout>
                <c:manualLayout>
                  <c:x val="2.241647002809621E-2"/>
                  <c:y val="0.11044659577455895"/>
                </c:manualLayout>
              </c:layout>
              <c:tx>
                <c:rich>
                  <a:bodyPr/>
                  <a:lstStyle/>
                  <a:p>
                    <a:pPr>
                      <a:defRPr sz="900" spc="-6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defRPr>
                    </a:pPr>
                    <a:r>
                      <a:rPr lang="ru-RU" sz="900" spc="-6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rPr>
                      <a:t>23,5</a:t>
                    </a:r>
                    <a:r>
                      <a:rPr lang="en-US" sz="900" spc="-6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rPr>
                      <a:t>%</a:t>
                    </a:r>
                    <a:endParaRPr lang="ru-RU" sz="900" spc="-60" baseline="0">
                      <a:solidFill>
                        <a:schemeClr val="dk1"/>
                      </a:solidFill>
                      <a:latin typeface="Arial Black" panose="020B0A04020102020204" pitchFamily="34" charset="0"/>
                      <a:ea typeface="+mn-ea"/>
                      <a:cs typeface="+mn-cs"/>
                    </a:endParaRPr>
                  </a:p>
                  <a:p>
                    <a:pPr>
                      <a:defRPr sz="900" spc="-6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defRPr>
                    </a:pPr>
                    <a:r>
                      <a:rPr lang="ru-RU" sz="900" spc="-6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rPr>
                      <a:t>(4 чел.)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 w="25400" cap="flat" cmpd="sng" algn="ctr">
                  <a:noFill/>
                  <a:prstDash val="solid"/>
                </a:ln>
                <a:effectLst/>
              </c:spPr>
              <c:showVal val="1"/>
            </c:dLbl>
            <c:dLbl>
              <c:idx val="4"/>
              <c:layout>
                <c:manualLayout>
                  <c:x val="-0.11823706109486259"/>
                  <c:y val="-4.4741571784149461E-2"/>
                </c:manualLayout>
              </c:layout>
              <c:tx>
                <c:rich>
                  <a:bodyPr/>
                  <a:lstStyle/>
                  <a:p>
                    <a:pPr>
                      <a:defRPr sz="900" spc="-60" baseline="0">
                        <a:latin typeface="Arial Black" panose="020B0A04020102020204" pitchFamily="34" charset="0"/>
                      </a:defRPr>
                    </a:pPr>
                    <a:r>
                      <a:rPr lang="ru-RU" sz="900" spc="-60" baseline="0"/>
                      <a:t>29</a:t>
                    </a:r>
                    <a:r>
                      <a:rPr lang="en-US" sz="900" spc="-60" baseline="0"/>
                      <a:t>,</a:t>
                    </a:r>
                    <a:r>
                      <a:rPr lang="ru-RU" sz="900" spc="-60" baseline="0"/>
                      <a:t>4</a:t>
                    </a:r>
                    <a:r>
                      <a:rPr lang="en-US" sz="900" spc="-60" baseline="0"/>
                      <a:t>%</a:t>
                    </a:r>
                    <a:endParaRPr lang="ru-RU" sz="900" spc="-60" baseline="0"/>
                  </a:p>
                  <a:p>
                    <a:pPr>
                      <a:defRPr sz="900" spc="-60" baseline="0">
                        <a:latin typeface="Arial Black" panose="020B0A04020102020204" pitchFamily="34" charset="0"/>
                      </a:defRPr>
                    </a:pPr>
                    <a:r>
                      <a:rPr lang="ru-RU" sz="900" spc="-60" baseline="0"/>
                      <a:t>(5 чел.)</a:t>
                    </a:r>
                    <a:endParaRPr lang="en-US"/>
                  </a:p>
                </c:rich>
              </c:tx>
              <c:spPr>
                <a:solidFill>
                  <a:schemeClr val="bg1"/>
                </a:solidFill>
                <a:ln>
                  <a:noFill/>
                </a:ln>
              </c:spPr>
              <c:showVal val="1"/>
            </c:dLbl>
            <c:dLbl>
              <c:idx val="5"/>
              <c:layout>
                <c:manualLayout>
                  <c:x val="-1.9791770218020303E-2"/>
                  <c:y val="-0.17694540968419001"/>
                </c:manualLayout>
              </c:layout>
              <c:tx>
                <c:rich>
                  <a:bodyPr/>
                  <a:lstStyle/>
                  <a:p>
                    <a:pPr>
                      <a:defRPr sz="900" spc="-6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defRPr>
                    </a:pPr>
                    <a:r>
                      <a:rPr lang="ru-RU" sz="900" spc="-6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rPr>
                      <a:t>17,6</a:t>
                    </a:r>
                    <a:r>
                      <a:rPr lang="en-US" sz="900" spc="-6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rPr>
                      <a:t>%</a:t>
                    </a:r>
                    <a:endParaRPr lang="ru-RU" sz="900" spc="-60" baseline="0">
                      <a:solidFill>
                        <a:schemeClr val="dk1"/>
                      </a:solidFill>
                      <a:latin typeface="Arial Black" panose="020B0A04020102020204" pitchFamily="34" charset="0"/>
                      <a:ea typeface="+mn-ea"/>
                      <a:cs typeface="+mn-cs"/>
                    </a:endParaRPr>
                  </a:p>
                  <a:p>
                    <a:pPr>
                      <a:defRPr sz="900" spc="-6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defRPr>
                    </a:pPr>
                    <a:r>
                      <a:rPr lang="ru-RU" sz="900" spc="-6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rPr>
                      <a:t>(3 чел.)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 w="25400" cap="flat" cmpd="sng" algn="ctr">
                  <a:noFill/>
                  <a:prstDash val="solid"/>
                </a:ln>
                <a:effectLst/>
              </c:spPr>
              <c:showVal val="1"/>
            </c:dLbl>
            <c:spPr>
              <a:ln>
                <a:noFill/>
              </a:ln>
            </c:spPr>
            <c:txPr>
              <a:bodyPr/>
              <a:lstStyle/>
              <a:p>
                <a:pPr>
                  <a:defRPr sz="900" spc="-6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'к возрасту'!$C$5:$C$10</c:f>
              <c:strCache>
                <c:ptCount val="6"/>
                <c:pt idx="0">
                  <c:v>до 25  лет</c:v>
                </c:pt>
                <c:pt idx="1">
                  <c:v>от 25 до 29 лет
 (включительно)</c:v>
                </c:pt>
                <c:pt idx="2">
                  <c:v>от 30 до 39 лет
(включительно)</c:v>
                </c:pt>
                <c:pt idx="3">
                  <c:v>от 40 до 49 лет
(включительно)</c:v>
                </c:pt>
                <c:pt idx="4">
                  <c:v>от 50 до 54 лет
(включительно)</c:v>
                </c:pt>
                <c:pt idx="5">
                  <c:v>55 лет и старше </c:v>
                </c:pt>
              </c:strCache>
            </c:strRef>
          </c:cat>
          <c:val>
            <c:numRef>
              <c:f>'к возрасту'!$D$5:$D$10</c:f>
              <c:numCache>
                <c:formatCode>0.0%</c:formatCode>
                <c:ptCount val="6"/>
                <c:pt idx="0">
                  <c:v>5.9000000000000011E-2</c:v>
                </c:pt>
                <c:pt idx="1">
                  <c:v>0.11799999999999998</c:v>
                </c:pt>
                <c:pt idx="2">
                  <c:v>0.11799999999999998</c:v>
                </c:pt>
                <c:pt idx="3">
                  <c:v>0.23500000000000001</c:v>
                </c:pt>
                <c:pt idx="4">
                  <c:v>0.29400000000000009</c:v>
                </c:pt>
                <c:pt idx="5">
                  <c:v>0.17600000000000005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"/>
          <c:y val="0.80757294676575686"/>
          <c:w val="1"/>
          <c:h val="0.19020214096274621"/>
        </c:manualLayout>
      </c:layout>
      <c:spPr>
        <a:noFill/>
      </c:spPr>
      <c:txPr>
        <a:bodyPr/>
        <a:lstStyle/>
        <a:p>
          <a:pPr>
            <a:defRPr sz="105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externalData r:id="rId2"/>
  <c:userShapes r:id="rId3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17563273274403468"/>
          <c:y val="1.3783109690707882E-2"/>
        </c:manualLayout>
      </c:layout>
      <c:txPr>
        <a:bodyPr/>
        <a:lstStyle/>
        <a:p>
          <a:pPr>
            <a:defRPr sz="1200" b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title>
    <c:view3D>
      <c:rotX val="40"/>
      <c:rotY val="208"/>
      <c:perspective val="30"/>
    </c:view3D>
    <c:plotArea>
      <c:layout>
        <c:manualLayout>
          <c:layoutTarget val="inner"/>
          <c:xMode val="edge"/>
          <c:yMode val="edge"/>
          <c:x val="0.16601080537455618"/>
          <c:y val="0.16402714435582638"/>
          <c:w val="0.76723640201629162"/>
          <c:h val="0.70727639046787161"/>
        </c:manualLayout>
      </c:layout>
      <c:pie3DChart>
        <c:varyColors val="1"/>
        <c:ser>
          <c:idx val="0"/>
          <c:order val="0"/>
          <c:tx>
            <c:strRef>
              <c:f>'к возрасту'!$F$4</c:f>
              <c:strCache>
                <c:ptCount val="1"/>
                <c:pt idx="0">
                  <c:v>Потерпевшие, получившие тяжелые производственные травмы</c:v>
                </c:pt>
              </c:strCache>
            </c:strRef>
          </c:tx>
          <c:spPr>
            <a:ln>
              <a:solidFill>
                <a:schemeClr val="tx1">
                  <a:lumMod val="75000"/>
                  <a:lumOff val="25000"/>
                </a:schemeClr>
              </a:solidFill>
            </a:ln>
          </c:spPr>
          <c:explosion val="7"/>
          <c:dPt>
            <c:idx val="0"/>
            <c:spPr>
              <a:solidFill>
                <a:srgbClr val="00FF99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1"/>
            <c:spPr>
              <a:solidFill>
                <a:srgbClr val="7030A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2"/>
            <c:spPr>
              <a:solidFill>
                <a:srgbClr val="8E000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3"/>
            <c:spPr>
              <a:solidFill>
                <a:srgbClr val="0070C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4"/>
            <c:spPr>
              <a:solidFill>
                <a:schemeClr val="accent6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5"/>
            <c:spPr>
              <a:solidFill>
                <a:srgbClr val="FFC00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-1.8171095412618427E-2"/>
                  <c:y val="7.6341146118937261E-2"/>
                </c:manualLayout>
              </c:layout>
              <c:tx>
                <c:rich>
                  <a:bodyPr/>
                  <a:lstStyle/>
                  <a:p>
                    <a:r>
                      <a:rPr lang="ru-RU" sz="900" spc="-60" baseline="0">
                        <a:latin typeface="Arial Black" panose="020B0A04020102020204" pitchFamily="34" charset="0"/>
                      </a:rPr>
                      <a:t>10,1</a:t>
                    </a:r>
                    <a:r>
                      <a:rPr lang="en-US" sz="900" spc="-60" baseline="0">
                        <a:latin typeface="Arial Black" panose="020B0A04020102020204" pitchFamily="34" charset="0"/>
                      </a:rPr>
                      <a:t>%</a:t>
                    </a:r>
                    <a:endParaRPr lang="ru-RU" sz="900" spc="-60" baseline="0">
                      <a:latin typeface="Arial Black" panose="020B0A04020102020204" pitchFamily="34" charset="0"/>
                    </a:endParaRPr>
                  </a:p>
                  <a:p>
                    <a:r>
                      <a:rPr lang="ru-RU" sz="900" spc="-60" baseline="0">
                        <a:latin typeface="Arial Black" panose="020B0A04020102020204" pitchFamily="34" charset="0"/>
                      </a:rPr>
                      <a:t>(10 чел.)</a:t>
                    </a:r>
                    <a:endParaRPr lang="en-US" sz="1600">
                      <a:latin typeface="Arial Black" panose="020B0A04020102020204" pitchFamily="34" charset="0"/>
                    </a:endParaRPr>
                  </a:p>
                </c:rich>
              </c:tx>
              <c:showVal val="1"/>
            </c:dLbl>
            <c:dLbl>
              <c:idx val="1"/>
              <c:layout>
                <c:manualLayout>
                  <c:x val="-2.2218160915033598E-2"/>
                  <c:y val="9.0312923856220046E-3"/>
                </c:manualLayout>
              </c:layout>
              <c:tx>
                <c:rich>
                  <a:bodyPr/>
                  <a:lstStyle/>
                  <a:p>
                    <a:r>
                      <a:rPr lang="ru-RU" sz="900" spc="-60" baseline="0"/>
                      <a:t>3</a:t>
                    </a:r>
                    <a:r>
                      <a:rPr lang="en-US" sz="900" spc="-60" baseline="0"/>
                      <a:t>%</a:t>
                    </a:r>
                    <a:endParaRPr lang="ru-RU" sz="900" spc="-60" baseline="0"/>
                  </a:p>
                  <a:p>
                    <a:r>
                      <a:rPr lang="ru-RU" sz="900" spc="-60" baseline="0"/>
                      <a:t>(3 чел.)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900" spc="-60" baseline="0"/>
                      <a:t>2</a:t>
                    </a:r>
                    <a:r>
                      <a:rPr lang="ru-RU" sz="900" spc="-60" baseline="0"/>
                      <a:t>5,3</a:t>
                    </a:r>
                    <a:r>
                      <a:rPr lang="en-US" sz="900" spc="-60" baseline="0"/>
                      <a:t>%</a:t>
                    </a:r>
                    <a:endParaRPr lang="ru-RU" sz="900" spc="-60" baseline="0"/>
                  </a:p>
                  <a:p>
                    <a:r>
                      <a:rPr lang="ru-RU" sz="900" spc="-60" baseline="0"/>
                      <a:t>(25 чел.)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layout>
                <c:manualLayout>
                  <c:x val="-0.15605115718078466"/>
                  <c:y val="0.12554021907251464"/>
                </c:manualLayout>
              </c:layout>
              <c:tx>
                <c:rich>
                  <a:bodyPr/>
                  <a:lstStyle/>
                  <a:p>
                    <a:r>
                      <a:rPr lang="en-US" sz="900" spc="-60" baseline="0"/>
                      <a:t>2</a:t>
                    </a:r>
                    <a:r>
                      <a:rPr lang="ru-RU" sz="900" spc="-60" baseline="0"/>
                      <a:t>4,2</a:t>
                    </a:r>
                    <a:r>
                      <a:rPr lang="en-US" sz="900" spc="-60" baseline="0"/>
                      <a:t>%</a:t>
                    </a:r>
                    <a:endParaRPr lang="ru-RU" sz="900" spc="-60" baseline="0"/>
                  </a:p>
                  <a:p>
                    <a:r>
                      <a:rPr lang="ru-RU" sz="900" spc="-60" baseline="0"/>
                      <a:t>(24 чел.)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ru-RU" sz="900" spc="-60" baseline="0"/>
                      <a:t>12,1</a:t>
                    </a:r>
                    <a:r>
                      <a:rPr lang="en-US" sz="900" spc="-60" baseline="0"/>
                      <a:t>%</a:t>
                    </a:r>
                    <a:endParaRPr lang="ru-RU" sz="900" spc="-60" baseline="0"/>
                  </a:p>
                  <a:p>
                    <a:r>
                      <a:rPr lang="ru-RU" sz="900" spc="-60" baseline="0"/>
                      <a:t>(12 чел.)</a:t>
                    </a:r>
                    <a:endParaRPr lang="en-US"/>
                  </a:p>
                </c:rich>
              </c:tx>
              <c:showVal val="1"/>
            </c:dLbl>
            <c:dLbl>
              <c:idx val="5"/>
              <c:layout>
                <c:manualLayout>
                  <c:x val="-0.15541641414413102"/>
                  <c:y val="-0.25572713622837079"/>
                </c:manualLayout>
              </c:layout>
              <c:tx>
                <c:rich>
                  <a:bodyPr/>
                  <a:lstStyle/>
                  <a:p>
                    <a:r>
                      <a:rPr lang="ru-RU" sz="900" spc="-60" baseline="0"/>
                      <a:t>25,3</a:t>
                    </a:r>
                    <a:r>
                      <a:rPr lang="en-US" sz="900" spc="-60" baseline="0"/>
                      <a:t>%</a:t>
                    </a:r>
                    <a:endParaRPr lang="ru-RU" sz="900" spc="-60" baseline="0"/>
                  </a:p>
                  <a:p>
                    <a:r>
                      <a:rPr lang="ru-RU" sz="900" spc="-60" baseline="0"/>
                      <a:t>(25 чел.)</a:t>
                    </a:r>
                    <a:endParaRPr lang="en-US"/>
                  </a:p>
                </c:rich>
              </c:tx>
              <c:showVal val="1"/>
            </c:dLbl>
            <c:spPr>
              <a:solidFill>
                <a:schemeClr val="lt1"/>
              </a:solidFill>
              <a:ln w="25400" cap="flat" cmpd="sng" algn="ctr">
                <a:noFill/>
                <a:prstDash val="solid"/>
              </a:ln>
              <a:effectLst/>
            </c:spPr>
            <c:txPr>
              <a:bodyPr/>
              <a:lstStyle/>
              <a:p>
                <a:pPr>
                  <a:defRPr sz="900" spc="-60" baseline="0">
                    <a:solidFill>
                      <a:schemeClr val="dk1"/>
                    </a:solidFill>
                    <a:latin typeface="Arial Black" panose="020B0A04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'к возрасту'!$E$5:$E$10</c:f>
              <c:strCache>
                <c:ptCount val="6"/>
                <c:pt idx="0">
                  <c:v>до 25  лет</c:v>
                </c:pt>
                <c:pt idx="1">
                  <c:v>от 25 до 29 лет
 (включительно)</c:v>
                </c:pt>
                <c:pt idx="2">
                  <c:v>от 30 до 39 лет
(включительно)</c:v>
                </c:pt>
                <c:pt idx="3">
                  <c:v>от 40 до 49 лет
(включительно)</c:v>
                </c:pt>
                <c:pt idx="4">
                  <c:v>от 50 до 54 лет
(включительно)</c:v>
                </c:pt>
                <c:pt idx="5">
                  <c:v>55 лет и старше </c:v>
                </c:pt>
              </c:strCache>
            </c:strRef>
          </c:cat>
          <c:val>
            <c:numRef>
              <c:f>'к возрасту'!$F$5:$F$10</c:f>
              <c:numCache>
                <c:formatCode>0.0%</c:formatCode>
                <c:ptCount val="6"/>
                <c:pt idx="0">
                  <c:v>9.3000000000000055E-2</c:v>
                </c:pt>
                <c:pt idx="1">
                  <c:v>3.100000000000001E-2</c:v>
                </c:pt>
                <c:pt idx="2">
                  <c:v>0.24700000000000005</c:v>
                </c:pt>
                <c:pt idx="3">
                  <c:v>0.24700000000000005</c:v>
                </c:pt>
                <c:pt idx="4">
                  <c:v>0.12400000000000003</c:v>
                </c:pt>
                <c:pt idx="5">
                  <c:v>0.25800000000000001</c:v>
                </c:pt>
              </c:numCache>
            </c:numRef>
          </c:val>
        </c:ser>
      </c:pie3DChart>
    </c:plotArea>
    <c:plotVisOnly val="1"/>
    <c:dispBlanksAs val="zero"/>
  </c:chart>
  <c:spPr>
    <a:noFill/>
    <a:ln>
      <a:noFill/>
    </a:ln>
  </c:spPr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1.32553201623436E-2"/>
          <c:y val="0.20560408745076503"/>
          <c:w val="0.97415527930068935"/>
          <c:h val="0.41054996032472696"/>
        </c:manualLayout>
      </c:layout>
      <c:barChart>
        <c:barDir val="col"/>
        <c:grouping val="clustered"/>
        <c:ser>
          <c:idx val="0"/>
          <c:order val="0"/>
          <c:tx>
            <c:strRef>
              <c:f>'К погибшим'!$C$3</c:f>
              <c:strCache>
                <c:ptCount val="1"/>
                <c:pt idx="0">
                  <c:v>Численность погибших, человек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</c:spPr>
          <c:dLbls>
            <c:txPr>
              <a:bodyPr/>
              <a:lstStyle/>
              <a:p>
                <a:pPr>
                  <a:defRPr sz="1200">
                    <a:solidFill>
                      <a:sysClr val="windowText" lastClr="000000"/>
                    </a:solidFill>
                    <a:latin typeface="Arial Black" panose="020B0A04020102020204" pitchFamily="34" charset="0"/>
                    <a:cs typeface="Aharoni" panose="02010803020104030203" pitchFamily="2" charset="-79"/>
                  </a:defRPr>
                </a:pPr>
                <a:endParaRPr lang="ru-RU"/>
              </a:p>
            </c:txPr>
            <c:showVal val="1"/>
          </c:dLbls>
          <c:cat>
            <c:strRef>
              <c:f>'К погибшим'!$B$4:$B$10</c:f>
              <c:strCache>
                <c:ptCount val="7"/>
                <c:pt idx="0">
                  <c:v>53 года</c:v>
                </c:pt>
                <c:pt idx="1">
                  <c:v>59 лет</c:v>
                </c:pt>
                <c:pt idx="2">
                  <c:v>58 лет</c:v>
                </c:pt>
                <c:pt idx="3">
                  <c:v>50 лет</c:v>
                </c:pt>
                <c:pt idx="4">
                  <c:v>46 лет</c:v>
                </c:pt>
                <c:pt idx="5">
                  <c:v>45 лет</c:v>
                </c:pt>
                <c:pt idx="6">
                  <c:v>30 лет</c:v>
                </c:pt>
              </c:strCache>
            </c:strRef>
          </c:cat>
          <c:val>
            <c:numRef>
              <c:f>'К погибшим'!$C$4:$C$10</c:f>
              <c:numCache>
                <c:formatCode>General</c:formatCode>
                <c:ptCount val="7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ser>
          <c:idx val="1"/>
          <c:order val="1"/>
          <c:tx>
            <c:strRef>
              <c:f>'К погибшим'!$D$3</c:f>
              <c:strCache>
                <c:ptCount val="1"/>
                <c:pt idx="0">
                  <c:v>Численность потепевших, получивших тяжелые производственные травмы, человек</c:v>
                </c:pt>
              </c:strCache>
            </c:strRef>
          </c:tx>
          <c:spPr>
            <a:solidFill>
              <a:srgbClr val="002060">
                <a:alpha val="90000"/>
              </a:srgbClr>
            </a:solidFill>
            <a:ln>
              <a:noFill/>
            </a:ln>
          </c:spPr>
          <c:dLbls>
            <c:txPr>
              <a:bodyPr/>
              <a:lstStyle/>
              <a:p>
                <a:pPr>
                  <a:defRPr sz="1200">
                    <a:solidFill>
                      <a:sysClr val="windowText" lastClr="00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 погибшим'!$B$4:$B$10</c:f>
              <c:strCache>
                <c:ptCount val="7"/>
                <c:pt idx="0">
                  <c:v>53 года</c:v>
                </c:pt>
                <c:pt idx="1">
                  <c:v>59 лет</c:v>
                </c:pt>
                <c:pt idx="2">
                  <c:v>58 лет</c:v>
                </c:pt>
                <c:pt idx="3">
                  <c:v>50 лет</c:v>
                </c:pt>
                <c:pt idx="4">
                  <c:v>46 лет</c:v>
                </c:pt>
                <c:pt idx="5">
                  <c:v>45 лет</c:v>
                </c:pt>
                <c:pt idx="6">
                  <c:v>30 лет</c:v>
                </c:pt>
              </c:strCache>
            </c:strRef>
          </c:cat>
          <c:val>
            <c:numRef>
              <c:f>'К погибшим'!$D$4:$D$10</c:f>
              <c:numCache>
                <c:formatCode>General</c:formatCode>
                <c:ptCount val="7"/>
                <c:pt idx="0">
                  <c:v>5</c:v>
                </c:pt>
                <c:pt idx="1">
                  <c:v>5</c:v>
                </c:pt>
                <c:pt idx="2">
                  <c:v>4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3</c:v>
                </c:pt>
              </c:numCache>
            </c:numRef>
          </c:val>
        </c:ser>
        <c:gapWidth val="56"/>
        <c:axId val="159771648"/>
        <c:axId val="159453952"/>
      </c:barChart>
      <c:catAx>
        <c:axId val="159771648"/>
        <c:scaling>
          <c:orientation val="minMax"/>
        </c:scaling>
        <c:axPos val="b"/>
        <c:tickLblPos val="nextTo"/>
        <c:spPr>
          <a:ln>
            <a:solidFill>
              <a:schemeClr val="tx1"/>
            </a:solidFill>
          </a:ln>
        </c:spPr>
        <c:txPr>
          <a:bodyPr rot="0" vert="horz" anchor="t" anchorCtr="0"/>
          <a:lstStyle/>
          <a:p>
            <a:pPr>
              <a:defRPr sz="1200" b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59453952"/>
        <c:crosses val="autoZero"/>
        <c:auto val="1"/>
        <c:lblAlgn val="ctr"/>
        <c:lblOffset val="100"/>
      </c:catAx>
      <c:valAx>
        <c:axId val="159453952"/>
        <c:scaling>
          <c:orientation val="minMax"/>
        </c:scaling>
        <c:delete val="1"/>
        <c:axPos val="l"/>
        <c:numFmt formatCode="General" sourceLinked="1"/>
        <c:tickLblPos val="none"/>
        <c:crossAx val="159771648"/>
        <c:crosses val="autoZero"/>
        <c:crossBetween val="between"/>
      </c:valAx>
      <c:spPr>
        <a:noFill/>
        <a:ln>
          <a:noFill/>
        </a:ln>
        <a:scene3d>
          <a:camera prst="orthographicFront"/>
          <a:lightRig rig="threePt" dir="t"/>
        </a:scene3d>
        <a:sp3d>
          <a:bevelT w="6350"/>
        </a:sp3d>
      </c:spPr>
    </c:plotArea>
    <c:legend>
      <c:legendPos val="r"/>
      <c:layout>
        <c:manualLayout>
          <c:xMode val="edge"/>
          <c:yMode val="edge"/>
          <c:x val="4.2835548135279657E-2"/>
          <c:y val="0.80408704027958333"/>
          <c:w val="0.92630633205233281"/>
          <c:h val="0.17478008973298534"/>
        </c:manualLayout>
      </c:layout>
      <c:txPr>
        <a:bodyPr/>
        <a:lstStyle/>
        <a:p>
          <a:pPr>
            <a:defRPr sz="105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2"/>
  <c:userShapes r:id="rId3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2.4591587512407002E-3"/>
          <c:y val="0.11426521405494706"/>
          <c:w val="0.99117798955361558"/>
          <c:h val="0.36724117303923942"/>
        </c:manualLayout>
      </c:layout>
      <c:barChart>
        <c:barDir val="col"/>
        <c:grouping val="clustered"/>
        <c:ser>
          <c:idx val="0"/>
          <c:order val="0"/>
          <c:tx>
            <c:v> Численность погибших на производстве в январе - сентябре 2022 г., человек</c:v>
          </c:tx>
          <c:spPr>
            <a:solidFill>
              <a:srgbClr val="FF5050"/>
            </a:solidFill>
            <a:scene3d>
              <a:camera prst="orthographicFront"/>
              <a:lightRig rig="threePt" dir="t"/>
            </a:scene3d>
            <a:sp3d/>
          </c:spPr>
          <c:dPt>
            <c:idx val="5"/>
            <c:spPr>
              <a:solidFill>
                <a:srgbClr val="FF5050"/>
              </a:solidFill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  <a:scene3d>
                <a:camera prst="orthographicFront"/>
                <a:lightRig rig="threePt" dir="t"/>
              </a:scene3d>
              <a:sp3d/>
            </c:spPr>
          </c:dPt>
          <c:dLbls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 прил.11'!$C$6:$C$10</c:f>
              <c:strCache>
                <c:ptCount val="5"/>
                <c:pt idx="0">
                  <c:v>Паденние
потерпевшего
с высоты</c:v>
                </c:pt>
                <c:pt idx="1">
                  <c:v>Дорожно-транспортное
происшествие</c:v>
                </c:pt>
                <c:pt idx="2">
                  <c:v>Воздействие
движущихся,
разлетающихся,
вращающихся
предметов, 
деталей и т.п.</c:v>
                </c:pt>
                <c:pt idx="3">
                  <c:v>Падение,
обрушение
конструкций зданий,
сооружений,
обвалы материалов,
грунта и т.п.</c:v>
                </c:pt>
                <c:pt idx="4">
                  <c:v>Поражение
электрическим
током </c:v>
                </c:pt>
              </c:strCache>
            </c:strRef>
          </c:cat>
          <c:val>
            <c:numRef>
              <c:f>'К прил.11'!$D$6:$D$10</c:f>
              <c:numCache>
                <c:formatCode>0</c:formatCode>
                <c:ptCount val="5"/>
                <c:pt idx="0">
                  <c:v>9</c:v>
                </c:pt>
                <c:pt idx="1">
                  <c:v>4</c:v>
                </c:pt>
                <c:pt idx="2">
                  <c:v>3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v> Численность погибших на производстве в январе - сентябре 2023 г., человек</c:v>
          </c:tx>
          <c:spPr>
            <a:solidFill>
              <a:srgbClr val="C00000"/>
            </a:solidFill>
          </c:spPr>
          <c:dLbls>
            <c:dLbl>
              <c:idx val="2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FF0000"/>
                        </a:solidFill>
                      </a:rPr>
                      <a:t>6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006C31"/>
                        </a:solidFill>
                      </a:rPr>
                      <a:t>1</a:t>
                    </a:r>
                    <a:endParaRPr lang="en-US">
                      <a:solidFill>
                        <a:srgbClr val="006C31"/>
                      </a:solidFill>
                    </a:endParaRPr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>
                        <a:solidFill>
                          <a:srgbClr val="FF0000"/>
                        </a:solidFill>
                      </a:rPr>
                      <a:t>3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 прил.11'!$C$6:$C$10</c:f>
              <c:strCache>
                <c:ptCount val="5"/>
                <c:pt idx="0">
                  <c:v>Паденние
потерпевшего
с высоты</c:v>
                </c:pt>
                <c:pt idx="1">
                  <c:v>Дорожно-транспортное
происшествие</c:v>
                </c:pt>
                <c:pt idx="2">
                  <c:v>Воздействие
движущихся,
разлетающихся,
вращающихся
предметов, 
деталей и т.п.</c:v>
                </c:pt>
                <c:pt idx="3">
                  <c:v>Падение,
обрушение
конструкций зданий,
сооружений,
обвалы материалов,
грунта и т.п.</c:v>
                </c:pt>
                <c:pt idx="4">
                  <c:v>Поражение
электрическим
током </c:v>
                </c:pt>
              </c:strCache>
            </c:strRef>
          </c:cat>
          <c:val>
            <c:numRef>
              <c:f>'К прил.11'!$E$6:$E$10</c:f>
              <c:numCache>
                <c:formatCode>0</c:formatCode>
                <c:ptCount val="5"/>
                <c:pt idx="0">
                  <c:v>2</c:v>
                </c:pt>
                <c:pt idx="1">
                  <c:v>2</c:v>
                </c:pt>
                <c:pt idx="2">
                  <c:v>6</c:v>
                </c:pt>
                <c:pt idx="3">
                  <c:v>1</c:v>
                </c:pt>
                <c:pt idx="4">
                  <c:v>3</c:v>
                </c:pt>
              </c:numCache>
            </c:numRef>
          </c:val>
        </c:ser>
        <c:ser>
          <c:idx val="2"/>
          <c:order val="2"/>
          <c:tx>
            <c:v> Количество потерпевших, получивших тяжелые производственные травмы в январе - сентябре 2022 г., человек</c:v>
          </c:tx>
          <c:spPr>
            <a:solidFill>
              <a:schemeClr val="accent1"/>
            </a:solidFill>
          </c:spPr>
          <c:dLbls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 прил.11'!$C$6:$C$10</c:f>
              <c:strCache>
                <c:ptCount val="5"/>
                <c:pt idx="0">
                  <c:v>Паденние
потерпевшего
с высоты</c:v>
                </c:pt>
                <c:pt idx="1">
                  <c:v>Дорожно-транспортное
происшествие</c:v>
                </c:pt>
                <c:pt idx="2">
                  <c:v>Воздействие
движущихся,
разлетающихся,
вращающихся
предметов, 
деталей и т.п.</c:v>
                </c:pt>
                <c:pt idx="3">
                  <c:v>Падение,
обрушение
конструкций зданий,
сооружений,
обвалы материалов,
грунта и т.п.</c:v>
                </c:pt>
                <c:pt idx="4">
                  <c:v>Поражение
электрическим
током </c:v>
                </c:pt>
              </c:strCache>
            </c:strRef>
          </c:cat>
          <c:val>
            <c:numRef>
              <c:f>'К прил.11'!$F$6:$F$10</c:f>
              <c:numCache>
                <c:formatCode>0</c:formatCode>
                <c:ptCount val="5"/>
                <c:pt idx="0">
                  <c:v>17</c:v>
                </c:pt>
                <c:pt idx="1">
                  <c:v>12</c:v>
                </c:pt>
                <c:pt idx="2">
                  <c:v>22</c:v>
                </c:pt>
                <c:pt idx="3">
                  <c:v>13</c:v>
                </c:pt>
                <c:pt idx="4">
                  <c:v>1</c:v>
                </c:pt>
              </c:numCache>
            </c:numRef>
          </c:val>
        </c:ser>
        <c:ser>
          <c:idx val="3"/>
          <c:order val="3"/>
          <c:tx>
            <c:v> Количество потерпевших, получивших тяжелые производственные травмы в январе - сентябре 2023 г., человек</c:v>
          </c:tx>
          <c:spPr>
            <a:solidFill>
              <a:srgbClr val="002060"/>
            </a:solidFill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>
                        <a:solidFill>
                          <a:srgbClr val="009900"/>
                        </a:solidFill>
                      </a:rPr>
                      <a:t>17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>
                        <a:solidFill>
                          <a:srgbClr val="FF0000"/>
                        </a:solidFill>
                      </a:rPr>
                      <a:t>18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 прил.11'!$C$6:$C$10</c:f>
              <c:strCache>
                <c:ptCount val="5"/>
                <c:pt idx="0">
                  <c:v>Паденние
потерпевшего
с высоты</c:v>
                </c:pt>
                <c:pt idx="1">
                  <c:v>Дорожно-транспортное
происшествие</c:v>
                </c:pt>
                <c:pt idx="2">
                  <c:v>Воздействие
движущихся,
разлетающихся,
вращающихся
предметов, 
деталей и т.п.</c:v>
                </c:pt>
                <c:pt idx="3">
                  <c:v>Падение,
обрушение
конструкций зданий,
сооружений,
обвалы материалов,
грунта и т.п.</c:v>
                </c:pt>
                <c:pt idx="4">
                  <c:v>Поражение
электрическим
током </c:v>
                </c:pt>
              </c:strCache>
            </c:strRef>
          </c:cat>
          <c:val>
            <c:numRef>
              <c:f>'К прил.11'!$G$6:$G$10</c:f>
              <c:numCache>
                <c:formatCode>0</c:formatCode>
                <c:ptCount val="5"/>
                <c:pt idx="0">
                  <c:v>17</c:v>
                </c:pt>
                <c:pt idx="1">
                  <c:v>8</c:v>
                </c:pt>
                <c:pt idx="2">
                  <c:v>21</c:v>
                </c:pt>
                <c:pt idx="3">
                  <c:v>18</c:v>
                </c:pt>
                <c:pt idx="4">
                  <c:v>2</c:v>
                </c:pt>
              </c:numCache>
            </c:numRef>
          </c:val>
        </c:ser>
        <c:gapWidth val="220"/>
        <c:axId val="159887744"/>
        <c:axId val="159889280"/>
      </c:barChart>
      <c:catAx>
        <c:axId val="159887744"/>
        <c:scaling>
          <c:orientation val="minMax"/>
        </c:scaling>
        <c:axPos val="b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defRPr sz="1000" b="1" spc="-7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9889280"/>
        <c:crosses val="autoZero"/>
        <c:auto val="1"/>
        <c:lblAlgn val="ctr"/>
        <c:lblOffset val="100"/>
      </c:catAx>
      <c:valAx>
        <c:axId val="159889280"/>
        <c:scaling>
          <c:orientation val="minMax"/>
        </c:scaling>
        <c:delete val="1"/>
        <c:axPos val="l"/>
        <c:numFmt formatCode="0" sourceLinked="1"/>
        <c:tickLblPos val="none"/>
        <c:crossAx val="1598877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1.205321405961419E-2"/>
          <c:y val="0.72252409556591568"/>
          <c:w val="0.9872260685191675"/>
          <c:h val="0.25437381779791501"/>
        </c:manualLayout>
      </c:layout>
      <c:txPr>
        <a:bodyPr/>
        <a:lstStyle/>
        <a:p>
          <a:pPr>
            <a:defRPr sz="105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2"/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0">
                <a:latin typeface="Times New Roman" panose="02020603050405020304" pitchFamily="18" charset="0"/>
                <a:cs typeface="Times New Roman" panose="02020603050405020304" pitchFamily="18" charset="0"/>
              </a:rPr>
              <a:t>Погибшие</a:t>
            </a:r>
          </a:p>
        </c:rich>
      </c:tx>
      <c:layout>
        <c:manualLayout>
          <c:xMode val="edge"/>
          <c:yMode val="edge"/>
          <c:x val="0.17468296683037141"/>
          <c:y val="0.14341827093850398"/>
        </c:manualLayout>
      </c:layout>
    </c:title>
    <c:view3D>
      <c:rotX val="40"/>
      <c:rotY val="170"/>
      <c:perspective val="30"/>
    </c:view3D>
    <c:plotArea>
      <c:layout>
        <c:manualLayout>
          <c:layoutTarget val="inner"/>
          <c:xMode val="edge"/>
          <c:yMode val="edge"/>
          <c:x val="2.3200860075978252E-2"/>
          <c:y val="0.20795163237563494"/>
          <c:w val="0.46298411379919036"/>
          <c:h val="0.50602759008637255"/>
        </c:manualLayout>
      </c:layout>
      <c:pie3DChart>
        <c:varyColors val="1"/>
        <c:ser>
          <c:idx val="0"/>
          <c:order val="0"/>
          <c:tx>
            <c:strRef>
              <c:f>'к потерпевшим'!$D$4</c:f>
              <c:strCache>
                <c:ptCount val="1"/>
                <c:pt idx="0">
                  <c:v>Погибшие</c:v>
                </c:pt>
              </c:strCache>
            </c:strRef>
          </c:tx>
          <c:spPr>
            <a:ln>
              <a:solidFill>
                <a:schemeClr val="tx1">
                  <a:lumMod val="50000"/>
                  <a:lumOff val="50000"/>
                </a:schemeClr>
              </a:solidFill>
            </a:ln>
          </c:spPr>
          <c:explosion val="7"/>
          <c:dPt>
            <c:idx val="0"/>
            <c:spPr>
              <a:solidFill>
                <a:srgbClr val="FF505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1"/>
            <c:spPr>
              <a:solidFill>
                <a:schemeClr val="accent3">
                  <a:lumMod val="75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2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3"/>
            <c:spPr>
              <a:solidFill>
                <a:schemeClr val="accent5">
                  <a:lumMod val="75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4"/>
            <c:spPr>
              <a:solidFill>
                <a:srgbClr val="FF9999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5"/>
            <c:spPr>
              <a:solidFill>
                <a:srgbClr val="FFC00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-2.3875358740002992E-2"/>
                  <c:y val="-3.58442188243859E-3"/>
                </c:manualLayout>
              </c:layout>
              <c:dLblPos val="bestFit"/>
              <c:showVal val="1"/>
            </c:dLbl>
            <c:dLbl>
              <c:idx val="1"/>
              <c:layout>
                <c:manualLayout>
                  <c:x val="6.6231301351299871E-2"/>
                  <c:y val="-6.714547254245222E-2"/>
                </c:manualLayout>
              </c:layout>
              <c:spPr>
                <a:solidFill>
                  <a:srgbClr val="D6E3BB"/>
                </a:solidFill>
              </c:spPr>
              <c:txPr>
                <a:bodyPr/>
                <a:lstStyle/>
                <a:p>
                  <a:pPr>
                    <a:defRPr sz="1200"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dLblPos val="bestFit"/>
              <c:showVal val="1"/>
            </c:dLbl>
            <c:dLbl>
              <c:idx val="2"/>
              <c:layout>
                <c:manualLayout>
                  <c:x val="-0.13724058366522462"/>
                  <c:y val="2.5179297503959863E-2"/>
                </c:manualLayout>
              </c:layout>
              <c:spPr>
                <a:solidFill>
                  <a:schemeClr val="accent6">
                    <a:lumMod val="20000"/>
                    <a:lumOff val="80000"/>
                  </a:schemeClr>
                </a:solidFill>
              </c:spPr>
              <c:txPr>
                <a:bodyPr/>
                <a:lstStyle/>
                <a:p>
                  <a:pPr>
                    <a:defRPr sz="1200"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dLblPos val="bestFit"/>
              <c:showVal val="1"/>
            </c:dLbl>
            <c:delete val="1"/>
            <c:spPr>
              <a:solidFill>
                <a:srgbClr val="E4B3B2"/>
              </a:solidFill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dLblPos val="ctr"/>
          </c:dLbls>
          <c:cat>
            <c:strRef>
              <c:f>'к потерпевшим'!$C$5:$C$7</c:f>
              <c:strCache>
                <c:ptCount val="3"/>
                <c:pt idx="0">
                  <c:v> Организации республиканской формы собственности</c:v>
                </c:pt>
                <c:pt idx="1">
                  <c:v> Организации коммунальной формы собственности</c:v>
                </c:pt>
                <c:pt idx="2">
                  <c:v> Организации  без ведомственной подчиненности</c:v>
                </c:pt>
              </c:strCache>
            </c:strRef>
          </c:cat>
          <c:val>
            <c:numRef>
              <c:f>'к потерпевшим'!$D$5:$D$7</c:f>
              <c:numCache>
                <c:formatCode>0.0%</c:formatCode>
                <c:ptCount val="3"/>
                <c:pt idx="0">
                  <c:v>0</c:v>
                </c:pt>
                <c:pt idx="1">
                  <c:v>0.53</c:v>
                </c:pt>
                <c:pt idx="2">
                  <c:v>0.47000000000000008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3.8486485132347547E-3"/>
          <c:y val="0.80741792941411339"/>
          <c:w val="0.98968850663289865"/>
          <c:h val="0.17792569974763081"/>
        </c:manualLayout>
      </c:layout>
      <c:spPr>
        <a:noFill/>
      </c:spPr>
      <c:txPr>
        <a:bodyPr/>
        <a:lstStyle/>
        <a:p>
          <a:pPr>
            <a:defRPr sz="11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externalData r:id="rId2"/>
  <c:userShapes r:id="rId3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depthPercent val="80"/>
      <c:rAngAx val="1"/>
    </c:view3D>
    <c:floor>
      <c:spPr>
        <a:ln>
          <a:noFill/>
        </a:ln>
      </c:spPr>
    </c:floor>
    <c:plotArea>
      <c:layout>
        <c:manualLayout>
          <c:layoutTarget val="inner"/>
          <c:xMode val="edge"/>
          <c:yMode val="edge"/>
          <c:x val="1.036678638615302E-4"/>
          <c:y val="0.10773443395911395"/>
          <c:w val="0.9849117877276985"/>
          <c:h val="0.33907502398372863"/>
        </c:manualLayout>
      </c:layout>
      <c:bar3DChart>
        <c:barDir val="col"/>
        <c:grouping val="clustered"/>
        <c:ser>
          <c:idx val="0"/>
          <c:order val="0"/>
          <c:tx>
            <c:strRef>
              <c:f>'к факторам'!$D$3</c:f>
              <c:strCache>
                <c:ptCount val="1"/>
                <c:pt idx="0">
                  <c:v>9 месяцев 2022 года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 w="38100">
              <a:noFill/>
            </a:ln>
          </c:spPr>
          <c:dLbls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 факторам'!$C$4:$C$10</c:f>
              <c:strCache>
                <c:ptCount val="7"/>
                <c:pt idx="0">
                  <c:v>Падение потерпевшего
во время передвижения</c:v>
                </c:pt>
                <c:pt idx="1">
                  <c:v>Паденние потерпевшего</c:v>
                </c:pt>
                <c:pt idx="2">
                  <c:v>Воздействие
экстемальных температур</c:v>
                </c:pt>
                <c:pt idx="3">
                  <c:v>Повреждения
в результате контакта
с представителями
флоры и фауны</c:v>
                </c:pt>
                <c:pt idx="4">
                  <c:v>Нанесение травмы
другим лицом</c:v>
                </c:pt>
                <c:pt idx="5">
                  <c:v>Воздействие
вредных веществ</c:v>
                </c:pt>
                <c:pt idx="6">
                  <c:v>Падение потерпевшего
в колодцы, ямы,
траншеи, емкости</c:v>
                </c:pt>
              </c:strCache>
            </c:strRef>
          </c:cat>
          <c:val>
            <c:numRef>
              <c:f>'к факторам'!$D$4:$D$10</c:f>
              <c:numCache>
                <c:formatCode>General</c:formatCode>
                <c:ptCount val="7"/>
                <c:pt idx="0">
                  <c:v>13</c:v>
                </c:pt>
                <c:pt idx="1">
                  <c:v>8</c:v>
                </c:pt>
                <c:pt idx="2">
                  <c:v>3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'к факторам'!$E$3</c:f>
              <c:strCache>
                <c:ptCount val="1"/>
                <c:pt idx="0">
                  <c:v>9 месяцев 2023 года</c:v>
                </c:pt>
              </c:strCache>
            </c:strRef>
          </c:tx>
          <c:spPr>
            <a:solidFill>
              <a:srgbClr val="003760"/>
            </a:solidFill>
            <a:ln w="38100">
              <a:noFill/>
            </a:ln>
          </c:spPr>
          <c:dLbls>
            <c:dLbl>
              <c:idx val="2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FF0000"/>
                        </a:solidFill>
                      </a:rPr>
                      <a:t>4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FF0000"/>
                        </a:solidFill>
                      </a:rPr>
                      <a:t>5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FF0000"/>
                        </a:solidFill>
                      </a:rPr>
                      <a:t>2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FF0000"/>
                        </a:solidFill>
                      </a:rPr>
                      <a:t>2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Val val="1"/>
            </c:dLbl>
            <c:dLbl>
              <c:idx val="6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FF0000"/>
                        </a:solidFill>
                      </a:rPr>
                      <a:t>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Val val="1"/>
            </c:dLbl>
            <c:dLbl>
              <c:idx val="7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FF0000"/>
                        </a:solidFill>
                      </a:rPr>
                      <a:t>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 факторам'!$C$4:$C$10</c:f>
              <c:strCache>
                <c:ptCount val="7"/>
                <c:pt idx="0">
                  <c:v>Падение потерпевшего
во время передвижения</c:v>
                </c:pt>
                <c:pt idx="1">
                  <c:v>Паденние потерпевшего</c:v>
                </c:pt>
                <c:pt idx="2">
                  <c:v>Воздействие
экстемальных температур</c:v>
                </c:pt>
                <c:pt idx="3">
                  <c:v>Повреждения
в результате контакта
с представителями
флоры и фауны</c:v>
                </c:pt>
                <c:pt idx="4">
                  <c:v>Нанесение травмы
другим лицом</c:v>
                </c:pt>
                <c:pt idx="5">
                  <c:v>Воздействие
вредных веществ</c:v>
                </c:pt>
                <c:pt idx="6">
                  <c:v>Падение потерпевшего
в колодцы, ямы,
траншеи, емкости</c:v>
                </c:pt>
              </c:strCache>
            </c:strRef>
          </c:cat>
          <c:val>
            <c:numRef>
              <c:f>'к факторам'!$E$4:$E$10</c:f>
              <c:numCache>
                <c:formatCode>General</c:formatCode>
                <c:ptCount val="7"/>
                <c:pt idx="0">
                  <c:v>9</c:v>
                </c:pt>
                <c:pt idx="1">
                  <c:v>6</c:v>
                </c:pt>
                <c:pt idx="2">
                  <c:v>4</c:v>
                </c:pt>
                <c:pt idx="3">
                  <c:v>5</c:v>
                </c:pt>
                <c:pt idx="4">
                  <c:v>2</c:v>
                </c:pt>
                <c:pt idx="5">
                  <c:v>2</c:v>
                </c:pt>
                <c:pt idx="6">
                  <c:v>1</c:v>
                </c:pt>
              </c:numCache>
            </c:numRef>
          </c:val>
        </c:ser>
        <c:gapWidth val="78"/>
        <c:gapDepth val="22"/>
        <c:shape val="cylinder"/>
        <c:axId val="161098752"/>
        <c:axId val="160711424"/>
        <c:axId val="0"/>
      </c:bar3DChart>
      <c:catAx>
        <c:axId val="161098752"/>
        <c:scaling>
          <c:orientation val="minMax"/>
        </c:scaling>
        <c:axPos val="b"/>
        <c:numFmt formatCode="General" sourceLinked="1"/>
        <c:tickLblPos val="low"/>
        <c:spPr>
          <a:ln w="12700">
            <a:solidFill>
              <a:prstClr val="black"/>
            </a:solidFill>
          </a:ln>
        </c:spPr>
        <c:txPr>
          <a:bodyPr rot="-5400000" vert="horz" anchor="t" anchorCtr="0"/>
          <a:lstStyle/>
          <a:p>
            <a:pPr>
              <a:defRPr sz="1000" b="1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0711424"/>
        <c:crosses val="autoZero"/>
        <c:lblAlgn val="ctr"/>
        <c:lblOffset val="100"/>
      </c:catAx>
      <c:valAx>
        <c:axId val="160711424"/>
        <c:scaling>
          <c:orientation val="minMax"/>
        </c:scaling>
        <c:delete val="1"/>
        <c:axPos val="l"/>
        <c:numFmt formatCode="General" sourceLinked="1"/>
        <c:tickLblPos val="none"/>
        <c:crossAx val="1610987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5.684872512886769E-2"/>
          <c:y val="0.91476268548083839"/>
          <c:w val="0.91917474467526927"/>
          <c:h val="5.7769601577876237E-2"/>
        </c:manualLayout>
      </c:layout>
      <c:txPr>
        <a:bodyPr/>
        <a:lstStyle/>
        <a:p>
          <a:pPr>
            <a:defRPr sz="1200" b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2"/>
  <c:userShapes r:id="rId3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depthPercent val="70"/>
      <c:rAngAx val="1"/>
    </c:view3D>
    <c:plotArea>
      <c:layout>
        <c:manualLayout>
          <c:layoutTarget val="inner"/>
          <c:xMode val="edge"/>
          <c:yMode val="edge"/>
          <c:x val="2.1041299456336298E-2"/>
          <c:y val="8.2419931684287184E-2"/>
          <c:w val="0.97634942259783553"/>
          <c:h val="0.34548705368275517"/>
        </c:manualLayout>
      </c:layout>
      <c:bar3DChart>
        <c:barDir val="col"/>
        <c:grouping val="clustered"/>
        <c:ser>
          <c:idx val="0"/>
          <c:order val="0"/>
          <c:tx>
            <c:strRef>
              <c:f>'к причинам'!$C$5</c:f>
              <c:strCache>
                <c:ptCount val="1"/>
                <c:pt idx="0">
                  <c:v> Нарушение потерпевшим требований локальных нормативных актов по охране труда  </c:v>
                </c:pt>
              </c:strCache>
            </c:strRef>
          </c:tx>
          <c:spPr>
            <a:solidFill>
              <a:srgbClr val="0070C0">
                <a:alpha val="95000"/>
              </a:srgbClr>
            </a:solidFill>
          </c:spPr>
          <c:dLbls>
            <c:dLbl>
              <c:idx val="1"/>
              <c:layout>
                <c:manualLayout>
                  <c:x val="-2.6067122841316398E-3"/>
                  <c:y val="-1.1142061281337075E-2"/>
                </c:manualLayout>
              </c:layout>
              <c:showVal val="1"/>
            </c:dLbl>
            <c:txPr>
              <a:bodyPr/>
              <a:lstStyle/>
              <a:p>
                <a:pPr>
                  <a:defRPr sz="1100" spc="-10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 причинам'!$D$4:$E$4</c:f>
              <c:strCache>
                <c:ptCount val="2"/>
                <c:pt idx="0">
                  <c:v>9 месяцев 2022 года</c:v>
                </c:pt>
                <c:pt idx="1">
                  <c:v>9 месяцев 2023 года</c:v>
                </c:pt>
              </c:strCache>
            </c:strRef>
          </c:cat>
          <c:val>
            <c:numRef>
              <c:f>'к причинам'!$D$5:$E$5</c:f>
              <c:numCache>
                <c:formatCode>0.0</c:formatCode>
                <c:ptCount val="2"/>
                <c:pt idx="0">
                  <c:v>14.5</c:v>
                </c:pt>
                <c:pt idx="1">
                  <c:v>13.2</c:v>
                </c:pt>
              </c:numCache>
            </c:numRef>
          </c:val>
        </c:ser>
        <c:ser>
          <c:idx val="1"/>
          <c:order val="1"/>
          <c:tx>
            <c:strRef>
              <c:f>'к причинам'!$C$6</c:f>
              <c:strCache>
                <c:ptCount val="1"/>
                <c:pt idx="0">
                  <c:v> Невыполнение руководителями и специалистами обязанностей по охране труда </c:v>
                </c:pt>
              </c:strCache>
            </c:strRef>
          </c:tx>
          <c:spPr>
            <a:solidFill>
              <a:srgbClr val="FF0000">
                <a:alpha val="94000"/>
              </a:srgbClr>
            </a:solidFill>
          </c:spPr>
          <c:dLbls>
            <c:dLbl>
              <c:idx val="0"/>
              <c:layout>
                <c:manualLayout>
                  <c:x val="9.1234929944607416E-3"/>
                  <c:y val="-3.71402042711235E-3"/>
                </c:manualLayout>
              </c:layout>
              <c:showVal val="1"/>
            </c:dLbl>
            <c:dLbl>
              <c:idx val="1"/>
              <c:layout>
                <c:manualLayout>
                  <c:x val="6.5167807103290974E-3"/>
                  <c:y val="-9.285051067780872E-3"/>
                </c:manualLayout>
              </c:layout>
              <c:showVal val="1"/>
            </c:dLbl>
            <c:txPr>
              <a:bodyPr/>
              <a:lstStyle/>
              <a:p>
                <a:pPr>
                  <a:defRPr sz="1100" spc="-10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 причинам'!$D$4:$E$4</c:f>
              <c:strCache>
                <c:ptCount val="2"/>
                <c:pt idx="0">
                  <c:v>9 месяцев 2022 года</c:v>
                </c:pt>
                <c:pt idx="1">
                  <c:v>9 месяцев 2023 года</c:v>
                </c:pt>
              </c:strCache>
            </c:strRef>
          </c:cat>
          <c:val>
            <c:numRef>
              <c:f>'к причинам'!$D$6:$E$6</c:f>
              <c:numCache>
                <c:formatCode>0.0</c:formatCode>
                <c:ptCount val="2"/>
                <c:pt idx="0">
                  <c:v>13.8</c:v>
                </c:pt>
                <c:pt idx="1">
                  <c:v>7</c:v>
                </c:pt>
              </c:numCache>
            </c:numRef>
          </c:val>
        </c:ser>
        <c:ser>
          <c:idx val="2"/>
          <c:order val="2"/>
          <c:tx>
            <c:strRef>
              <c:f>'к причинам'!$C$7</c:f>
              <c:strCache>
                <c:ptCount val="1"/>
                <c:pt idx="0">
                  <c:v> Личная неосторожность потерпевшего </c:v>
                </c:pt>
              </c:strCache>
            </c:strRef>
          </c:tx>
          <c:spPr>
            <a:solidFill>
              <a:srgbClr val="53D2FF">
                <a:alpha val="93725"/>
              </a:srgbClr>
            </a:solidFill>
          </c:spPr>
          <c:dLbls>
            <c:dLbl>
              <c:idx val="0"/>
              <c:layout>
                <c:manualLayout>
                  <c:x val="7.8201368523949169E-3"/>
                  <c:y val="-1.857010213556175E-3"/>
                </c:manualLayout>
              </c:layout>
              <c:showVal val="1"/>
            </c:dLbl>
            <c:dLbl>
              <c:idx val="1"/>
              <c:layout>
                <c:manualLayout>
                  <c:x val="5.2134245682632779E-3"/>
                  <c:y val="-1.6713091922005572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</a:rPr>
                      <a:t>12,</a:t>
                    </a:r>
                    <a:r>
                      <a:rPr lang="ru-RU">
                        <a:solidFill>
                          <a:sysClr val="windowText" lastClr="000000"/>
                        </a:solidFill>
                      </a:rPr>
                      <a:t>3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100" spc="-100" baseline="0">
                    <a:solidFill>
                      <a:sysClr val="windowText" lastClr="00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 причинам'!$D$4:$E$4</c:f>
              <c:strCache>
                <c:ptCount val="2"/>
                <c:pt idx="0">
                  <c:v>9 месяцев 2022 года</c:v>
                </c:pt>
                <c:pt idx="1">
                  <c:v>9 месяцев 2023 года</c:v>
                </c:pt>
              </c:strCache>
            </c:strRef>
          </c:cat>
          <c:val>
            <c:numRef>
              <c:f>'к причинам'!$D$7:$E$7</c:f>
              <c:numCache>
                <c:formatCode>0.0</c:formatCode>
                <c:ptCount val="2"/>
                <c:pt idx="0">
                  <c:v>9.4</c:v>
                </c:pt>
                <c:pt idx="1">
                  <c:v>12.3</c:v>
                </c:pt>
              </c:numCache>
            </c:numRef>
          </c:val>
        </c:ser>
        <c:ser>
          <c:idx val="3"/>
          <c:order val="3"/>
          <c:tx>
            <c:strRef>
              <c:f>'к причинам'!$C$8</c:f>
              <c:strCache>
                <c:ptCount val="1"/>
                <c:pt idx="0">
                  <c:v> Допуск потерпевшего к работе без обучения, стажировки и проверки знаний по вопросам охраны
 труда, инструктажа по охране труда</c:v>
                </c:pt>
              </c:strCache>
            </c:strRef>
          </c:tx>
          <c:spPr>
            <a:solidFill>
              <a:schemeClr val="accent6">
                <a:lumMod val="75000"/>
                <a:alpha val="94000"/>
              </a:schemeClr>
            </a:solidFill>
          </c:spPr>
          <c:dLbls>
            <c:dLbl>
              <c:idx val="0"/>
              <c:layout>
                <c:manualLayout>
                  <c:x val="1.5640287449837552E-2"/>
                  <c:y val="-2.5316944822779621E-3"/>
                </c:manualLayout>
              </c:layout>
              <c:showVal val="1"/>
            </c:dLbl>
            <c:dLbl>
              <c:idx val="1"/>
              <c:layout>
                <c:manualLayout>
                  <c:x val="5.2134245682632779E-3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1100" spc="-10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 причинам'!$D$4:$E$4</c:f>
              <c:strCache>
                <c:ptCount val="2"/>
                <c:pt idx="0">
                  <c:v>9 месяцев 2022 года</c:v>
                </c:pt>
                <c:pt idx="1">
                  <c:v>9 месяцев 2023 года</c:v>
                </c:pt>
              </c:strCache>
            </c:strRef>
          </c:cat>
          <c:val>
            <c:numRef>
              <c:f>'к причинам'!$D$8:$E$8</c:f>
              <c:numCache>
                <c:formatCode>0.0</c:formatCode>
                <c:ptCount val="2"/>
                <c:pt idx="0">
                  <c:v>9.4</c:v>
                </c:pt>
                <c:pt idx="1">
                  <c:v>4.4000000000000004</c:v>
                </c:pt>
              </c:numCache>
            </c:numRef>
          </c:val>
        </c:ser>
        <c:ser>
          <c:idx val="4"/>
          <c:order val="4"/>
          <c:tx>
            <c:strRef>
              <c:f>'к причинам'!$C$9</c:f>
              <c:strCache>
                <c:ptCount val="1"/>
                <c:pt idx="0">
                  <c:v> Нарушение требований безопасности при эксплуатации транспортных средств, машин, механизмов, оборудования, оснастки, инструмента</c:v>
                </c:pt>
              </c:strCache>
            </c:strRef>
          </c:tx>
          <c:spPr>
            <a:solidFill>
              <a:srgbClr val="4BACC6">
                <a:lumMod val="50000"/>
                <a:alpha val="94000"/>
              </a:srgbClr>
            </a:solidFill>
          </c:spPr>
          <c:dLbls>
            <c:dLbl>
              <c:idx val="0"/>
              <c:layout>
                <c:manualLayout>
                  <c:x val="1.0426849136526561E-2"/>
                  <c:y val="-7.4280408542247338E-3"/>
                </c:manualLayout>
              </c:layout>
              <c:showVal val="1"/>
            </c:dLbl>
            <c:dLbl>
              <c:idx val="1"/>
              <c:layout>
                <c:manualLayout>
                  <c:x val="7.8201368523949169E-3"/>
                  <c:y val="-1.1142061281337056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</a:rPr>
                      <a:t>1</a:t>
                    </a:r>
                    <a:r>
                      <a:rPr lang="ru-RU">
                        <a:solidFill>
                          <a:sysClr val="windowText" lastClr="000000"/>
                        </a:solidFill>
                      </a:rPr>
                      <a:t>3,2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100" spc="-100" baseline="0">
                    <a:solidFill>
                      <a:sysClr val="windowText" lastClr="00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 причинам'!$D$4:$E$4</c:f>
              <c:strCache>
                <c:ptCount val="2"/>
                <c:pt idx="0">
                  <c:v>9 месяцев 2022 года</c:v>
                </c:pt>
                <c:pt idx="1">
                  <c:v>9 месяцев 2023 года</c:v>
                </c:pt>
              </c:strCache>
            </c:strRef>
          </c:cat>
          <c:val>
            <c:numRef>
              <c:f>'к причинам'!$D$9:$E$9</c:f>
              <c:numCache>
                <c:formatCode>0.0</c:formatCode>
                <c:ptCount val="2"/>
                <c:pt idx="0">
                  <c:v>7.2</c:v>
                </c:pt>
                <c:pt idx="1">
                  <c:v>13.2</c:v>
                </c:pt>
              </c:numCache>
            </c:numRef>
          </c:val>
        </c:ser>
        <c:ser>
          <c:idx val="7"/>
          <c:order val="5"/>
          <c:tx>
            <c:strRef>
              <c:f>'к причинам'!$C$10</c:f>
              <c:strCache>
                <c:ptCount val="1"/>
                <c:pt idx="0">
                  <c:v> Привлечение потерпевшего к работе не по специальности (профессии)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dLbls>
            <c:dLbl>
              <c:idx val="0"/>
              <c:layout>
                <c:manualLayout>
                  <c:x val="1.3033561420658198E-2"/>
                  <c:y val="-7.4280408542247E-3"/>
                </c:manualLayout>
              </c:layout>
              <c:showVal val="1"/>
            </c:dLbl>
            <c:dLbl>
              <c:idx val="1"/>
              <c:layout>
                <c:manualLayout>
                  <c:x val="5.2134245682632779E-3"/>
                  <c:y val="-5.5710306406685263E-3"/>
                </c:manualLayout>
              </c:layout>
              <c:showVal val="1"/>
            </c:dLbl>
            <c:txPr>
              <a:bodyPr/>
              <a:lstStyle/>
              <a:p>
                <a:pPr>
                  <a:defRPr sz="1100" spc="-10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 причинам'!$D$4:$E$4</c:f>
              <c:strCache>
                <c:ptCount val="2"/>
                <c:pt idx="0">
                  <c:v>9 месяцев 2022 года</c:v>
                </c:pt>
                <c:pt idx="1">
                  <c:v>9 месяцев 2023 года</c:v>
                </c:pt>
              </c:strCache>
            </c:strRef>
          </c:cat>
          <c:val>
            <c:numRef>
              <c:f>'к причинам'!$D$10:$E$10</c:f>
              <c:numCache>
                <c:formatCode>0.0</c:formatCode>
                <c:ptCount val="2"/>
                <c:pt idx="0">
                  <c:v>7.2</c:v>
                </c:pt>
                <c:pt idx="1">
                  <c:v>2.6</c:v>
                </c:pt>
              </c:numCache>
            </c:numRef>
          </c:val>
        </c:ser>
        <c:ser>
          <c:idx val="5"/>
          <c:order val="6"/>
          <c:tx>
            <c:strRef>
              <c:f>'к причинам'!$C$11</c:f>
              <c:strCache>
                <c:ptCount val="1"/>
                <c:pt idx="0">
                  <c:v> Неудовлетворительное содержание и недостатки в организации рабочих мест</c:v>
                </c:pt>
              </c:strCache>
            </c:strRef>
          </c:tx>
          <c:spPr>
            <a:solidFill>
              <a:schemeClr val="accent3">
                <a:lumMod val="50000"/>
              </a:schemeClr>
            </a:solidFill>
          </c:spPr>
          <c:dLbls>
            <c:dLbl>
              <c:idx val="0"/>
              <c:layout>
                <c:manualLayout>
                  <c:x val="1.173020527859233E-2"/>
                  <c:y val="-7.4280408542247E-3"/>
                </c:manualLayout>
              </c:layout>
              <c:showVal val="1"/>
            </c:dLbl>
            <c:dLbl>
              <c:idx val="1"/>
              <c:layout>
                <c:manualLayout>
                  <c:x val="6.5167807103290974E-3"/>
                  <c:y val="-3.71402042711235E-3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</a:rPr>
                      <a:t>14,</a:t>
                    </a:r>
                    <a:r>
                      <a:rPr lang="ru-RU">
                        <a:solidFill>
                          <a:sysClr val="windowText" lastClr="000000"/>
                        </a:solidFill>
                      </a:rPr>
                      <a:t>9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Val val="1"/>
            </c:dLbl>
            <c:delete val="1"/>
            <c:txPr>
              <a:bodyPr/>
              <a:lstStyle/>
              <a:p>
                <a:pPr>
                  <a:defRPr sz="1100" spc="-100" baseline="0">
                    <a:solidFill>
                      <a:sysClr val="windowText" lastClr="00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</c:dLbls>
          <c:cat>
            <c:strRef>
              <c:f>'к причинам'!$D$4:$E$4</c:f>
              <c:strCache>
                <c:ptCount val="2"/>
                <c:pt idx="0">
                  <c:v>9 месяцев 2022 года</c:v>
                </c:pt>
                <c:pt idx="1">
                  <c:v>9 месяцев 2023 года</c:v>
                </c:pt>
              </c:strCache>
            </c:strRef>
          </c:cat>
          <c:val>
            <c:numRef>
              <c:f>'к причинам'!$D$11:$E$11</c:f>
              <c:numCache>
                <c:formatCode>0.0</c:formatCode>
                <c:ptCount val="2"/>
                <c:pt idx="0">
                  <c:v>6.5</c:v>
                </c:pt>
                <c:pt idx="1">
                  <c:v>14.9</c:v>
                </c:pt>
              </c:numCache>
            </c:numRef>
          </c:val>
        </c:ser>
        <c:ser>
          <c:idx val="6"/>
          <c:order val="7"/>
          <c:tx>
            <c:strRef>
              <c:f>'к причинам'!$C$12</c:f>
              <c:strCache>
                <c:ptCount val="1"/>
                <c:pt idx="0">
                  <c:v> Нарушение требований по охране труда другими работниками </c:v>
                </c:pt>
              </c:strCache>
            </c:strRef>
          </c:tx>
          <c:spPr>
            <a:solidFill>
              <a:srgbClr val="7030A0"/>
            </a:solidFill>
          </c:spPr>
          <c:dLbls>
            <c:dLbl>
              <c:idx val="0"/>
              <c:layout>
                <c:manualLayout>
                  <c:x val="1.1730205278592379E-2"/>
                  <c:y val="1.857010213556175E-3"/>
                </c:manualLayout>
              </c:layout>
              <c:showVal val="1"/>
            </c:dLbl>
            <c:dLbl>
              <c:idx val="1"/>
              <c:layout>
                <c:manualLayout>
                  <c:x val="8.0629443988091878E-3"/>
                  <c:y val="-1.8569651825364785E-3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ysClr val="windowText" lastClr="000000"/>
                        </a:solidFill>
                      </a:rPr>
                      <a:t>6,1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100" spc="-100" baseline="0">
                    <a:solidFill>
                      <a:sysClr val="windowText" lastClr="00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 причинам'!$D$4:$E$4</c:f>
              <c:strCache>
                <c:ptCount val="2"/>
                <c:pt idx="0">
                  <c:v>9 месяцев 2022 года</c:v>
                </c:pt>
                <c:pt idx="1">
                  <c:v>9 месяцев 2023 года</c:v>
                </c:pt>
              </c:strCache>
            </c:strRef>
          </c:cat>
          <c:val>
            <c:numRef>
              <c:f>'к причинам'!$D$12:$E$12</c:f>
              <c:numCache>
                <c:formatCode>0.0</c:formatCode>
                <c:ptCount val="2"/>
                <c:pt idx="0">
                  <c:v>4.3</c:v>
                </c:pt>
                <c:pt idx="1">
                  <c:v>6.1</c:v>
                </c:pt>
              </c:numCache>
            </c:numRef>
          </c:val>
        </c:ser>
        <c:ser>
          <c:idx val="8"/>
          <c:order val="8"/>
          <c:tx>
            <c:strRef>
              <c:f>'к причинам'!$C$13</c:f>
              <c:strCache>
                <c:ptCount val="1"/>
                <c:pt idx="0">
                  <c:v> Нахождение потерпевшего в состоянии алкогольного опьянения</c:v>
                </c:pt>
              </c:strCache>
            </c:strRef>
          </c:tx>
          <c:spPr>
            <a:solidFill>
              <a:srgbClr val="00FF99"/>
            </a:solidFill>
          </c:spPr>
          <c:dLbls>
            <c:dLbl>
              <c:idx val="0"/>
              <c:layout>
                <c:manualLayout>
                  <c:x val="1.0426849136526561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2.6067122841316398E-3"/>
                  <c:y val="-3.71402042711235E-3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ysClr val="windowText" lastClr="000000"/>
                        </a:solidFill>
                      </a:rPr>
                      <a:t>6,1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100" spc="-100" baseline="0">
                    <a:solidFill>
                      <a:sysClr val="windowText" lastClr="00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 причинам'!$D$4:$E$4</c:f>
              <c:strCache>
                <c:ptCount val="2"/>
                <c:pt idx="0">
                  <c:v>9 месяцев 2022 года</c:v>
                </c:pt>
                <c:pt idx="1">
                  <c:v>9 месяцев 2023 года</c:v>
                </c:pt>
              </c:strCache>
            </c:strRef>
          </c:cat>
          <c:val>
            <c:numRef>
              <c:f>'к причинам'!$D$13:$E$13</c:f>
              <c:numCache>
                <c:formatCode>0.0</c:formatCode>
                <c:ptCount val="2"/>
                <c:pt idx="0">
                  <c:v>2.2000000000000002</c:v>
                </c:pt>
                <c:pt idx="1">
                  <c:v>6.1</c:v>
                </c:pt>
              </c:numCache>
            </c:numRef>
          </c:val>
        </c:ser>
        <c:ser>
          <c:idx val="9"/>
          <c:order val="9"/>
          <c:tx>
            <c:strRef>
              <c:f>'к причинам'!$C$14</c:f>
              <c:strCache>
                <c:ptCount val="1"/>
                <c:pt idx="0">
                  <c:v> Необеспечение потерпевшего средствами индивидуальной защиты 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</c:spPr>
          <c:dLbls>
            <c:dLbl>
              <c:idx val="0"/>
              <c:layout>
                <c:manualLayout>
                  <c:x val="7.8201368523949169E-3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7.8201368523949169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</a:rPr>
                      <a:t>4,</a:t>
                    </a:r>
                    <a:r>
                      <a:rPr lang="ru-RU">
                        <a:solidFill>
                          <a:sysClr val="windowText" lastClr="000000"/>
                        </a:solidFill>
                      </a:rPr>
                      <a:t>4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100" spc="-100" baseline="0">
                    <a:solidFill>
                      <a:sysClr val="windowText" lastClr="00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 причинам'!$D$4:$E$4</c:f>
              <c:strCache>
                <c:ptCount val="2"/>
                <c:pt idx="0">
                  <c:v>9 месяцев 2022 года</c:v>
                </c:pt>
                <c:pt idx="1">
                  <c:v>9 месяцев 2023 года</c:v>
                </c:pt>
              </c:strCache>
            </c:strRef>
          </c:cat>
          <c:val>
            <c:numRef>
              <c:f>'к причинам'!$D$14:$E$14</c:f>
              <c:numCache>
                <c:formatCode>0.0</c:formatCode>
                <c:ptCount val="2"/>
                <c:pt idx="0">
                  <c:v>1.4</c:v>
                </c:pt>
                <c:pt idx="1">
                  <c:v>4.4000000000000004</c:v>
                </c:pt>
              </c:numCache>
            </c:numRef>
          </c:val>
        </c:ser>
        <c:gapWidth val="118"/>
        <c:gapDepth val="14"/>
        <c:shape val="box"/>
        <c:axId val="161230208"/>
        <c:axId val="161256576"/>
        <c:axId val="0"/>
      </c:bar3DChart>
      <c:catAx>
        <c:axId val="161230208"/>
        <c:scaling>
          <c:orientation val="minMax"/>
        </c:scaling>
        <c:axPos val="b"/>
        <c:numFmt formatCode="General" sourceLinked="1"/>
        <c:tickLblPos val="low"/>
        <c:txPr>
          <a:bodyPr anchor="t" anchorCtr="0"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61256576"/>
        <c:crosses val="autoZero"/>
        <c:auto val="1"/>
        <c:lblAlgn val="ctr"/>
        <c:lblOffset val="1"/>
      </c:catAx>
      <c:valAx>
        <c:axId val="161256576"/>
        <c:scaling>
          <c:orientation val="minMax"/>
        </c:scaling>
        <c:delete val="1"/>
        <c:axPos val="l"/>
        <c:numFmt formatCode="0.0" sourceLinked="1"/>
        <c:tickLblPos val="none"/>
        <c:crossAx val="16123020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9.1234929944607416E-3"/>
          <c:y val="0.49978878281579353"/>
          <c:w val="0.99087650700553931"/>
          <c:h val="0.49088381399577569"/>
        </c:manualLayout>
      </c:layout>
      <c:spPr>
        <a:ln>
          <a:noFill/>
        </a:ln>
      </c:spPr>
      <c:txPr>
        <a:bodyPr/>
        <a:lstStyle/>
        <a:p>
          <a:pPr>
            <a:defRPr sz="1000" b="1" spc="-3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2"/>
  <c:userShapes r:id="rId3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view3D>
      <c:rotX val="30"/>
      <c:rotY val="203"/>
      <c:perspective val="30"/>
    </c:view3D>
    <c:plotArea>
      <c:layout>
        <c:manualLayout>
          <c:layoutTarget val="inner"/>
          <c:xMode val="edge"/>
          <c:yMode val="edge"/>
          <c:x val="0.2679209787630345"/>
          <c:y val="1.0839129256616394E-2"/>
          <c:w val="0.53611255356330023"/>
          <c:h val="0.59242342020046668"/>
        </c:manualLayout>
      </c:layout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 prst="angle"/>
            </a:sp3d>
          </c:spPr>
          <c:explosion val="13"/>
          <c:dPt>
            <c:idx val="0"/>
            <c:explosion val="2"/>
            <c:spPr>
              <a:solidFill>
                <a:srgbClr val="002060">
                  <a:alpha val="95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"/>
            <c:spPr>
              <a:solidFill>
                <a:srgbClr val="C00000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2"/>
            <c:spPr>
              <a:solidFill>
                <a:srgbClr val="7030A0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3"/>
            <c:spPr>
              <a:solidFill>
                <a:srgbClr val="FF6699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4"/>
            <c:spPr>
              <a:solidFill>
                <a:srgbClr val="8E0000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5"/>
            <c:spPr>
              <a:solidFill>
                <a:schemeClr val="accent5">
                  <a:lumMod val="50000"/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6"/>
            <c:spPr>
              <a:solidFill>
                <a:schemeClr val="accent5"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7"/>
            <c:spPr>
              <a:solidFill>
                <a:schemeClr val="accent6"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8"/>
            <c:spPr>
              <a:solidFill>
                <a:schemeClr val="accent6">
                  <a:lumMod val="50000"/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9"/>
            <c:spPr>
              <a:solidFill>
                <a:srgbClr val="FFC000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0"/>
            <c:spPr>
              <a:solidFill>
                <a:srgbClr val="00FF99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1"/>
            <c:spPr>
              <a:solidFill>
                <a:schemeClr val="bg1">
                  <a:lumMod val="65000"/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2"/>
            <c:spPr>
              <a:solidFill>
                <a:schemeClr val="bg2">
                  <a:lumMod val="50000"/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3"/>
            <c:spPr>
              <a:solidFill>
                <a:schemeClr val="accent6">
                  <a:lumMod val="40000"/>
                  <a:lumOff val="60000"/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4"/>
            <c:spPr>
              <a:solidFill>
                <a:schemeClr val="accent2">
                  <a:lumMod val="60000"/>
                  <a:lumOff val="40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5"/>
            <c:spPr>
              <a:solidFill>
                <a:srgbClr val="FF6699"/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6"/>
            <c:spPr>
              <a:solidFill>
                <a:srgbClr val="FFFF00"/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Lbls>
            <c:dLbl>
              <c:idx val="0"/>
              <c:layout>
                <c:manualLayout>
                  <c:x val="-3.7351404228607825E-2"/>
                  <c:y val="-2.5286700028723019E-2"/>
                </c:manualLayout>
              </c:layout>
              <c:showVal val="1"/>
            </c:dLbl>
            <c:dLbl>
              <c:idx val="1"/>
              <c:layout>
                <c:manualLayout>
                  <c:x val="5.8690866111881887E-2"/>
                  <c:y val="-8.1080774957721386E-3"/>
                </c:manualLayout>
              </c:layout>
              <c:showVal val="1"/>
            </c:dLbl>
            <c:dLbl>
              <c:idx val="2"/>
              <c:layout>
                <c:manualLayout>
                  <c:x val="4.0229615434686485E-2"/>
                  <c:y val="-0.10470188918379909"/>
                </c:manualLayout>
              </c:layout>
              <c:showVal val="1"/>
            </c:dLbl>
            <c:dLbl>
              <c:idx val="3"/>
              <c:layout>
                <c:manualLayout>
                  <c:x val="7.0991194940739022E-2"/>
                  <c:y val="-9.2265031149503976E-2"/>
                </c:manualLayout>
              </c:layout>
              <c:showVal val="1"/>
            </c:dLbl>
            <c:dLbl>
              <c:idx val="4"/>
              <c:layout>
                <c:manualLayout>
                  <c:x val="9.4878076937366565E-2"/>
                  <c:y val="-5.353703917219662E-2"/>
                </c:manualLayout>
              </c:layout>
              <c:showVal val="1"/>
            </c:dLbl>
            <c:dLbl>
              <c:idx val="5"/>
              <c:layout>
                <c:manualLayout>
                  <c:x val="0.13234422712767863"/>
                  <c:y val="-3.8337515933425854E-3"/>
                </c:manualLayout>
              </c:layout>
              <c:showVal val="1"/>
            </c:dLbl>
            <c:dLbl>
              <c:idx val="6"/>
              <c:layout>
                <c:manualLayout>
                  <c:x val="0.10546926865087544"/>
                  <c:y val="2.8979159992948478E-2"/>
                </c:manualLayout>
              </c:layout>
              <c:showVal val="1"/>
            </c:dLbl>
            <c:dLbl>
              <c:idx val="7"/>
              <c:layout>
                <c:manualLayout>
                  <c:x val="5.582958790362428E-2"/>
                  <c:y val="5.209987241641794E-2"/>
                </c:manualLayout>
              </c:layout>
              <c:showVal val="1"/>
            </c:dLbl>
            <c:dLbl>
              <c:idx val="8"/>
              <c:layout>
                <c:manualLayout>
                  <c:x val="1.8033045044065148E-2"/>
                  <c:y val="4.816766684101835E-2"/>
                </c:manualLayout>
              </c:layout>
              <c:showVal val="1"/>
            </c:dLbl>
            <c:dLbl>
              <c:idx val="9"/>
              <c:layout>
                <c:manualLayout>
                  <c:x val="-1.9168153533284153E-2"/>
                  <c:y val="5.3809457565026891E-2"/>
                </c:manualLayout>
              </c:layout>
              <c:showVal val="1"/>
            </c:dLbl>
            <c:dLbl>
              <c:idx val="10"/>
              <c:layout>
                <c:manualLayout>
                  <c:x val="-4.3563722705626112E-2"/>
                  <c:y val="4.1003905341288276E-2"/>
                </c:manualLayout>
              </c:layout>
              <c:showVal val="1"/>
            </c:dLbl>
            <c:dLbl>
              <c:idx val="11"/>
              <c:layout>
                <c:manualLayout>
                  <c:x val="-6.7570430563304057E-2"/>
                  <c:y val="2.7404912766577246E-2"/>
                </c:manualLayout>
              </c:layout>
              <c:showVal val="1"/>
            </c:dLbl>
            <c:dLbl>
              <c:idx val="12"/>
              <c:layout>
                <c:manualLayout>
                  <c:x val="-8.4125922138689552E-2"/>
                  <c:y val="-9.5346437490579348E-4"/>
                </c:manualLayout>
              </c:layout>
              <c:showVal val="1"/>
            </c:dLbl>
            <c:dLbl>
              <c:idx val="13"/>
              <c:layout>
                <c:manualLayout>
                  <c:x val="-0.10215209437775657"/>
                  <c:y val="-5.812357165489529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'к вине'!$E$4:$E$17</c:f>
              <c:strCache>
                <c:ptCount val="14"/>
                <c:pt idx="0">
                  <c:v> Вина самого потерпевшего</c:v>
                </c:pt>
                <c:pt idx="1">
                  <c:v> Вина нанимателя </c:v>
                </c:pt>
                <c:pt idx="2">
                  <c:v> Вина нанимателя и потерпевшего </c:v>
                </c:pt>
                <c:pt idx="3">
                  <c:v> Вина нанимателя, потерпевшего и других работников, не являющихся должностными лицами нанимателя</c:v>
                </c:pt>
                <c:pt idx="4">
                  <c:v> Вина нанимамателя и других работников, не являющихся должностными лицами нанимателя </c:v>
                </c:pt>
                <c:pt idx="5">
                  <c:v> Вина должностного лица другой организации и потерпевшего</c:v>
                </c:pt>
                <c:pt idx="6">
                  <c:v> Вина нанимателя, потерпевшего и работника другой орнанизации</c:v>
                </c:pt>
                <c:pt idx="7">
                  <c:v> Вина потерпевшего и других работников, не являющихся должностными лицами нанимателя</c:v>
                </c:pt>
                <c:pt idx="8">
                  <c:v> Вина нанимателя и водителя автомобиля другой организации, совершившего ДТП </c:v>
                </c:pt>
                <c:pt idx="9">
                  <c:v> Вина нанимателя (работодателя) и гражданина, управлявшего личным транспортным средством </c:v>
                </c:pt>
                <c:pt idx="10">
                  <c:v> Вина работодателя и учреждения образования, направившего к нему потерпевшего для прохождения обучения </c:v>
                </c:pt>
                <c:pt idx="11">
                  <c:v> Вина работника другой организации, совершившего ДТП</c:v>
                </c:pt>
                <c:pt idx="12">
                  <c:v> Противоправное действие другого лица, повлекшее по неосторожности смерть потерпевшего</c:v>
                </c:pt>
                <c:pt idx="13">
                  <c:v> Непредсказуемое поведение животного (коровы) и вина самого потерпевшего </c:v>
                </c:pt>
              </c:strCache>
            </c:strRef>
          </c:cat>
          <c:val>
            <c:numRef>
              <c:f>'к вине'!$F$4:$F$17</c:f>
              <c:numCache>
                <c:formatCode>0.0%</c:formatCode>
                <c:ptCount val="14"/>
                <c:pt idx="0">
                  <c:v>0.35900000000000015</c:v>
                </c:pt>
                <c:pt idx="1">
                  <c:v>0.26600000000000001</c:v>
                </c:pt>
                <c:pt idx="2">
                  <c:v>0.14100000000000001</c:v>
                </c:pt>
                <c:pt idx="3">
                  <c:v>4.7000000000000014E-2</c:v>
                </c:pt>
                <c:pt idx="4">
                  <c:v>3.100000000000001E-2</c:v>
                </c:pt>
                <c:pt idx="5">
                  <c:v>3.100000000000001E-2</c:v>
                </c:pt>
                <c:pt idx="6">
                  <c:v>1.6000000000000007E-2</c:v>
                </c:pt>
                <c:pt idx="7">
                  <c:v>1.6000000000000007E-2</c:v>
                </c:pt>
                <c:pt idx="8">
                  <c:v>1.6000000000000007E-2</c:v>
                </c:pt>
                <c:pt idx="9">
                  <c:v>1.6000000000000007E-2</c:v>
                </c:pt>
                <c:pt idx="10">
                  <c:v>1.6000000000000007E-2</c:v>
                </c:pt>
                <c:pt idx="11">
                  <c:v>1.6000000000000007E-2</c:v>
                </c:pt>
                <c:pt idx="12">
                  <c:v>1.6000000000000007E-2</c:v>
                </c:pt>
                <c:pt idx="13">
                  <c:v>1.6000000000000007E-2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"/>
          <c:y val="0.47744961071401626"/>
          <c:w val="0.99988128884989991"/>
          <c:h val="0.5219834430625635"/>
        </c:manualLayout>
      </c:layout>
      <c:txPr>
        <a:bodyPr/>
        <a:lstStyle/>
        <a:p>
          <a:pPr rtl="0">
            <a:defRPr sz="1000" b="1" spc="-50" baseline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ctr">
              <a:defRPr sz="1200" b="0" spc="-60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0" spc="-6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Потерпевшие, получившие тяжелые производственные травмы</a:t>
            </a:r>
          </a:p>
        </c:rich>
      </c:tx>
      <c:layout>
        <c:manualLayout>
          <c:xMode val="edge"/>
          <c:yMode val="edge"/>
          <c:x val="0.15075576153934334"/>
          <c:y val="4.9047345217557971E-2"/>
        </c:manualLayout>
      </c:layout>
    </c:title>
    <c:view3D>
      <c:rotX val="40"/>
      <c:rotY val="170"/>
      <c:perspective val="30"/>
    </c:view3D>
    <c:plotArea>
      <c:layout>
        <c:manualLayout>
          <c:layoutTarget val="inner"/>
          <c:xMode val="edge"/>
          <c:yMode val="edge"/>
          <c:x val="4.4171136461153102E-2"/>
          <c:y val="0.19474009866540062"/>
          <c:w val="0.92247846605184469"/>
          <c:h val="0.80525990133459979"/>
        </c:manualLayout>
      </c:layout>
      <c:pie3DChart>
        <c:varyColors val="1"/>
        <c:ser>
          <c:idx val="0"/>
          <c:order val="0"/>
          <c:tx>
            <c:strRef>
              <c:f>'к потерпевшим'!$F$4</c:f>
              <c:strCache>
                <c:ptCount val="1"/>
                <c:pt idx="0">
                  <c:v>Потерпевшие,  получившие тяжелые производственные травмы</c:v>
                </c:pt>
              </c:strCache>
            </c:strRef>
          </c:tx>
          <c:spPr>
            <a:ln>
              <a:solidFill>
                <a:schemeClr val="tx1">
                  <a:lumMod val="75000"/>
                  <a:lumOff val="25000"/>
                </a:schemeClr>
              </a:solidFill>
            </a:ln>
          </c:spPr>
          <c:explosion val="3"/>
          <c:dPt>
            <c:idx val="0"/>
            <c:spPr>
              <a:solidFill>
                <a:srgbClr val="FF505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1"/>
            <c:spPr>
              <a:solidFill>
                <a:schemeClr val="accent3">
                  <a:lumMod val="75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2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3"/>
            <c:spPr>
              <a:solidFill>
                <a:schemeClr val="accent5">
                  <a:lumMod val="75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4"/>
            <c:spPr>
              <a:solidFill>
                <a:srgbClr val="FF9999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5"/>
            <c:spPr>
              <a:solidFill>
                <a:srgbClr val="FFC00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0.18975530858668613"/>
                  <c:y val="-0.24194397460133696"/>
                </c:manualLayout>
              </c:layout>
              <c:tx>
                <c:rich>
                  <a:bodyPr/>
                  <a:lstStyle/>
                  <a:p>
                    <a:pPr>
                      <a:defRPr sz="1200" spc="-60" baseline="0">
                        <a:latin typeface="Arial Black" panose="020B0A04020102020204" pitchFamily="34" charset="0"/>
                      </a:defRPr>
                    </a:pPr>
                    <a:r>
                      <a:rPr lang="en-US"/>
                      <a:t>1</a:t>
                    </a:r>
                    <a:r>
                      <a:rPr lang="ru-RU"/>
                      <a:t>7,2</a:t>
                    </a:r>
                    <a:r>
                      <a:rPr lang="en-US"/>
                      <a:t>%</a:t>
                    </a:r>
                  </a:p>
                </c:rich>
              </c:tx>
              <c:spPr>
                <a:solidFill>
                  <a:srgbClr val="E4B3B2"/>
                </a:solidFill>
              </c:spPr>
              <c:dLblPos val="bestFit"/>
              <c:showVal val="1"/>
            </c:dLbl>
            <c:dLbl>
              <c:idx val="1"/>
              <c:layout>
                <c:manualLayout>
                  <c:x val="0.16549413932197754"/>
                  <c:y val="2.9955362392250107E-2"/>
                </c:manualLayout>
              </c:layout>
              <c:tx>
                <c:rich>
                  <a:bodyPr/>
                  <a:lstStyle/>
                  <a:p>
                    <a:pPr>
                      <a:defRPr sz="1200" spc="-60" baseline="0">
                        <a:latin typeface="Arial Black" panose="020B0A04020102020204" pitchFamily="34" charset="0"/>
                      </a:defRPr>
                    </a:pPr>
                    <a:r>
                      <a:rPr lang="en-US"/>
                      <a:t>3</a:t>
                    </a:r>
                    <a:r>
                      <a:rPr lang="ru-RU"/>
                      <a:t>4,3</a:t>
                    </a:r>
                    <a:r>
                      <a:rPr lang="en-US"/>
                      <a:t>%</a:t>
                    </a:r>
                  </a:p>
                </c:rich>
              </c:tx>
              <c:spPr>
                <a:solidFill>
                  <a:srgbClr val="D6E3BB"/>
                </a:solidFill>
              </c:spPr>
              <c:dLblPos val="bestFit"/>
              <c:showVal val="1"/>
            </c:dLbl>
            <c:dLbl>
              <c:idx val="2"/>
              <c:spPr>
                <a:solidFill>
                  <a:schemeClr val="accent6">
                    <a:lumMod val="20000"/>
                    <a:lumOff val="80000"/>
                  </a:schemeClr>
                </a:solidFill>
              </c:spPr>
              <c:txPr>
                <a:bodyPr/>
                <a:lstStyle/>
                <a:p>
                  <a:pPr>
                    <a:defRPr sz="1200" spc="-60" baseline="0"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</c:dLbl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1200" spc="-6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dLblPos val="ctr"/>
            <c:showVal val="1"/>
            <c:showLeaderLines val="1"/>
          </c:dLbls>
          <c:cat>
            <c:strRef>
              <c:f>'к потерпевшим'!$E$5:$E$7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  без ведомственной подчиненности</c:v>
                </c:pt>
              </c:strCache>
            </c:strRef>
          </c:cat>
          <c:val>
            <c:numRef>
              <c:f>'к потерпевшим'!$F$5:$F$7</c:f>
              <c:numCache>
                <c:formatCode>0.0%</c:formatCode>
                <c:ptCount val="3"/>
                <c:pt idx="0">
                  <c:v>0.16500000000000001</c:v>
                </c:pt>
                <c:pt idx="1">
                  <c:v>0.35000000000000009</c:v>
                </c:pt>
                <c:pt idx="2">
                  <c:v>0.48500000000000015</c:v>
                </c:pt>
              </c:numCache>
            </c:numRef>
          </c:val>
        </c:ser>
      </c:pie3DChart>
    </c:plotArea>
    <c:plotVisOnly val="1"/>
    <c:dispBlanksAs val="zero"/>
  </c:chart>
  <c:spPr>
    <a:noFill/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>
        <c:manualLayout>
          <c:layoutTarget val="inner"/>
          <c:xMode val="edge"/>
          <c:yMode val="edge"/>
          <c:x val="3.8275850341915702E-4"/>
          <c:y val="0.11074678313625386"/>
          <c:w val="0.98359549068963004"/>
          <c:h val="0.39718583793010193"/>
        </c:manualLayout>
      </c:layout>
      <c:bar3DChart>
        <c:barDir val="col"/>
        <c:grouping val="clustered"/>
        <c:ser>
          <c:idx val="0"/>
          <c:order val="0"/>
          <c:tx>
            <c:v>Численность погибших на производстве в январе - сентябре 2022 г., человек</c:v>
          </c:tx>
          <c:spPr>
            <a:solidFill>
              <a:srgbClr val="FF5050"/>
            </a:solidFill>
            <a:scene3d>
              <a:camera prst="orthographicFront"/>
              <a:lightRig rig="threePt" dir="t"/>
            </a:scene3d>
            <a:sp3d/>
          </c:spPr>
          <c:dPt>
            <c:idx val="5"/>
            <c:spPr>
              <a:solidFill>
                <a:srgbClr val="FF5050"/>
              </a:solidFill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1.2637557826777894E-3"/>
                  <c:y val="-5.5365473887041411E-3"/>
                </c:manualLayout>
              </c:layout>
              <c:showVal val="1"/>
            </c:dLbl>
            <c:dLbl>
              <c:idx val="1"/>
              <c:layout>
                <c:manualLayout>
                  <c:x val="1.2637557826778358E-3"/>
                  <c:y val="-7.3820631849388536E-3"/>
                </c:manualLayout>
              </c:layout>
              <c:showVal val="1"/>
            </c:dLbl>
            <c:dLbl>
              <c:idx val="2"/>
              <c:layout>
                <c:manualLayout>
                  <c:x val="5.0550231307111594E-3"/>
                  <c:y val="-1.1073094777408275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 подчиненности</c:v>
                </c:pt>
              </c:strCache>
            </c:strRef>
          </c:cat>
          <c:val>
            <c:numRef>
              <c:f>'К прил.11'!$D$6:$D$8</c:f>
              <c:numCache>
                <c:formatCode>General</c:formatCode>
                <c:ptCount val="3"/>
                <c:pt idx="0">
                  <c:v>8</c:v>
                </c:pt>
                <c:pt idx="1">
                  <c:v>6</c:v>
                </c:pt>
                <c:pt idx="2">
                  <c:v>9</c:v>
                </c:pt>
              </c:numCache>
            </c:numRef>
          </c:val>
        </c:ser>
        <c:ser>
          <c:idx val="1"/>
          <c:order val="1"/>
          <c:tx>
            <c:v>Численность погибших на производстве в январе - сентябре 2023 г., человек</c:v>
          </c:tx>
          <c:spPr>
            <a:solidFill>
              <a:srgbClr val="C00000"/>
            </a:solidFill>
          </c:spPr>
          <c:dLbls>
            <c:dLbl>
              <c:idx val="0"/>
              <c:layout>
                <c:manualLayout>
                  <c:x val="5.0550231307111594E-3"/>
                  <c:y val="-9.2275789811735523E-3"/>
                </c:manualLayout>
              </c:layout>
              <c:showVal val="1"/>
            </c:dLbl>
            <c:dLbl>
              <c:idx val="1"/>
              <c:layout>
                <c:manualLayout>
                  <c:x val="6.3187789133889467E-3"/>
                  <c:y val="-9.2275789811735523E-3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FF0000"/>
                        </a:solidFill>
                      </a:rPr>
                      <a:t>9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Val val="1"/>
            </c:dLbl>
            <c:dLbl>
              <c:idx val="2"/>
              <c:layout>
                <c:manualLayout>
                  <c:x val="5.0550231307111594E-3"/>
                  <c:y val="-7.3820631849388536E-3"/>
                </c:manualLayout>
              </c:layout>
              <c:showVal val="1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 подчиненности</c:v>
                </c:pt>
              </c:strCache>
            </c:strRef>
          </c:cat>
          <c:val>
            <c:numRef>
              <c:f>'К прил.11'!$E$6:$E$8</c:f>
              <c:numCache>
                <c:formatCode>General</c:formatCode>
                <c:ptCount val="3"/>
                <c:pt idx="0">
                  <c:v>0</c:v>
                </c:pt>
                <c:pt idx="1">
                  <c:v>9</c:v>
                </c:pt>
                <c:pt idx="2">
                  <c:v>8</c:v>
                </c:pt>
              </c:numCache>
            </c:numRef>
          </c:val>
        </c:ser>
        <c:ser>
          <c:idx val="2"/>
          <c:order val="2"/>
          <c:tx>
            <c:v>Количество потерпевших, получивших тяжелые производственные травмы в январе - сентябре 2022 г., человек</c:v>
          </c:tx>
          <c:spPr>
            <a:solidFill>
              <a:schemeClr val="tx2">
                <a:lumMod val="40000"/>
                <a:lumOff val="60000"/>
              </a:schemeClr>
            </a:solidFill>
          </c:spPr>
          <c:dLbls>
            <c:dLbl>
              <c:idx val="0"/>
              <c:layout>
                <c:manualLayout>
                  <c:x val="5.0550231307111828E-3"/>
                  <c:y val="-1.1073094777408275E-2"/>
                </c:manualLayout>
              </c:layout>
              <c:showVal val="1"/>
            </c:dLbl>
            <c:dLbl>
              <c:idx val="1"/>
              <c:layout>
                <c:manualLayout>
                  <c:x val="6.3180829404099314E-3"/>
                  <c:y val="-9.2209850451595923E-3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-1.2918610573642976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 подчиненности</c:v>
                </c:pt>
              </c:strCache>
            </c:strRef>
          </c:cat>
          <c:val>
            <c:numRef>
              <c:f>'К прил.11'!$F$6:$F$8</c:f>
              <c:numCache>
                <c:formatCode>General</c:formatCode>
                <c:ptCount val="3"/>
                <c:pt idx="0">
                  <c:v>20</c:v>
                </c:pt>
                <c:pt idx="1">
                  <c:v>37</c:v>
                </c:pt>
                <c:pt idx="2">
                  <c:v>39</c:v>
                </c:pt>
              </c:numCache>
            </c:numRef>
          </c:val>
        </c:ser>
        <c:ser>
          <c:idx val="3"/>
          <c:order val="3"/>
          <c:tx>
            <c:v>Количество потерпевших, получивших тяжелые производственные травмы в январе - сентябре 2023 г., человек</c:v>
          </c:tx>
          <c:spPr>
            <a:solidFill>
              <a:srgbClr val="002060"/>
            </a:solidFill>
          </c:spPr>
          <c:dLbls>
            <c:dLbl>
              <c:idx val="0"/>
              <c:layout>
                <c:manualLayout>
                  <c:x val="1.0382385718546119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1.4535340005964558E-2"/>
                  <c:y val="-8.3807712113250239E-3"/>
                </c:manualLayout>
              </c:layout>
              <c:showVal val="1"/>
            </c:dLbl>
            <c:dLbl>
              <c:idx val="2"/>
              <c:layout>
                <c:manualLayout>
                  <c:x val="8.3065102273907222E-3"/>
                  <c:y val="-2.7936862690319895E-3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rgbClr val="FF0000"/>
                        </a:solidFill>
                      </a:rPr>
                      <a:t>48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 подчиненности</c:v>
                </c:pt>
              </c:strCache>
            </c:strRef>
          </c:cat>
          <c:val>
            <c:numRef>
              <c:f>'К прил.11'!$G$6:$G$8</c:f>
              <c:numCache>
                <c:formatCode>General</c:formatCode>
                <c:ptCount val="3"/>
                <c:pt idx="0">
                  <c:v>17</c:v>
                </c:pt>
                <c:pt idx="1">
                  <c:v>34</c:v>
                </c:pt>
                <c:pt idx="2">
                  <c:v>48</c:v>
                </c:pt>
              </c:numCache>
            </c:numRef>
          </c:val>
        </c:ser>
        <c:gapWidth val="220"/>
        <c:gapDepth val="14"/>
        <c:shape val="box"/>
        <c:axId val="156814336"/>
        <c:axId val="155915008"/>
        <c:axId val="0"/>
      </c:bar3DChart>
      <c:catAx>
        <c:axId val="156814336"/>
        <c:scaling>
          <c:orientation val="minMax"/>
        </c:scaling>
        <c:axPos val="b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defRPr sz="105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5915008"/>
        <c:crosses val="autoZero"/>
        <c:auto val="1"/>
        <c:lblAlgn val="ctr"/>
        <c:lblOffset val="100"/>
        <c:tickMarkSkip val="1"/>
      </c:catAx>
      <c:valAx>
        <c:axId val="155915008"/>
        <c:scaling>
          <c:orientation val="minMax"/>
        </c:scaling>
        <c:delete val="1"/>
        <c:axPos val="l"/>
        <c:numFmt formatCode="General" sourceLinked="1"/>
        <c:tickLblPos val="none"/>
        <c:crossAx val="1568143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7.9287091440859367E-3"/>
          <c:y val="0.68033776812381208"/>
          <c:w val="0.98263787154225657"/>
          <c:h val="0.28931007330980213"/>
        </c:manualLayout>
      </c:layout>
      <c:txPr>
        <a:bodyPr/>
        <a:lstStyle/>
        <a:p>
          <a:pPr>
            <a:defRPr sz="105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2"/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otX val="10"/>
      <c:rotY val="0"/>
      <c:perspective val="0"/>
    </c:view3D>
    <c:plotArea>
      <c:layout>
        <c:manualLayout>
          <c:layoutTarget val="inner"/>
          <c:xMode val="edge"/>
          <c:yMode val="edge"/>
          <c:x val="2.4591587512407002E-3"/>
          <c:y val="0.12756999125109367"/>
          <c:w val="0.98359549068963004"/>
          <c:h val="0.27634208223972012"/>
        </c:manualLayout>
      </c:layout>
      <c:bar3DChart>
        <c:barDir val="col"/>
        <c:grouping val="clustered"/>
        <c:ser>
          <c:idx val="0"/>
          <c:order val="0"/>
          <c:tx>
            <c:v> Численность погибших на производстве в январе - сентябре 2022 г., человек</c:v>
          </c:tx>
          <c:spPr>
            <a:solidFill>
              <a:srgbClr val="FF6699"/>
            </a:solidFill>
            <a:scene3d>
              <a:camera prst="orthographicFront"/>
              <a:lightRig rig="threePt" dir="t"/>
            </a:scene3d>
            <a:sp3d/>
          </c:spPr>
          <c:dPt>
            <c:idx val="5"/>
            <c:spPr>
              <a:solidFill>
                <a:srgbClr val="FF6699"/>
              </a:solidFill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  <a:scene3d>
                <a:camera prst="orthographicFront"/>
                <a:lightRig rig="threePt" dir="t"/>
              </a:scene3d>
              <a:sp3d/>
            </c:spPr>
          </c:dPt>
          <c:dLbls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 прил.11'!$C$5:$C$8</c:f>
              <c:strCache>
                <c:ptCount val="4"/>
                <c:pt idx="0">
                  <c:v>Организации,
подчиненные (подведомственные)
комитету
по сельскому
хозяйству
и продовольствию
облисполкома</c:v>
                </c:pt>
                <c:pt idx="1">
                  <c:v>Организации,
подчиненные
(подведомственные)
управлению
жилищно-
коммунального
хозяйства,
энергетики
и топлива
облисполкома</c:v>
                </c:pt>
                <c:pt idx="2">
                  <c:v>организации,
подчиненные
(подведомственные)
государственному учреждению
"Объединение
Минскмелиоводхоз"</c:v>
                </c:pt>
                <c:pt idx="3">
                  <c:v>Организации,
подчиненные
(подведомственные)
комитету
по архитектуре
и строительству
облисполкома</c:v>
                </c:pt>
              </c:strCache>
            </c:strRef>
          </c:cat>
          <c:val>
            <c:numRef>
              <c:f>'К прил.11'!$D$5:$D$8</c:f>
              <c:numCache>
                <c:formatCode>0</c:formatCode>
                <c:ptCount val="4"/>
                <c:pt idx="0">
                  <c:v>5</c:v>
                </c:pt>
                <c:pt idx="1">
                  <c:v>1</c:v>
                </c:pt>
                <c:pt idx="2">
                  <c:v>0.2</c:v>
                </c:pt>
                <c:pt idx="3">
                  <c:v>0.2</c:v>
                </c:pt>
              </c:numCache>
            </c:numRef>
          </c:val>
        </c:ser>
        <c:ser>
          <c:idx val="1"/>
          <c:order val="1"/>
          <c:tx>
            <c:v>Численность погибших на производстве в январе - сентябре 2023 г., человек</c:v>
          </c:tx>
          <c:spPr>
            <a:solidFill>
              <a:srgbClr val="C00000"/>
            </a:solidFill>
          </c:spPr>
          <c:dLbls>
            <c:dLbl>
              <c:idx val="1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FF0000"/>
                        </a:solidFill>
                      </a:rPr>
                      <a:t>3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FF0000"/>
                        </a:solidFill>
                      </a:rPr>
                      <a:t>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FF0000"/>
                        </a:solidFill>
                      </a:rPr>
                      <a:t>3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 прил.11'!$C$5:$C$8</c:f>
              <c:strCache>
                <c:ptCount val="4"/>
                <c:pt idx="0">
                  <c:v>Организации,
подчиненные (подведомственные)
комитету
по сельскому
хозяйству
и продовольствию
облисполкома</c:v>
                </c:pt>
                <c:pt idx="1">
                  <c:v>Организации,
подчиненные
(подведомственные)
управлению
жилищно-
коммунального
хозяйства,
энергетики
и топлива
облисполкома</c:v>
                </c:pt>
                <c:pt idx="2">
                  <c:v>организации,
подчиненные
(подведомственные)
государственному учреждению
"Объединение
Минскмелиоводхоз"</c:v>
                </c:pt>
                <c:pt idx="3">
                  <c:v>Организации,
подчиненные
(подведомственные)
комитету
по архитектуре
и строительству
облисполкома</c:v>
                </c:pt>
              </c:strCache>
            </c:strRef>
          </c:cat>
          <c:val>
            <c:numRef>
              <c:f>'К прил.11'!$E$5:$E$8</c:f>
              <c:numCache>
                <c:formatCode>0</c:formatCode>
                <c:ptCount val="4"/>
                <c:pt idx="0">
                  <c:v>2</c:v>
                </c:pt>
                <c:pt idx="1">
                  <c:v>3</c:v>
                </c:pt>
                <c:pt idx="2">
                  <c:v>1</c:v>
                </c:pt>
                <c:pt idx="3">
                  <c:v>3</c:v>
                </c:pt>
              </c:numCache>
            </c:numRef>
          </c:val>
        </c:ser>
        <c:ser>
          <c:idx val="2"/>
          <c:order val="2"/>
          <c:tx>
            <c:v>Количество потерпевших, получивших тяжелые производственные травмы в январе - сентябре 2022 г., человек</c:v>
          </c:tx>
          <c:spPr>
            <a:solidFill>
              <a:schemeClr val="accent1"/>
            </a:solidFill>
          </c:spPr>
          <c:dLbls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 прил.11'!$C$5:$C$8</c:f>
              <c:strCache>
                <c:ptCount val="4"/>
                <c:pt idx="0">
                  <c:v>Организации,
подчиненные (подведомственные)
комитету
по сельскому
хозяйству
и продовольствию
облисполкома</c:v>
                </c:pt>
                <c:pt idx="1">
                  <c:v>Организации,
подчиненные
(подведомственные)
управлению
жилищно-
коммунального
хозяйства,
энергетики
и топлива
облисполкома</c:v>
                </c:pt>
                <c:pt idx="2">
                  <c:v>организации,
подчиненные
(подведомственные)
государственному учреждению
"Объединение
Минскмелиоводхоз"</c:v>
                </c:pt>
                <c:pt idx="3">
                  <c:v>Организации,
подчиненные
(подведомственные)
комитету
по архитектуре
и строительству
облисполкома</c:v>
                </c:pt>
              </c:strCache>
            </c:strRef>
          </c:cat>
          <c:val>
            <c:numRef>
              <c:f>'К прил.11'!$F$5:$F$8</c:f>
              <c:numCache>
                <c:formatCode>0</c:formatCode>
                <c:ptCount val="4"/>
                <c:pt idx="0">
                  <c:v>29</c:v>
                </c:pt>
                <c:pt idx="1">
                  <c:v>5</c:v>
                </c:pt>
                <c:pt idx="2">
                  <c:v>1</c:v>
                </c:pt>
                <c:pt idx="3">
                  <c:v>0.2</c:v>
                </c:pt>
              </c:numCache>
            </c:numRef>
          </c:val>
        </c:ser>
        <c:ser>
          <c:idx val="3"/>
          <c:order val="3"/>
          <c:tx>
            <c:v>Количество потерпевших, получивших тяжелые производственные травмы в январе - сентябре 2023 г., человек</c:v>
          </c:tx>
          <c:spPr>
            <a:solidFill>
              <a:srgbClr val="002060"/>
            </a:solidFill>
          </c:spPr>
          <c:dLbls>
            <c:dLbl>
              <c:idx val="2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008000"/>
                        </a:solidFill>
                      </a:rPr>
                      <a:t>1</a:t>
                    </a:r>
                    <a:endParaRPr lang="en-US">
                      <a:solidFill>
                        <a:srgbClr val="008000"/>
                      </a:solidFill>
                    </a:endParaRP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FF0000"/>
                        </a:solidFill>
                      </a:rPr>
                      <a:t>8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 прил.11'!$C$5:$C$8</c:f>
              <c:strCache>
                <c:ptCount val="4"/>
                <c:pt idx="0">
                  <c:v>Организации,
подчиненные (подведомственные)
комитету
по сельскому
хозяйству
и продовольствию
облисполкома</c:v>
                </c:pt>
                <c:pt idx="1">
                  <c:v>Организации,
подчиненные
(подведомственные)
управлению
жилищно-
коммунального
хозяйства,
энергетики
и топлива
облисполкома</c:v>
                </c:pt>
                <c:pt idx="2">
                  <c:v>организации,
подчиненные
(подведомственные)
государственному учреждению
"Объединение
Минскмелиоводхоз"</c:v>
                </c:pt>
                <c:pt idx="3">
                  <c:v>Организации,
подчиненные
(подведомственные)
комитету
по архитектуре
и строительству
облисполкома</c:v>
                </c:pt>
              </c:strCache>
            </c:strRef>
          </c:cat>
          <c:val>
            <c:numRef>
              <c:f>'К прил.11'!$G$5:$G$8</c:f>
              <c:numCache>
                <c:formatCode>0</c:formatCode>
                <c:ptCount val="4"/>
                <c:pt idx="0">
                  <c:v>19</c:v>
                </c:pt>
                <c:pt idx="1">
                  <c:v>3</c:v>
                </c:pt>
                <c:pt idx="2">
                  <c:v>1</c:v>
                </c:pt>
                <c:pt idx="3">
                  <c:v>8</c:v>
                </c:pt>
              </c:numCache>
            </c:numRef>
          </c:val>
        </c:ser>
        <c:gapWidth val="124"/>
        <c:shape val="cylinder"/>
        <c:axId val="156840704"/>
        <c:axId val="156842240"/>
        <c:axId val="0"/>
      </c:bar3DChart>
      <c:catAx>
        <c:axId val="156840704"/>
        <c:scaling>
          <c:orientation val="minMax"/>
        </c:scaling>
        <c:axPos val="b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lnSpc>
                <a:spcPts val="1000"/>
              </a:lnSpc>
              <a:defRPr sz="1050" b="1" spc="-5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6842240"/>
        <c:crosses val="autoZero"/>
        <c:auto val="1"/>
        <c:lblAlgn val="ctr"/>
        <c:lblOffset val="100"/>
      </c:catAx>
      <c:valAx>
        <c:axId val="156842240"/>
        <c:scaling>
          <c:orientation val="minMax"/>
        </c:scaling>
        <c:delete val="1"/>
        <c:axPos val="l"/>
        <c:numFmt formatCode="0" sourceLinked="1"/>
        <c:tickLblPos val="none"/>
        <c:crossAx val="1568407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71720953630796169"/>
          <c:w val="0.98924434611683087"/>
          <c:h val="0.26550196850393687"/>
        </c:manualLayout>
      </c:layout>
      <c:txPr>
        <a:bodyPr/>
        <a:lstStyle/>
        <a:p>
          <a:pPr>
            <a:defRPr sz="105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2"/>
  <c:userShapes r:id="rId3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otY val="0"/>
      <c:depthPercent val="100"/>
      <c:rAngAx val="1"/>
    </c:view3D>
    <c:sideWall>
      <c:spPr>
        <a:noFill/>
        <a:ln>
          <a:noFill/>
        </a:ln>
        <a:scene3d>
          <a:camera prst="orthographicFront"/>
          <a:lightRig rig="threePt" dir="t"/>
        </a:scene3d>
        <a:sp3d>
          <a:bevelT w="190500" h="38100"/>
        </a:sp3d>
      </c:spPr>
    </c:sideWall>
    <c:backWall>
      <c:spPr>
        <a:noFill/>
        <a:ln>
          <a:noFill/>
        </a:ln>
        <a:scene3d>
          <a:camera prst="orthographicFront"/>
          <a:lightRig rig="threePt" dir="t"/>
        </a:scene3d>
        <a:sp3d>
          <a:bevelT w="190500" h="38100"/>
        </a:sp3d>
      </c:spPr>
    </c:backWall>
    <c:plotArea>
      <c:layout>
        <c:manualLayout>
          <c:layoutTarget val="inner"/>
          <c:xMode val="edge"/>
          <c:yMode val="edge"/>
          <c:x val="2.4591587512407002E-3"/>
          <c:y val="0.15449762747665793"/>
          <c:w val="0.98359549068963004"/>
          <c:h val="0.29508120600361465"/>
        </c:manualLayout>
      </c:layout>
      <c:bar3DChart>
        <c:barDir val="col"/>
        <c:grouping val="clustered"/>
        <c:ser>
          <c:idx val="0"/>
          <c:order val="0"/>
          <c:tx>
            <c:v> Численность погибших на производстве в январе - сентябре 2022 г., человек</c:v>
          </c:tx>
          <c:spPr>
            <a:solidFill>
              <a:srgbClr val="FF6699"/>
            </a:solidFill>
            <a:scene3d>
              <a:camera prst="orthographicFront"/>
              <a:lightRig rig="threePt" dir="t"/>
            </a:scene3d>
            <a:sp3d/>
          </c:spPr>
          <c:dPt>
            <c:idx val="5"/>
            <c:spPr>
              <a:solidFill>
                <a:srgbClr val="FF6699"/>
              </a:solidFill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0"/>
                  <c:y val="-2.0300673758581828E-2"/>
                </c:manualLayout>
              </c:layout>
              <c:showVal val="1"/>
            </c:dLbl>
            <c:dLbl>
              <c:idx val="1"/>
              <c:layout>
                <c:manualLayout>
                  <c:x val="-8.8462904787445246E-3"/>
                  <c:y val="-1.8455157962347125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 прил.'!$C$6:$C$8</c:f>
              <c:strCache>
                <c:ptCount val="3"/>
                <c:pt idx="0">
                  <c:v>Березинский</c:v>
                </c:pt>
                <c:pt idx="1">
                  <c:v>Любанский</c:v>
                </c:pt>
                <c:pt idx="2">
                  <c:v>Мядельский</c:v>
                </c:pt>
              </c:strCache>
            </c:strRef>
          </c:cat>
          <c:val>
            <c:numRef>
              <c:f>'К прил.'!$D$6:$D$8</c:f>
              <c:numCache>
                <c:formatCode>0</c:formatCode>
                <c:ptCount val="3"/>
                <c:pt idx="0">
                  <c:v>0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v> Численность погибших на производстве в январе - сентябре 2023 г., человек</c:v>
          </c:tx>
          <c:spPr>
            <a:solidFill>
              <a:srgbClr val="C00000"/>
            </a:solidFill>
            <a:scene3d>
              <a:camera prst="orthographicFront"/>
              <a:lightRig rig="threePt" dir="t"/>
            </a:scene3d>
            <a:sp3d>
              <a:bevelT w="190500" h="38100"/>
            </a:sp3d>
          </c:spPr>
          <c:dLbls>
            <c:dLbl>
              <c:idx val="0"/>
              <c:layout>
                <c:manualLayout>
                  <c:x val="2.5275115653555806E-3"/>
                  <c:y val="-2.5837221147285976E-2"/>
                </c:manualLayout>
              </c:layout>
              <c:showVal val="1"/>
            </c:dLbl>
            <c:dLbl>
              <c:idx val="1"/>
              <c:layout>
                <c:manualLayout>
                  <c:x val="1.2637557826777894E-3"/>
                  <c:y val="-2.3991705351051253E-2"/>
                </c:manualLayout>
              </c:layout>
              <c:showVal val="1"/>
            </c:dLbl>
            <c:dLbl>
              <c:idx val="2"/>
              <c:layout>
                <c:manualLayout>
                  <c:x val="1.2637557826777894E-3"/>
                  <c:y val="-1.1073094777408275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>
                    <a:solidFill>
                      <a:srgbClr val="FF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 прил.'!$C$6:$C$8</c:f>
              <c:strCache>
                <c:ptCount val="3"/>
                <c:pt idx="0">
                  <c:v>Березинский</c:v>
                </c:pt>
                <c:pt idx="1">
                  <c:v>Любанский</c:v>
                </c:pt>
                <c:pt idx="2">
                  <c:v>Мядельский</c:v>
                </c:pt>
              </c:strCache>
            </c:strRef>
          </c:cat>
          <c:val>
            <c:numRef>
              <c:f>'К прил.'!$E$6:$E$8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  <c:ser>
          <c:idx val="2"/>
          <c:order val="2"/>
          <c:tx>
            <c:v> Количество потерпевших, получивших тяжелые производственные травмы в январе - сентябре 2022 г., человек</c:v>
          </c:tx>
          <c:spPr>
            <a:solidFill>
              <a:schemeClr val="accent1"/>
            </a:solidFill>
            <a:effectLst/>
          </c:spPr>
          <c:dPt>
            <c:idx val="0"/>
            <c:spPr>
              <a:solidFill>
                <a:schemeClr val="accent1"/>
              </a:solidFill>
              <a:effectLst/>
              <a:scene3d>
                <a:camera prst="orthographicFront"/>
                <a:lightRig rig="threePt" dir="t"/>
              </a:scene3d>
              <a:sp3d>
                <a:bevelT w="190500" h="38100"/>
              </a:sp3d>
            </c:spPr>
          </c:dPt>
          <c:dLbls>
            <c:dLbl>
              <c:idx val="0"/>
              <c:layout>
                <c:manualLayout>
                  <c:x val="0"/>
                  <c:y val="-2.399170535105127E-2"/>
                </c:manualLayout>
              </c:layout>
              <c:showVal val="1"/>
            </c:dLbl>
            <c:dLbl>
              <c:idx val="1"/>
              <c:layout>
                <c:manualLayout>
                  <c:x val="6.3187789133889467E-3"/>
                  <c:y val="-2.3991705351051253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 прил.'!$C$6:$C$8</c:f>
              <c:strCache>
                <c:ptCount val="3"/>
                <c:pt idx="0">
                  <c:v>Березинский</c:v>
                </c:pt>
                <c:pt idx="1">
                  <c:v>Любанский</c:v>
                </c:pt>
                <c:pt idx="2">
                  <c:v>Мядельский</c:v>
                </c:pt>
              </c:strCache>
            </c:strRef>
          </c:cat>
          <c:val>
            <c:numRef>
              <c:f>'К прил.'!$F$6:$F$8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er>
          <c:idx val="3"/>
          <c:order val="3"/>
          <c:tx>
            <c:v> Количество потерпевших, получивших тяжелые производственные травмы в январе - сентябре 2023 г., человек</c:v>
          </c:tx>
          <c:spPr>
            <a:solidFill>
              <a:srgbClr val="002060"/>
            </a:solidFill>
            <a:scene3d>
              <a:camera prst="orthographicFront"/>
              <a:lightRig rig="threePt" dir="t"/>
            </a:scene3d>
            <a:sp3d>
              <a:bevelT w="190500" h="38100"/>
            </a:sp3d>
          </c:spPr>
          <c:dLbls>
            <c:dLbl>
              <c:idx val="0"/>
              <c:layout>
                <c:manualLayout>
                  <c:x val="1.2637557826777893E-2"/>
                  <c:y val="-1.8455157962347125E-2"/>
                </c:manualLayout>
              </c:layout>
              <c:showVal val="1"/>
            </c:dLbl>
            <c:dLbl>
              <c:idx val="1"/>
              <c:layout>
                <c:manualLayout>
                  <c:x val="1.2637557826777893E-2"/>
                  <c:y val="-2.0300673758581855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-9.2275789811735523E-3"/>
                </c:manualLayout>
              </c:layout>
              <c:showVal val="1"/>
            </c:dLbl>
            <c:txPr>
              <a:bodyPr/>
              <a:lstStyle/>
              <a:p>
                <a:pPr>
                  <a:defRPr sz="1200">
                    <a:solidFill>
                      <a:srgbClr val="FF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 прил.'!$C$6:$C$8</c:f>
              <c:strCache>
                <c:ptCount val="3"/>
                <c:pt idx="0">
                  <c:v>Березинский</c:v>
                </c:pt>
                <c:pt idx="1">
                  <c:v>Любанский</c:v>
                </c:pt>
                <c:pt idx="2">
                  <c:v>Мядельский</c:v>
                </c:pt>
              </c:strCache>
            </c:strRef>
          </c:cat>
          <c:val>
            <c:numRef>
              <c:f>'К прил.'!$G$6:$G$8</c:f>
              <c:numCache>
                <c:formatCode>General</c:formatCode>
                <c:ptCount val="3"/>
                <c:pt idx="0">
                  <c:v>2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</c:ser>
        <c:gapWidth val="100"/>
        <c:shape val="cylinder"/>
        <c:axId val="157330048"/>
        <c:axId val="157221248"/>
        <c:axId val="0"/>
      </c:bar3DChart>
      <c:catAx>
        <c:axId val="157330048"/>
        <c:scaling>
          <c:orientation val="minMax"/>
        </c:scaling>
        <c:axPos val="b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defRPr sz="12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7221248"/>
        <c:crosses val="autoZero"/>
        <c:auto val="1"/>
        <c:lblAlgn val="ctr"/>
        <c:lblOffset val="100"/>
      </c:catAx>
      <c:valAx>
        <c:axId val="157221248"/>
        <c:scaling>
          <c:orientation val="minMax"/>
        </c:scaling>
        <c:delete val="1"/>
        <c:axPos val="l"/>
        <c:numFmt formatCode="0" sourceLinked="1"/>
        <c:tickLblPos val="none"/>
        <c:crossAx val="1573300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59150792540831787"/>
          <c:w val="0.99215408823015172"/>
          <c:h val="0.38973043521336415"/>
        </c:manualLayout>
      </c:layout>
      <c:txPr>
        <a:bodyPr/>
        <a:lstStyle/>
        <a:p>
          <a:pPr>
            <a:defRPr sz="105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2"/>
  <c:userShapes r:id="rId3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depthPercent val="80"/>
      <c:rAngAx val="1"/>
    </c:view3D>
    <c:floor>
      <c:spPr>
        <a:noFill/>
      </c:spPr>
    </c:floor>
    <c:sideWall>
      <c:spPr>
        <a:scene3d>
          <a:camera prst="orthographicFront"/>
          <a:lightRig rig="threePt" dir="t"/>
        </a:scene3d>
        <a:sp3d>
          <a:bevelT w="6350"/>
        </a:sp3d>
      </c:spPr>
    </c:sideWall>
    <c:backWall>
      <c:spPr>
        <a:scene3d>
          <a:camera prst="orthographicFront"/>
          <a:lightRig rig="threePt" dir="t"/>
        </a:scene3d>
        <a:sp3d>
          <a:bevelT w="6350"/>
        </a:sp3d>
      </c:spPr>
    </c:backWall>
    <c:plotArea>
      <c:layout>
        <c:manualLayout>
          <c:layoutTarget val="inner"/>
          <c:xMode val="edge"/>
          <c:yMode val="edge"/>
          <c:x val="1.3255281773043337E-2"/>
          <c:y val="0.19888157386216609"/>
          <c:w val="0.97415527930068935"/>
          <c:h val="0.28007529281472426"/>
        </c:manualLayout>
      </c:layout>
      <c:bar3DChart>
        <c:barDir val="col"/>
        <c:grouping val="clustered"/>
        <c:ser>
          <c:idx val="0"/>
          <c:order val="0"/>
          <c:tx>
            <c:strRef>
              <c:f>'К погибшим'!$C$3</c:f>
              <c:strCache>
                <c:ptCount val="1"/>
                <c:pt idx="0">
                  <c:v> 9 месяцев 2022 года</c:v>
                </c:pt>
              </c:strCache>
            </c:strRef>
          </c:tx>
          <c:spPr>
            <a:solidFill>
              <a:srgbClr val="FF6699"/>
            </a:solidFill>
            <a:ln>
              <a:noFill/>
            </a:ln>
          </c:spPr>
          <c:dLbls>
            <c:dLbl>
              <c:idx val="12"/>
              <c:layout>
                <c:manualLayout>
                  <c:x val="4.1529542874184418E-3"/>
                  <c:y val="1.2801928958366517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 погибшим'!$B$4:$B$19</c:f>
              <c:strCache>
                <c:ptCount val="16"/>
                <c:pt idx="0">
                  <c:v>Борисовский</c:v>
                </c:pt>
                <c:pt idx="1">
                  <c:v>Воложинский</c:v>
                </c:pt>
                <c:pt idx="2">
                  <c:v>Дзержинский</c:v>
                </c:pt>
                <c:pt idx="3">
                  <c:v>Копыльский</c:v>
                </c:pt>
                <c:pt idx="4">
                  <c:v>Логойский</c:v>
                </c:pt>
                <c:pt idx="5">
                  <c:v>Минский</c:v>
                </c:pt>
                <c:pt idx="6">
                  <c:v>Молодечненский</c:v>
                </c:pt>
                <c:pt idx="7">
                  <c:v>Несвижский</c:v>
                </c:pt>
                <c:pt idx="8">
                  <c:v>Пуховичский</c:v>
                </c:pt>
                <c:pt idx="9">
                  <c:v>Слуцкий</c:v>
                </c:pt>
                <c:pt idx="10">
                  <c:v>Смолевичский</c:v>
                </c:pt>
                <c:pt idx="11">
                  <c:v>Солигорский</c:v>
                </c:pt>
                <c:pt idx="12">
                  <c:v>Стародорожский</c:v>
                </c:pt>
                <c:pt idx="13">
                  <c:v>Столбцовский</c:v>
                </c:pt>
                <c:pt idx="14">
                  <c:v>Узденский</c:v>
                </c:pt>
                <c:pt idx="15">
                  <c:v>Червенский</c:v>
                </c:pt>
              </c:strCache>
            </c:strRef>
          </c:cat>
          <c:val>
            <c:numRef>
              <c:f>'К погибшим'!$C$4:$C$19</c:f>
              <c:numCache>
                <c:formatCode>General</c:formatCode>
                <c:ptCount val="16"/>
                <c:pt idx="0">
                  <c:v>2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3</c:v>
                </c:pt>
                <c:pt idx="6">
                  <c:v>1</c:v>
                </c:pt>
                <c:pt idx="7">
                  <c:v>1</c:v>
                </c:pt>
                <c:pt idx="8">
                  <c:v>5</c:v>
                </c:pt>
                <c:pt idx="9">
                  <c:v>1</c:v>
                </c:pt>
                <c:pt idx="10">
                  <c:v>1</c:v>
                </c:pt>
                <c:pt idx="11">
                  <c:v>3</c:v>
                </c:pt>
                <c:pt idx="12">
                  <c:v>0</c:v>
                </c:pt>
                <c:pt idx="13">
                  <c:v>2</c:v>
                </c:pt>
                <c:pt idx="14">
                  <c:v>0</c:v>
                </c:pt>
                <c:pt idx="15">
                  <c:v>1</c:v>
                </c:pt>
              </c:numCache>
            </c:numRef>
          </c:val>
        </c:ser>
        <c:ser>
          <c:idx val="1"/>
          <c:order val="1"/>
          <c:tx>
            <c:strRef>
              <c:f>'К погибшим'!$D$3</c:f>
              <c:strCache>
                <c:ptCount val="1"/>
                <c:pt idx="0">
                  <c:v> 9 месяцев 2023 года</c:v>
                </c:pt>
              </c:strCache>
            </c:strRef>
          </c:tx>
          <c:spPr>
            <a:solidFill>
              <a:srgbClr val="9A0000">
                <a:alpha val="89804"/>
              </a:srgbClr>
            </a:solidFill>
            <a:ln>
              <a:noFill/>
            </a:ln>
          </c:spPr>
          <c:dLbls>
            <c:dLbl>
              <c:idx val="0"/>
              <c:layout>
                <c:manualLayout>
                  <c:x val="6.3673989175421861E-3"/>
                  <c:y val="3.6479708162334718E-3"/>
                </c:manualLayout>
              </c:layout>
              <c:showVal val="1"/>
            </c:dLbl>
            <c:dLbl>
              <c:idx val="1"/>
              <c:layout>
                <c:manualLayout>
                  <c:x val="2.546959567016875E-3"/>
                  <c:y val="0"/>
                </c:manualLayout>
              </c:layout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FF0000"/>
                        </a:solidFill>
                      </a:rPr>
                      <a:t>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FF0000"/>
                        </a:solidFill>
                      </a:rPr>
                      <a:t>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Val val="1"/>
            </c:dLbl>
            <c:dLbl>
              <c:idx val="4"/>
              <c:layout>
                <c:manualLayout>
                  <c:x val="7.6408787010506249E-3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4.1529542874184418E-3"/>
                  <c:y val="8.5346193055776762E-3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FF0000"/>
                        </a:solidFill>
                      </a:rPr>
                      <a:t>4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Val val="1"/>
            </c:dLbl>
            <c:dLbl>
              <c:idx val="6"/>
              <c:layout>
                <c:manualLayout>
                  <c:x val="2.546959567016875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FF0000"/>
                        </a:solidFill>
                      </a:rPr>
                      <a:t>2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Val val="1"/>
            </c:dLbl>
            <c:dLbl>
              <c:idx val="7"/>
              <c:layout>
                <c:manualLayout>
                  <c:x val="5.0939191340337491E-3"/>
                  <c:y val="0"/>
                </c:manualLayout>
              </c:layout>
              <c:showVal val="1"/>
            </c:dLbl>
            <c:dLbl>
              <c:idx val="8"/>
              <c:layout>
                <c:manualLayout>
                  <c:x val="6.3673989175421861E-3"/>
                  <c:y val="0"/>
                </c:manualLayout>
              </c:layout>
              <c:showVal val="1"/>
            </c:dLbl>
            <c:dLbl>
              <c:idx val="9"/>
              <c:layout>
                <c:manualLayout>
                  <c:x val="7.6408787010506249E-3"/>
                  <c:y val="0"/>
                </c:manualLayout>
              </c:layout>
              <c:showVal val="1"/>
            </c:dLbl>
            <c:dLbl>
              <c:idx val="10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00863D"/>
                        </a:solidFill>
                      </a:rPr>
                      <a:t>1</a:t>
                    </a:r>
                    <a:endParaRPr lang="en-US">
                      <a:solidFill>
                        <a:srgbClr val="00863D"/>
                      </a:solidFill>
                    </a:endParaRPr>
                  </a:p>
                </c:rich>
              </c:tx>
              <c:showVal val="1"/>
            </c:dLbl>
            <c:dLbl>
              <c:idx val="11"/>
              <c:layout>
                <c:manualLayout>
                  <c:x val="6.3673989175421861E-3"/>
                  <c:y val="0"/>
                </c:manualLayout>
              </c:layout>
              <c:showVal val="1"/>
            </c:dLbl>
            <c:dLbl>
              <c:idx val="12"/>
              <c:layout>
                <c:manualLayout>
                  <c:x val="6.3673989175421861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rgbClr val="FF0000"/>
                        </a:solidFill>
                      </a:rPr>
                      <a:t>1</a:t>
                    </a:r>
                  </a:p>
                </c:rich>
              </c:tx>
              <c:showVal val="1"/>
            </c:dLbl>
            <c:dLbl>
              <c:idx val="13"/>
              <c:layout>
                <c:manualLayout>
                  <c:x val="4.1529542874184418E-3"/>
                  <c:y val="0"/>
                </c:manualLayout>
              </c:layout>
              <c:showVal val="1"/>
            </c:dLbl>
            <c:dLbl>
              <c:idx val="14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FF0000"/>
                        </a:solidFill>
                      </a:rPr>
                      <a:t>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Val val="1"/>
            </c:dLbl>
            <c:dLbl>
              <c:idx val="15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007033"/>
                        </a:solidFill>
                      </a:rPr>
                      <a:t>1</a:t>
                    </a:r>
                    <a:endParaRPr lang="en-US">
                      <a:solidFill>
                        <a:srgbClr val="007033"/>
                      </a:solidFill>
                    </a:endParaRP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 погибшим'!$B$4:$B$19</c:f>
              <c:strCache>
                <c:ptCount val="16"/>
                <c:pt idx="0">
                  <c:v>Борисовский</c:v>
                </c:pt>
                <c:pt idx="1">
                  <c:v>Воложинский</c:v>
                </c:pt>
                <c:pt idx="2">
                  <c:v>Дзержинский</c:v>
                </c:pt>
                <c:pt idx="3">
                  <c:v>Копыльский</c:v>
                </c:pt>
                <c:pt idx="4">
                  <c:v>Логойский</c:v>
                </c:pt>
                <c:pt idx="5">
                  <c:v>Минский</c:v>
                </c:pt>
                <c:pt idx="6">
                  <c:v>Молодечненский</c:v>
                </c:pt>
                <c:pt idx="7">
                  <c:v>Несвижский</c:v>
                </c:pt>
                <c:pt idx="8">
                  <c:v>Пуховичский</c:v>
                </c:pt>
                <c:pt idx="9">
                  <c:v>Слуцкий</c:v>
                </c:pt>
                <c:pt idx="10">
                  <c:v>Смолевичский</c:v>
                </c:pt>
                <c:pt idx="11">
                  <c:v>Солигорский</c:v>
                </c:pt>
                <c:pt idx="12">
                  <c:v>Стародорожский</c:v>
                </c:pt>
                <c:pt idx="13">
                  <c:v>Столбцовский</c:v>
                </c:pt>
                <c:pt idx="14">
                  <c:v>Узденский</c:v>
                </c:pt>
                <c:pt idx="15">
                  <c:v>Червенский</c:v>
                </c:pt>
              </c:strCache>
            </c:strRef>
          </c:cat>
          <c:val>
            <c:numRef>
              <c:f>'К погибшим'!$D$4:$D$19</c:f>
              <c:numCache>
                <c:formatCode>General</c:formatCode>
                <c:ptCount val="16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  <c:pt idx="5">
                  <c:v>4</c:v>
                </c:pt>
                <c:pt idx="6">
                  <c:v>2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0</c:v>
                </c:pt>
                <c:pt idx="14">
                  <c:v>1</c:v>
                </c:pt>
                <c:pt idx="15">
                  <c:v>1</c:v>
                </c:pt>
              </c:numCache>
            </c:numRef>
          </c:val>
        </c:ser>
        <c:gapWidth val="56"/>
        <c:gapDepth val="346"/>
        <c:shape val="cylinder"/>
        <c:axId val="157271552"/>
        <c:axId val="157273088"/>
        <c:axId val="0"/>
      </c:bar3DChart>
      <c:catAx>
        <c:axId val="157271552"/>
        <c:scaling>
          <c:orientation val="minMax"/>
        </c:scaling>
        <c:axPos val="b"/>
        <c:tickLblPos val="nextTo"/>
        <c:spPr>
          <a:ln>
            <a:solidFill>
              <a:schemeClr val="tx1"/>
            </a:solidFill>
          </a:ln>
        </c:spPr>
        <c:txPr>
          <a:bodyPr rot="-4500000" vert="horz" anchor="t" anchorCtr="0"/>
          <a:lstStyle/>
          <a:p>
            <a:pPr>
              <a:defRPr sz="1000" b="1">
                <a:solidFill>
                  <a:sysClr val="windowText" lastClr="000000"/>
                </a:solidFill>
              </a:defRPr>
            </a:pPr>
            <a:endParaRPr lang="ru-RU"/>
          </a:p>
        </c:txPr>
        <c:crossAx val="157273088"/>
        <c:crosses val="autoZero"/>
        <c:auto val="1"/>
        <c:lblAlgn val="ctr"/>
        <c:lblOffset val="100"/>
      </c:catAx>
      <c:valAx>
        <c:axId val="157273088"/>
        <c:scaling>
          <c:orientation val="minMax"/>
        </c:scaling>
        <c:delete val="1"/>
        <c:axPos val="l"/>
        <c:numFmt formatCode="General" sourceLinked="1"/>
        <c:tickLblPos val="none"/>
        <c:crossAx val="1572715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0789265634184886"/>
          <c:y val="0.85734185595558599"/>
          <c:w val="0.5837359585066193"/>
          <c:h val="8.3995389769165374E-2"/>
        </c:manualLayout>
      </c:layout>
      <c:txPr>
        <a:bodyPr/>
        <a:lstStyle/>
        <a:p>
          <a:pPr>
            <a:defRPr sz="105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2"/>
  <c:userShapes r:id="rId3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view3D>
      <c:depthPercent val="80"/>
      <c:rAngAx val="1"/>
    </c:view3D>
    <c:floor>
      <c:spPr>
        <a:solidFill>
          <a:schemeClr val="bg1">
            <a:lumMod val="95000"/>
          </a:schemeClr>
        </a:solidFill>
      </c:spPr>
    </c:floor>
    <c:plotArea>
      <c:layout>
        <c:manualLayout>
          <c:layoutTarget val="inner"/>
          <c:xMode val="edge"/>
          <c:yMode val="edge"/>
          <c:x val="2.0896269183255847E-2"/>
          <c:y val="0.13505293890546169"/>
          <c:w val="0.95379543618233231"/>
          <c:h val="0.51920270598246976"/>
        </c:manualLayout>
      </c:layout>
      <c:bar3DChart>
        <c:barDir val="col"/>
        <c:grouping val="clustered"/>
        <c:ser>
          <c:idx val="0"/>
          <c:order val="0"/>
          <c:tx>
            <c:strRef>
              <c:f>'К тяжелотравмированным'!$C$3</c:f>
              <c:strCache>
                <c:ptCount val="1"/>
                <c:pt idx="0">
                  <c:v> 9 месяцев 2022 года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accent1">
                  <a:lumMod val="75000"/>
                </a:schemeClr>
              </a:solidFill>
            </a:ln>
          </c:spPr>
          <c:dLbls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 тяжелотравмированным'!$B$4:$B$23</c:f>
              <c:strCache>
                <c:ptCount val="20"/>
                <c:pt idx="0">
                  <c:v>Борисовский</c:v>
                </c:pt>
                <c:pt idx="1">
                  <c:v>Вилейский</c:v>
                </c:pt>
                <c:pt idx="2">
                  <c:v>Воложинский</c:v>
                </c:pt>
                <c:pt idx="3">
                  <c:v>Дзержинский</c:v>
                </c:pt>
                <c:pt idx="4">
                  <c:v>Клецкий</c:v>
                </c:pt>
                <c:pt idx="5">
                  <c:v>Копыльский</c:v>
                </c:pt>
                <c:pt idx="6">
                  <c:v>Крупский</c:v>
                </c:pt>
                <c:pt idx="7">
                  <c:v>Логойский</c:v>
                </c:pt>
                <c:pt idx="8">
                  <c:v>Минский</c:v>
                </c:pt>
                <c:pt idx="9">
                  <c:v>Молодечненский</c:v>
                </c:pt>
                <c:pt idx="10">
                  <c:v>Несвижский</c:v>
                </c:pt>
                <c:pt idx="11">
                  <c:v>Пуховичский</c:v>
                </c:pt>
                <c:pt idx="12">
                  <c:v>Слуцкий</c:v>
                </c:pt>
                <c:pt idx="13">
                  <c:v>Смолевичский</c:v>
                </c:pt>
                <c:pt idx="14">
                  <c:v>Солигорский</c:v>
                </c:pt>
                <c:pt idx="15">
                  <c:v>Стародорожский</c:v>
                </c:pt>
                <c:pt idx="16">
                  <c:v>Столбцовский</c:v>
                </c:pt>
                <c:pt idx="17">
                  <c:v>Узденский</c:v>
                </c:pt>
                <c:pt idx="18">
                  <c:v>Червенский</c:v>
                </c:pt>
                <c:pt idx="19">
                  <c:v>г.Жодино</c:v>
                </c:pt>
              </c:strCache>
            </c:strRef>
          </c:cat>
          <c:val>
            <c:numRef>
              <c:f>'К тяжелотравмированным'!$C$4:$C$23</c:f>
              <c:numCache>
                <c:formatCode>General</c:formatCode>
                <c:ptCount val="20"/>
                <c:pt idx="0">
                  <c:v>7</c:v>
                </c:pt>
                <c:pt idx="1">
                  <c:v>1</c:v>
                </c:pt>
                <c:pt idx="2">
                  <c:v>0</c:v>
                </c:pt>
                <c:pt idx="3">
                  <c:v>6</c:v>
                </c:pt>
                <c:pt idx="4">
                  <c:v>1</c:v>
                </c:pt>
                <c:pt idx="5">
                  <c:v>3</c:v>
                </c:pt>
                <c:pt idx="6">
                  <c:v>0</c:v>
                </c:pt>
                <c:pt idx="7">
                  <c:v>2</c:v>
                </c:pt>
                <c:pt idx="8">
                  <c:v>15</c:v>
                </c:pt>
                <c:pt idx="9">
                  <c:v>8</c:v>
                </c:pt>
                <c:pt idx="10">
                  <c:v>3</c:v>
                </c:pt>
                <c:pt idx="11">
                  <c:v>4</c:v>
                </c:pt>
                <c:pt idx="12">
                  <c:v>7</c:v>
                </c:pt>
                <c:pt idx="13">
                  <c:v>6</c:v>
                </c:pt>
                <c:pt idx="14">
                  <c:v>18</c:v>
                </c:pt>
                <c:pt idx="15">
                  <c:v>3</c:v>
                </c:pt>
                <c:pt idx="16">
                  <c:v>2</c:v>
                </c:pt>
                <c:pt idx="17">
                  <c:v>2</c:v>
                </c:pt>
                <c:pt idx="18">
                  <c:v>1</c:v>
                </c:pt>
                <c:pt idx="19">
                  <c:v>5</c:v>
                </c:pt>
              </c:numCache>
            </c:numRef>
          </c:val>
        </c:ser>
        <c:ser>
          <c:idx val="1"/>
          <c:order val="1"/>
          <c:tx>
            <c:strRef>
              <c:f>'К тяжелотравмированным'!$D$3</c:f>
              <c:strCache>
                <c:ptCount val="1"/>
                <c:pt idx="0">
                  <c:v> 9 месяцев 2023 года</c:v>
                </c:pt>
              </c:strCache>
            </c:strRef>
          </c:tx>
          <c:spPr>
            <a:solidFill>
              <a:srgbClr val="002060"/>
            </a:solidFill>
            <a:ln>
              <a:solidFill>
                <a:schemeClr val="tx2"/>
              </a:solidFill>
            </a:ln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005C2A"/>
                        </a:solidFill>
                      </a:rPr>
                      <a:t>7</a:t>
                    </a:r>
                    <a:endParaRPr lang="en-US">
                      <a:solidFill>
                        <a:srgbClr val="005C2A"/>
                      </a:solidFill>
                    </a:endParaRP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FF0000"/>
                        </a:solidFill>
                      </a:rPr>
                      <a:t>4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FF0000"/>
                        </a:solidFill>
                      </a:rPr>
                      <a:t>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005C2A"/>
                        </a:solidFill>
                      </a:rPr>
                      <a:t>6</a:t>
                    </a:r>
                    <a:endParaRPr lang="en-US">
                      <a:solidFill>
                        <a:srgbClr val="005C2A"/>
                      </a:solidFill>
                    </a:endParaRPr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005C2A"/>
                        </a:solidFill>
                      </a:rPr>
                      <a:t>3</a:t>
                    </a:r>
                    <a:endParaRPr lang="en-US">
                      <a:solidFill>
                        <a:srgbClr val="005C2A"/>
                      </a:solidFill>
                    </a:endParaRPr>
                  </a:p>
                </c:rich>
              </c:tx>
              <c:showVal val="1"/>
            </c:dLbl>
            <c:dLbl>
              <c:idx val="6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FF0000"/>
                        </a:solidFill>
                      </a:rPr>
                      <a:t>3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Val val="1"/>
            </c:dLbl>
            <c:dLbl>
              <c:idx val="7"/>
              <c:tx>
                <c:rich>
                  <a:bodyPr/>
                  <a:lstStyle/>
                  <a:p>
                    <a:r>
                      <a:rPr lang="en-US">
                        <a:solidFill>
                          <a:srgbClr val="009900"/>
                        </a:solidFill>
                      </a:rPr>
                      <a:t>2</a:t>
                    </a:r>
                  </a:p>
                </c:rich>
              </c:tx>
              <c:showVal val="1"/>
            </c:dLbl>
            <c:dLbl>
              <c:idx val="8"/>
              <c:layout>
                <c:manualLayout>
                  <c:x val="1.2734797835084365E-2"/>
                  <c:y val="0"/>
                </c:manualLayout>
              </c:layout>
              <c:showVal val="1"/>
            </c:dLbl>
            <c:dLbl>
              <c:idx val="9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005C2A"/>
                        </a:solidFill>
                      </a:rPr>
                      <a:t>8</a:t>
                    </a:r>
                    <a:endParaRPr lang="en-US">
                      <a:solidFill>
                        <a:srgbClr val="005C2A"/>
                      </a:solidFill>
                    </a:endParaRPr>
                  </a:p>
                </c:rich>
              </c:tx>
              <c:showVal val="1"/>
            </c:dLbl>
            <c:dLbl>
              <c:idx val="10"/>
              <c:layout>
                <c:manualLayout>
                  <c:x val="7.6408787010506249E-3"/>
                  <c:y val="0"/>
                </c:manualLayout>
              </c:layout>
              <c:showVal val="1"/>
            </c:dLbl>
            <c:dLbl>
              <c:idx val="11"/>
              <c:layout>
                <c:manualLayout>
                  <c:x val="2.546959567016875E-3"/>
                  <c:y val="1.8239854081167359E-3"/>
                </c:manualLayout>
              </c:layout>
              <c:showVal val="1"/>
            </c:dLbl>
            <c:dLbl>
              <c:idx val="12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005C2A"/>
                        </a:solidFill>
                      </a:rPr>
                      <a:t>7</a:t>
                    </a:r>
                    <a:endParaRPr lang="en-US">
                      <a:solidFill>
                        <a:srgbClr val="005C2A"/>
                      </a:solidFill>
                    </a:endParaRPr>
                  </a:p>
                </c:rich>
              </c:tx>
              <c:showVal val="1"/>
            </c:dLbl>
            <c:dLbl>
              <c:idx val="13"/>
              <c:layout>
                <c:manualLayout>
                  <c:x val="3.8204393505253125E-3"/>
                  <c:y val="0"/>
                </c:manualLayout>
              </c:layout>
              <c:showVal val="1"/>
            </c:dLbl>
            <c:dLbl>
              <c:idx val="14"/>
              <c:layout>
                <c:manualLayout>
                  <c:x val="1.528175740210124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rgbClr val="009900"/>
                        </a:solidFill>
                      </a:rPr>
                      <a:t>18</a:t>
                    </a:r>
                  </a:p>
                </c:rich>
              </c:tx>
              <c:showVal val="1"/>
            </c:dLbl>
            <c:dLbl>
              <c:idx val="15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005C2A"/>
                        </a:solidFill>
                      </a:rPr>
                      <a:t>3</a:t>
                    </a:r>
                    <a:endParaRPr lang="en-US">
                      <a:solidFill>
                        <a:srgbClr val="005C2A"/>
                      </a:solidFill>
                    </a:endParaRPr>
                  </a:p>
                </c:rich>
              </c:tx>
              <c:showVal val="1"/>
            </c:dLbl>
            <c:dLbl>
              <c:idx val="16"/>
              <c:layout>
                <c:manualLayout>
                  <c:x val="5.0939191340337491E-3"/>
                  <c:y val="0"/>
                </c:manualLayout>
              </c:layout>
              <c:showVal val="1"/>
            </c:dLbl>
            <c:dLbl>
              <c:idx val="17"/>
              <c:layout>
                <c:manualLayout>
                  <c:x val="3.8204393505253125E-3"/>
                  <c:y val="0"/>
                </c:manualLayout>
              </c:layout>
              <c:showVal val="1"/>
            </c:dLbl>
            <c:dLbl>
              <c:idx val="18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005C2A"/>
                        </a:solidFill>
                      </a:rPr>
                      <a:t>1</a:t>
                    </a:r>
                    <a:endParaRPr lang="en-US">
                      <a:solidFill>
                        <a:srgbClr val="005C2A"/>
                      </a:solidFill>
                    </a:endParaRPr>
                  </a:p>
                </c:rich>
              </c:tx>
              <c:showVal val="1"/>
            </c:dLbl>
            <c:dLbl>
              <c:idx val="19"/>
              <c:layout>
                <c:manualLayout>
                  <c:x val="7.6408787010506249E-3"/>
                  <c:y val="-1.8239854081167359E-3"/>
                </c:manualLayout>
              </c:layout>
              <c:showVal val="1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 тяжелотравмированным'!$B$4:$B$23</c:f>
              <c:strCache>
                <c:ptCount val="20"/>
                <c:pt idx="0">
                  <c:v>Борисовский</c:v>
                </c:pt>
                <c:pt idx="1">
                  <c:v>Вилейский</c:v>
                </c:pt>
                <c:pt idx="2">
                  <c:v>Воложинский</c:v>
                </c:pt>
                <c:pt idx="3">
                  <c:v>Дзержинский</c:v>
                </c:pt>
                <c:pt idx="4">
                  <c:v>Клецкий</c:v>
                </c:pt>
                <c:pt idx="5">
                  <c:v>Копыльский</c:v>
                </c:pt>
                <c:pt idx="6">
                  <c:v>Крупский</c:v>
                </c:pt>
                <c:pt idx="7">
                  <c:v>Логойский</c:v>
                </c:pt>
                <c:pt idx="8">
                  <c:v>Минский</c:v>
                </c:pt>
                <c:pt idx="9">
                  <c:v>Молодечненский</c:v>
                </c:pt>
                <c:pt idx="10">
                  <c:v>Несвижский</c:v>
                </c:pt>
                <c:pt idx="11">
                  <c:v>Пуховичский</c:v>
                </c:pt>
                <c:pt idx="12">
                  <c:v>Слуцкий</c:v>
                </c:pt>
                <c:pt idx="13">
                  <c:v>Смолевичский</c:v>
                </c:pt>
                <c:pt idx="14">
                  <c:v>Солигорский</c:v>
                </c:pt>
                <c:pt idx="15">
                  <c:v>Стародорожский</c:v>
                </c:pt>
                <c:pt idx="16">
                  <c:v>Столбцовский</c:v>
                </c:pt>
                <c:pt idx="17">
                  <c:v>Узденский</c:v>
                </c:pt>
                <c:pt idx="18">
                  <c:v>Червенский</c:v>
                </c:pt>
                <c:pt idx="19">
                  <c:v>г.Жодино</c:v>
                </c:pt>
              </c:strCache>
            </c:strRef>
          </c:cat>
          <c:val>
            <c:numRef>
              <c:f>'К тяжелотравмированным'!$D$4:$D$23</c:f>
              <c:numCache>
                <c:formatCode>General</c:formatCode>
                <c:ptCount val="20"/>
                <c:pt idx="0">
                  <c:v>7</c:v>
                </c:pt>
                <c:pt idx="1">
                  <c:v>4</c:v>
                </c:pt>
                <c:pt idx="2">
                  <c:v>1</c:v>
                </c:pt>
                <c:pt idx="3">
                  <c:v>6</c:v>
                </c:pt>
                <c:pt idx="4">
                  <c:v>5</c:v>
                </c:pt>
                <c:pt idx="5">
                  <c:v>3</c:v>
                </c:pt>
                <c:pt idx="6">
                  <c:v>3</c:v>
                </c:pt>
                <c:pt idx="7">
                  <c:v>2</c:v>
                </c:pt>
                <c:pt idx="8">
                  <c:v>14</c:v>
                </c:pt>
                <c:pt idx="9">
                  <c:v>8</c:v>
                </c:pt>
                <c:pt idx="10">
                  <c:v>0</c:v>
                </c:pt>
                <c:pt idx="11">
                  <c:v>2</c:v>
                </c:pt>
                <c:pt idx="12">
                  <c:v>7</c:v>
                </c:pt>
                <c:pt idx="13">
                  <c:v>5</c:v>
                </c:pt>
                <c:pt idx="14">
                  <c:v>18</c:v>
                </c:pt>
                <c:pt idx="15">
                  <c:v>3</c:v>
                </c:pt>
                <c:pt idx="16">
                  <c:v>1</c:v>
                </c:pt>
                <c:pt idx="17">
                  <c:v>0</c:v>
                </c:pt>
                <c:pt idx="18">
                  <c:v>1</c:v>
                </c:pt>
                <c:pt idx="19">
                  <c:v>2</c:v>
                </c:pt>
              </c:numCache>
            </c:numRef>
          </c:val>
        </c:ser>
        <c:gapWidth val="56"/>
        <c:gapDepth val="348"/>
        <c:shape val="cylinder"/>
        <c:axId val="157700480"/>
        <c:axId val="157702016"/>
        <c:axId val="0"/>
      </c:bar3DChart>
      <c:catAx>
        <c:axId val="157700480"/>
        <c:scaling>
          <c:orientation val="minMax"/>
        </c:scaling>
        <c:axPos val="b"/>
        <c:tickLblPos val="nextTo"/>
        <c:spPr>
          <a:ln>
            <a:solidFill>
              <a:schemeClr val="tx1"/>
            </a:solidFill>
          </a:ln>
        </c:spPr>
        <c:txPr>
          <a:bodyPr rot="-4500000" vert="horz" anchor="t" anchorCtr="0"/>
          <a:lstStyle/>
          <a:p>
            <a:pPr>
              <a:defRPr sz="1000" b="1"/>
            </a:pPr>
            <a:endParaRPr lang="ru-RU"/>
          </a:p>
        </c:txPr>
        <c:crossAx val="157702016"/>
        <c:crosses val="autoZero"/>
        <c:auto val="1"/>
        <c:lblAlgn val="ctr"/>
        <c:lblOffset val="100"/>
      </c:catAx>
      <c:valAx>
        <c:axId val="157702016"/>
        <c:scaling>
          <c:orientation val="minMax"/>
        </c:scaling>
        <c:delete val="1"/>
        <c:axPos val="l"/>
        <c:numFmt formatCode="General" sourceLinked="1"/>
        <c:tickLblPos val="none"/>
        <c:crossAx val="157700480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05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1602989669280957"/>
          <c:y val="0.92812340200055088"/>
          <c:w val="0.74679371382302173"/>
          <c:h val="4.9538151096366029E-2"/>
        </c:manualLayout>
      </c:layout>
      <c:txPr>
        <a:bodyPr/>
        <a:lstStyle/>
        <a:p>
          <a:pPr>
            <a:defRPr sz="105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2"/>
  <c:userShapes r:id="rId3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0" baseline="0"/>
              <a:t>9 месяцев 2022  года</a:t>
            </a:r>
            <a:endParaRPr lang="ru-RU" sz="1200" b="0"/>
          </a:p>
        </c:rich>
      </c:tx>
      <c:layout>
        <c:manualLayout>
          <c:xMode val="edge"/>
          <c:yMode val="edge"/>
          <c:x val="0.10265906795933637"/>
          <c:y val="0.14807176923715282"/>
        </c:manualLayout>
      </c:layout>
    </c:title>
    <c:view3D>
      <c:rotX val="40"/>
      <c:rotY val="160"/>
      <c:depthPercent val="80"/>
      <c:perspective val="30"/>
    </c:view3D>
    <c:plotArea>
      <c:layout>
        <c:manualLayout>
          <c:layoutTarget val="inner"/>
          <c:xMode val="edge"/>
          <c:yMode val="edge"/>
          <c:x val="2.9721588948693627E-2"/>
          <c:y val="0.22918438350213094"/>
          <c:w val="0.37546260149108412"/>
          <c:h val="0.41018737541209283"/>
        </c:manualLayout>
      </c:layout>
      <c:pie3DChart>
        <c:varyColors val="1"/>
        <c:ser>
          <c:idx val="0"/>
          <c:order val="0"/>
          <c:tx>
            <c:strRef>
              <c:f>'к деятельности'!$D$4</c:f>
              <c:strCache>
                <c:ptCount val="1"/>
                <c:pt idx="0">
                  <c:v>9 месяцев 2022 года</c:v>
                </c:pt>
              </c:strCache>
            </c:strRef>
          </c:tx>
          <c:spPr>
            <a:ln>
              <a:noFill/>
            </a:ln>
          </c:spPr>
          <c:explosion val="6"/>
          <c:dPt>
            <c:idx val="0"/>
            <c:spPr>
              <a:solidFill>
                <a:srgbClr val="FFC000">
                  <a:alpha val="84000"/>
                </a:srgbClr>
              </a:solidFill>
              <a:ln>
                <a:noFill/>
              </a:ln>
            </c:spPr>
          </c:dPt>
          <c:dPt>
            <c:idx val="1"/>
            <c:spPr>
              <a:solidFill>
                <a:srgbClr val="A40000">
                  <a:alpha val="94902"/>
                </a:srgbClr>
              </a:solidFill>
              <a:ln>
                <a:noFill/>
              </a:ln>
            </c:spPr>
          </c:dPt>
          <c:dPt>
            <c:idx val="2"/>
            <c:spPr>
              <a:solidFill>
                <a:schemeClr val="bg2">
                  <a:lumMod val="50000"/>
                  <a:alpha val="95000"/>
                </a:schemeClr>
              </a:solidFill>
              <a:ln>
                <a:noFill/>
              </a:ln>
            </c:spPr>
          </c:dPt>
          <c:dPt>
            <c:idx val="3"/>
            <c:spPr>
              <a:solidFill>
                <a:srgbClr val="00FF99">
                  <a:alpha val="95000"/>
                </a:srgbClr>
              </a:solidFill>
              <a:ln>
                <a:noFill/>
              </a:ln>
            </c:spPr>
          </c:dPt>
          <c:dPt>
            <c:idx val="4"/>
            <c:spPr>
              <a:solidFill>
                <a:schemeClr val="tx2">
                  <a:alpha val="95000"/>
                </a:schemeClr>
              </a:solidFill>
              <a:ln>
                <a:noFill/>
              </a:ln>
            </c:spPr>
          </c:dPt>
          <c:dPt>
            <c:idx val="5"/>
            <c:spPr>
              <a:solidFill>
                <a:schemeClr val="accent6">
                  <a:lumMod val="75000"/>
                  <a:alpha val="95000"/>
                </a:schemeClr>
              </a:solidFill>
              <a:ln>
                <a:noFill/>
              </a:ln>
            </c:spPr>
          </c:dPt>
          <c:dPt>
            <c:idx val="6"/>
            <c:spPr>
              <a:solidFill>
                <a:srgbClr val="FF00FF"/>
              </a:solidFill>
              <a:ln>
                <a:noFill/>
              </a:ln>
            </c:spPr>
          </c:dPt>
          <c:dPt>
            <c:idx val="7"/>
            <c:spPr>
              <a:solidFill>
                <a:schemeClr val="bg1">
                  <a:lumMod val="65000"/>
                </a:schemeClr>
              </a:solidFill>
              <a:ln>
                <a:noFill/>
              </a:ln>
            </c:spPr>
          </c:dPt>
          <c:dPt>
            <c:idx val="8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</c:spPr>
          </c:dPt>
          <c:dPt>
            <c:idx val="9"/>
            <c:spPr>
              <a:solidFill>
                <a:srgbClr val="FF9999"/>
              </a:solidFill>
              <a:ln>
                <a:noFill/>
              </a:ln>
            </c:spPr>
          </c:dPt>
          <c:dLbls>
            <c:dLbl>
              <c:idx val="0"/>
              <c:layout>
                <c:manualLayout>
                  <c:x val="9.1128728905321324E-2"/>
                  <c:y val="-0.10538335871715013"/>
                </c:manualLayout>
              </c:layout>
              <c:dLblPos val="bestFit"/>
              <c:showVal val="1"/>
            </c:dLbl>
            <c:dLbl>
              <c:idx val="1"/>
              <c:layout>
                <c:manualLayout>
                  <c:x val="6.1481218182484067E-2"/>
                  <c:y val="8.5490949603965652E-2"/>
                </c:manualLayout>
              </c:layout>
              <c:dLblPos val="bestFit"/>
              <c:showVal val="1"/>
            </c:dLbl>
            <c:dLbl>
              <c:idx val="2"/>
              <c:layout>
                <c:manualLayout>
                  <c:x val="-0.10213962166913448"/>
                  <c:y val="4.3607937295004666E-2"/>
                </c:manualLayout>
              </c:layout>
              <c:dLblPos val="bestFit"/>
              <c:showVal val="1"/>
            </c:dLbl>
            <c:dLbl>
              <c:idx val="3"/>
              <c:layout>
                <c:manualLayout>
                  <c:x val="1.2821050268905385E-2"/>
                  <c:y val="-7.0236505185753778E-2"/>
                </c:manualLayout>
              </c:layout>
              <c:dLblPos val="bestFit"/>
              <c:showVal val="1"/>
            </c:dLbl>
            <c:dLbl>
              <c:idx val="4"/>
              <c:layout>
                <c:manualLayout>
                  <c:x val="2.5656040524551608E-2"/>
                  <c:y val="-5.3596771167671878E-2"/>
                </c:manualLayout>
              </c:layout>
              <c:dLblPos val="bestFit"/>
              <c:showVal val="1"/>
            </c:dLbl>
            <c:dLbl>
              <c:idx val="5"/>
              <c:layout>
                <c:manualLayout>
                  <c:x val="4.4909889602376019E-2"/>
                  <c:y val="-3.8811249216435251E-2"/>
                </c:manualLayout>
              </c:layout>
              <c:dLblPos val="bestFit"/>
              <c:showVal val="1"/>
            </c:dLbl>
            <c:dLbl>
              <c:idx val="6"/>
              <c:layout>
                <c:manualLayout>
                  <c:x val="4.1069019197685103E-2"/>
                  <c:y val="1.8485504617119047E-2"/>
                </c:manualLayout>
              </c:layout>
              <c:dLblPos val="bestFit"/>
              <c:showVal val="1"/>
            </c:dLbl>
            <c:dLbl>
              <c:idx val="7"/>
              <c:layout>
                <c:manualLayout>
                  <c:x val="1.2933883349988933E-3"/>
                  <c:y val="9.2420973670916361E-3"/>
                </c:manualLayout>
              </c:layout>
              <c:dLblPos val="bestFit"/>
              <c:showVal val="1"/>
            </c:dLbl>
            <c:dLbl>
              <c:idx val="8"/>
              <c:layout>
                <c:manualLayout>
                  <c:x val="-1.4116357877441048E-2"/>
                  <c:y val="1.6634348943790449E-2"/>
                </c:manualLayout>
              </c:layout>
              <c:dLblPos val="bestFit"/>
              <c:showVal val="1"/>
            </c:dLbl>
            <c:dLbl>
              <c:idx val="9"/>
              <c:layout>
                <c:manualLayout>
                  <c:x val="-4.6214187492215578E-2"/>
                  <c:y val="1.8482448223602264E-2"/>
                </c:manualLayout>
              </c:layout>
              <c:dLblPos val="bestFit"/>
              <c:showVal val="1"/>
            </c:dLbl>
            <c:spPr>
              <a:solidFill>
                <a:schemeClr val="bg1"/>
              </a:solidFill>
              <a:ln>
                <a:noFill/>
              </a:ln>
            </c:spPr>
            <c:txPr>
              <a:bodyPr/>
              <a:lstStyle/>
              <a:p>
                <a:pPr>
                  <a:defRPr sz="11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dLblPos val="outEnd"/>
            <c:showVal val="1"/>
            <c:showLeaderLines val="1"/>
          </c:dLbls>
          <c:cat>
            <c:strRef>
              <c:f>'к деятельности'!$C$5:$C$12</c:f>
              <c:strCache>
                <c:ptCount val="8"/>
                <c:pt idx="0">
                  <c:v> Сельское, лесное и рыбное хозяйство</c:v>
                </c:pt>
                <c:pt idx="1">
                  <c:v> Обрабатывающая промышленность</c:v>
                </c:pt>
                <c:pt idx="2">
                  <c:v> Строительство</c:v>
                </c:pt>
                <c:pt idx="3">
                  <c:v> Снабжение электроэнергией, газом, паром, горячей водой и кондиционированным воздухом</c:v>
                </c:pt>
                <c:pt idx="4">
                  <c:v> Транспортная деятельность; складирование, почтовая и курьерская деятельность  </c:v>
                </c:pt>
                <c:pt idx="5">
                  <c:v> Оптовая и розничная торговля; ремонт автомобилей и мотоциклов</c:v>
                </c:pt>
                <c:pt idx="6">
                  <c:v> Государственное управление</c:v>
                </c:pt>
                <c:pt idx="7">
                  <c:v> Другие виды деятельности</c:v>
                </c:pt>
              </c:strCache>
            </c:strRef>
          </c:cat>
          <c:val>
            <c:numRef>
              <c:f>'к деятельности'!$D$5:$D$12</c:f>
              <c:numCache>
                <c:formatCode>0.0%</c:formatCode>
                <c:ptCount val="8"/>
                <c:pt idx="0">
                  <c:v>0.34500000000000008</c:v>
                </c:pt>
                <c:pt idx="1">
                  <c:v>0.29400000000000009</c:v>
                </c:pt>
                <c:pt idx="2">
                  <c:v>0.16</c:v>
                </c:pt>
                <c:pt idx="3">
                  <c:v>0.05</c:v>
                </c:pt>
                <c:pt idx="4">
                  <c:v>4.2000000000000016E-2</c:v>
                </c:pt>
                <c:pt idx="5">
                  <c:v>2.5000000000000001E-2</c:v>
                </c:pt>
                <c:pt idx="6">
                  <c:v>1.7000000000000001E-2</c:v>
                </c:pt>
                <c:pt idx="7">
                  <c:v>6.7000000000000004E-2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"/>
          <c:y val="0.68695945353800769"/>
          <c:w val="1"/>
          <c:h val="0.27880522011707282"/>
        </c:manualLayout>
      </c:layout>
      <c:spPr>
        <a:noFill/>
      </c:spPr>
      <c:txPr>
        <a:bodyPr/>
        <a:lstStyle/>
        <a:p>
          <a:pPr>
            <a:defRPr sz="105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externalData r:id="rId2"/>
  <c:userShapes r:id="rId3"/>
</c:chartSpace>
</file>

<file path=word/drawings/_rels/drawing14.xml.rels><?xml version="1.0" encoding="UTF-8" standalone="yes"?>
<Relationships xmlns="http://schemas.openxmlformats.org/package/2006/relationships"><Relationship Id="rId1" Type="http://schemas.openxmlformats.org/officeDocument/2006/relationships/chart" Target="../charts/chart17.xml"/></Relationships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chart" Target="../charts/chart3.xml"/></Relationships>
</file>

<file path=word/drawings/_rels/drawing8.xml.rels><?xml version="1.0" encoding="UTF-8" standalone="yes"?>
<Relationships xmlns="http://schemas.openxmlformats.org/package/2006/relationships"><Relationship Id="rId1" Type="http://schemas.openxmlformats.org/officeDocument/2006/relationships/chart" Target="../charts/chart10.xml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0.04434</cdr:x>
      <cdr:y>0</cdr:y>
    </cdr:from>
    <cdr:to>
      <cdr:x>0.95108</cdr:x>
      <cdr:y>0.12535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32052" y="0"/>
          <a:ext cx="8835343" cy="857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Данные о потерпевших с тяжелыми последствиями в результате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несчастных случаев на производстве в организациях Минской области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(оперативные данные Департамента государственной инспекции труда)</a:t>
          </a:r>
        </a:p>
      </cdr:txBody>
    </cdr:sp>
  </cdr:relSizeAnchor>
  <cdr:relSizeAnchor xmlns:cdr="http://schemas.openxmlformats.org/drawingml/2006/chartDrawing">
    <cdr:from>
      <cdr:x>0.82529</cdr:x>
      <cdr:y>0.00333</cdr:y>
    </cdr:from>
    <cdr:to>
      <cdr:x>1</cdr:x>
      <cdr:y>0.06134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8039100" y="22753"/>
          <a:ext cx="1701800" cy="3963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0.0592</cdr:x>
      <cdr:y>0</cdr:y>
    </cdr:from>
    <cdr:to>
      <cdr:x>0.95142</cdr:x>
      <cdr:y>0.06267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62309" y="0"/>
          <a:ext cx="5460521" cy="26917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0">
              <a:latin typeface="Times New Roman" pitchFamily="18" charset="0"/>
              <a:cs typeface="Times New Roman" pitchFamily="18" charset="0"/>
            </a:rPr>
            <a:t>Распределение погибших по видам экономической деятельности (человек)</a:t>
          </a:r>
        </a:p>
      </cdr:txBody>
    </cdr:sp>
  </cdr:relSizeAnchor>
  <cdr:relSizeAnchor xmlns:cdr="http://schemas.openxmlformats.org/drawingml/2006/chartDrawing">
    <cdr:from>
      <cdr:x>0.82529</cdr:x>
      <cdr:y>0.00333</cdr:y>
    </cdr:from>
    <cdr:to>
      <cdr:x>1</cdr:x>
      <cdr:y>0.06134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8039100" y="22753"/>
          <a:ext cx="1701800" cy="3963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1.xml><?xml version="1.0" encoding="utf-8"?>
<c:userShapes xmlns:c="http://schemas.openxmlformats.org/drawingml/2006/chart">
  <cdr:relSizeAnchor xmlns:cdr="http://schemas.openxmlformats.org/drawingml/2006/chartDrawing">
    <cdr:from>
      <cdr:x>0.08016</cdr:x>
      <cdr:y>0</cdr:y>
    </cdr:from>
    <cdr:to>
      <cdr:x>0.89443</cdr:x>
      <cdr:y>0.08961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781050" y="0"/>
          <a:ext cx="7934325" cy="6128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Распределение потерпевших, получивших тяжелые производственные травмы, по видам экономической деятельности (человек)</a:t>
          </a:r>
        </a:p>
      </cdr:txBody>
    </cdr:sp>
  </cdr:relSizeAnchor>
  <cdr:relSizeAnchor xmlns:cdr="http://schemas.openxmlformats.org/drawingml/2006/chartDrawing">
    <cdr:from>
      <cdr:x>0.82529</cdr:x>
      <cdr:y>0.00333</cdr:y>
    </cdr:from>
    <cdr:to>
      <cdr:x>1</cdr:x>
      <cdr:y>0.06134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8039100" y="22753"/>
          <a:ext cx="1701800" cy="3963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2.xml><?xml version="1.0" encoding="utf-8"?>
<c:userShapes xmlns:c="http://schemas.openxmlformats.org/drawingml/2006/chart">
  <cdr:relSizeAnchor xmlns:cdr="http://schemas.openxmlformats.org/drawingml/2006/chartDrawing">
    <cdr:from>
      <cdr:x>0.09478</cdr:x>
      <cdr:y>0.00977</cdr:y>
    </cdr:from>
    <cdr:to>
      <cdr:x>0.90309</cdr:x>
      <cdr:y>0.10586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952500" y="67233"/>
          <a:ext cx="8123006" cy="6612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Данные о производственном травматизме с тяжелыми последствиями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в разрезе "наиболее травмоопасных профессий"</a:t>
          </a:r>
        </a:p>
      </cdr:txBody>
    </cdr:sp>
  </cdr:relSizeAnchor>
  <cdr:relSizeAnchor xmlns:cdr="http://schemas.openxmlformats.org/drawingml/2006/chartDrawing">
    <cdr:from>
      <cdr:x>0.13058</cdr:x>
      <cdr:y>0.04073</cdr:y>
    </cdr:from>
    <cdr:to>
      <cdr:x>0.9442</cdr:x>
      <cdr:y>0.16124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11088" y="280239"/>
          <a:ext cx="8169087" cy="8291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3.xml><?xml version="1.0" encoding="utf-8"?>
<c:userShapes xmlns:c="http://schemas.openxmlformats.org/drawingml/2006/chart">
  <cdr:relSizeAnchor xmlns:cdr="http://schemas.openxmlformats.org/drawingml/2006/chartDrawing">
    <cdr:from>
      <cdr:x>0.01674</cdr:x>
      <cdr:y>0.00977</cdr:y>
    </cdr:from>
    <cdr:to>
      <cdr:x>0.95759</cdr:x>
      <cdr:y>0.132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2377" y="37670"/>
          <a:ext cx="5753942" cy="47128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Данные о потерпевших с тяжелыми последствиями 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от воздействия машин и оборудования (человек)</a:t>
          </a:r>
        </a:p>
      </cdr:txBody>
    </cdr:sp>
  </cdr:relSizeAnchor>
  <cdr:relSizeAnchor xmlns:cdr="http://schemas.openxmlformats.org/drawingml/2006/chartDrawing">
    <cdr:from>
      <cdr:x>0.13058</cdr:x>
      <cdr:y>0.04073</cdr:y>
    </cdr:from>
    <cdr:to>
      <cdr:x>0.9442</cdr:x>
      <cdr:y>0.16124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11088" y="280239"/>
          <a:ext cx="8169087" cy="8291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0.01674</cdr:x>
      <cdr:y>0.00977</cdr:y>
    </cdr:from>
    <cdr:to>
      <cdr:x>0.95759</cdr:x>
      <cdr:y>0.10049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168180" y="67247"/>
          <a:ext cx="9452350" cy="6244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/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0.13058</cdr:x>
      <cdr:y>0.01387</cdr:y>
    </cdr:from>
    <cdr:to>
      <cdr:x>0.9442</cdr:x>
      <cdr:y>0.12173</cdr:y>
    </cdr:to>
    <cdr:sp macro="" textlink="">
      <cdr:nvSpPr>
        <cdr:cNvPr id="6" name="TextBox 1"/>
        <cdr:cNvSpPr txBox="1"/>
      </cdr:nvSpPr>
      <cdr:spPr>
        <a:xfrm xmlns:a="http://schemas.openxmlformats.org/drawingml/2006/main">
          <a:off x="1310109" y="95250"/>
          <a:ext cx="8163050" cy="7408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7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4.xml><?xml version="1.0" encoding="utf-8"?>
<c:userShapes xmlns:c="http://schemas.openxmlformats.org/drawingml/2006/chart">
  <cdr:relSizeAnchor xmlns:cdr="http://schemas.openxmlformats.org/drawingml/2006/chartDrawing">
    <cdr:from>
      <cdr:x>0.47243</cdr:x>
      <cdr:y>0.12723</cdr:y>
    </cdr:from>
    <cdr:to>
      <cdr:x>0.98919</cdr:x>
      <cdr:y>0.77086</cdr:y>
    </cdr:to>
    <cdr:graphicFrame macro="">
      <cdr:nvGraphicFramePr>
        <cdr:cNvPr id="2" name="Диаграмма 1"/>
        <cdr:cNvGraphicFramePr/>
      </cdr:nvGraphicFramePr>
      <cdr:xfrm>
        <a:off xmlns:a="http://schemas.openxmlformats.org/drawingml/2006/main" x="0" y="0"/>
        <a:ext xmlns:a="http://schemas.openxmlformats.org/drawingml/2006/main" cx="0" cy="0"/>
      </cdr:xfrm>
      <a:graphic xmlns:a="http://schemas.openxmlformats.org/drawingml/2006/main"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cdr:graphicFrame>
  </cdr:relSizeAnchor>
  <cdr:relSizeAnchor xmlns:cdr="http://schemas.openxmlformats.org/drawingml/2006/chartDrawing">
    <cdr:from>
      <cdr:x>0.02282</cdr:x>
      <cdr:y>0.04032</cdr:y>
    </cdr:from>
    <cdr:to>
      <cdr:x>0.96473</cdr:x>
      <cdr:y>0.13364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224847" y="277795"/>
          <a:ext cx="9280718" cy="64295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Распределение потерпевших в результате несчастных случаев на производстве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с тяжелыми последствиями </a:t>
          </a:r>
          <a:r>
            <a:rPr lang="ru-RU" sz="1200" b="0" baseline="0">
              <a:latin typeface="Times New Roman" pitchFamily="18" charset="0"/>
              <a:cs typeface="Times New Roman" pitchFamily="18" charset="0"/>
            </a:rPr>
            <a:t> в январе - сентябре 2023 г. по возрасту</a:t>
          </a:r>
          <a:endParaRPr lang="ru-RU" sz="1200" b="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5.xml><?xml version="1.0" encoding="utf-8"?>
<c:userShapes xmlns:c="http://schemas.openxmlformats.org/drawingml/2006/chart">
  <cdr:relSizeAnchor xmlns:cdr="http://schemas.openxmlformats.org/drawingml/2006/chartDrawing">
    <cdr:from>
      <cdr:x>0.08787</cdr:x>
      <cdr:y>0.02721</cdr:y>
    </cdr:from>
    <cdr:to>
      <cdr:x>0.90831</cdr:x>
      <cdr:y>0.12653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876300" y="189457"/>
          <a:ext cx="8181976" cy="6915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6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  <cdr:relSizeAnchor xmlns:cdr="http://schemas.openxmlformats.org/drawingml/2006/chartDrawing">
    <cdr:from>
      <cdr:x>0.08787</cdr:x>
      <cdr:y>0.02721</cdr:y>
    </cdr:from>
    <cdr:to>
      <cdr:x>0.90831</cdr:x>
      <cdr:y>0.12653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876300" y="189457"/>
          <a:ext cx="8181976" cy="6915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8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  <cdr:relSizeAnchor xmlns:cdr="http://schemas.openxmlformats.org/drawingml/2006/chartDrawing">
    <cdr:from>
      <cdr:x>0.08787</cdr:x>
      <cdr:y>0.02721</cdr:y>
    </cdr:from>
    <cdr:to>
      <cdr:x>0.90831</cdr:x>
      <cdr:y>0.16669</cdr:y>
    </cdr:to>
    <cdr:sp macro="" textlink="">
      <cdr:nvSpPr>
        <cdr:cNvPr id="6" name="TextBox 1"/>
        <cdr:cNvSpPr txBox="1"/>
      </cdr:nvSpPr>
      <cdr:spPr>
        <a:xfrm xmlns:a="http://schemas.openxmlformats.org/drawingml/2006/main">
          <a:off x="537385" y="87308"/>
          <a:ext cx="5017553" cy="4475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Данные о потерпевших с тяжелыми последствиями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в разрезе наиболее травмоопасных возрастов  </a:t>
          </a: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7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  <cdr:relSizeAnchor xmlns:cdr="http://schemas.openxmlformats.org/drawingml/2006/chartDrawing">
    <cdr:from>
      <cdr:x>0.08787</cdr:x>
      <cdr:y>0.02721</cdr:y>
    </cdr:from>
    <cdr:to>
      <cdr:x>0.90831</cdr:x>
      <cdr:y>0.12653</cdr:y>
    </cdr:to>
    <cdr:sp macro="" textlink="">
      <cdr:nvSpPr>
        <cdr:cNvPr id="8" name="TextBox 1"/>
        <cdr:cNvSpPr txBox="1"/>
      </cdr:nvSpPr>
      <cdr:spPr>
        <a:xfrm xmlns:a="http://schemas.openxmlformats.org/drawingml/2006/main">
          <a:off x="876300" y="189457"/>
          <a:ext cx="8181976" cy="6915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8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9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  <cdr:relSizeAnchor xmlns:cdr="http://schemas.openxmlformats.org/drawingml/2006/chartDrawing">
    <cdr:from>
      <cdr:x>0.08787</cdr:x>
      <cdr:y>0.02721</cdr:y>
    </cdr:from>
    <cdr:to>
      <cdr:x>0.90831</cdr:x>
      <cdr:y>0.12653</cdr:y>
    </cdr:to>
    <cdr:sp macro="" textlink="">
      <cdr:nvSpPr>
        <cdr:cNvPr id="10" name="TextBox 1"/>
        <cdr:cNvSpPr txBox="1"/>
      </cdr:nvSpPr>
      <cdr:spPr>
        <a:xfrm xmlns:a="http://schemas.openxmlformats.org/drawingml/2006/main">
          <a:off x="876300" y="189457"/>
          <a:ext cx="8181976" cy="6915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11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  <cdr:relSizeAnchor xmlns:cdr="http://schemas.openxmlformats.org/drawingml/2006/chartDrawing">
    <cdr:from>
      <cdr:x>0.08787</cdr:x>
      <cdr:y>0.02721</cdr:y>
    </cdr:from>
    <cdr:to>
      <cdr:x>0.90831</cdr:x>
      <cdr:y>0.12653</cdr:y>
    </cdr:to>
    <cdr:sp macro="" textlink="">
      <cdr:nvSpPr>
        <cdr:cNvPr id="12" name="TextBox 1"/>
        <cdr:cNvSpPr txBox="1"/>
      </cdr:nvSpPr>
      <cdr:spPr>
        <a:xfrm xmlns:a="http://schemas.openxmlformats.org/drawingml/2006/main">
          <a:off x="876300" y="189457"/>
          <a:ext cx="8181976" cy="6915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8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13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  <cdr:relSizeAnchor xmlns:cdr="http://schemas.openxmlformats.org/drawingml/2006/chartDrawing">
    <cdr:from>
      <cdr:x>0.08787</cdr:x>
      <cdr:y>0.02721</cdr:y>
    </cdr:from>
    <cdr:to>
      <cdr:x>0.90831</cdr:x>
      <cdr:y>0.12653</cdr:y>
    </cdr:to>
    <cdr:sp macro="" textlink="">
      <cdr:nvSpPr>
        <cdr:cNvPr id="14" name="TextBox 1"/>
        <cdr:cNvSpPr txBox="1"/>
      </cdr:nvSpPr>
      <cdr:spPr>
        <a:xfrm xmlns:a="http://schemas.openxmlformats.org/drawingml/2006/main">
          <a:off x="876300" y="189457"/>
          <a:ext cx="8181976" cy="6915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15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  <cdr:relSizeAnchor xmlns:cdr="http://schemas.openxmlformats.org/drawingml/2006/chartDrawing">
    <cdr:from>
      <cdr:x>0.08787</cdr:x>
      <cdr:y>0.02721</cdr:y>
    </cdr:from>
    <cdr:to>
      <cdr:x>0.90831</cdr:x>
      <cdr:y>0.12653</cdr:y>
    </cdr:to>
    <cdr:sp macro="" textlink="">
      <cdr:nvSpPr>
        <cdr:cNvPr id="16" name="TextBox 1"/>
        <cdr:cNvSpPr txBox="1"/>
      </cdr:nvSpPr>
      <cdr:spPr>
        <a:xfrm xmlns:a="http://schemas.openxmlformats.org/drawingml/2006/main">
          <a:off x="876300" y="189457"/>
          <a:ext cx="8181976" cy="6915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8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17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</c:userShapes>
</file>

<file path=word/drawings/drawing16.xml><?xml version="1.0" encoding="utf-8"?>
<c:userShapes xmlns:c="http://schemas.openxmlformats.org/drawingml/2006/chart">
  <cdr:relSizeAnchor xmlns:cdr="http://schemas.openxmlformats.org/drawingml/2006/chartDrawing">
    <cdr:from>
      <cdr:x>0.09478</cdr:x>
      <cdr:y>0.00977</cdr:y>
    </cdr:from>
    <cdr:to>
      <cdr:x>0.90309</cdr:x>
      <cdr:y>0.10586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952500" y="67233"/>
          <a:ext cx="8123006" cy="6612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Основные травмирующие факторы, приведшие</a:t>
          </a:r>
          <a:br>
            <a:rPr lang="ru-RU" sz="1200" b="0">
              <a:latin typeface="Times New Roman" pitchFamily="18" charset="0"/>
              <a:cs typeface="Times New Roman" pitchFamily="18" charset="0"/>
            </a:rPr>
          </a:br>
          <a:r>
            <a:rPr lang="ru-RU" sz="1200" b="0">
              <a:latin typeface="Times New Roman" pitchFamily="18" charset="0"/>
              <a:cs typeface="Times New Roman" pitchFamily="18" charset="0"/>
            </a:rPr>
            <a:t>к несчастным случаям на производстве с тяжелыми последствиями </a:t>
          </a:r>
        </a:p>
      </cdr:txBody>
    </cdr:sp>
  </cdr:relSizeAnchor>
  <cdr:relSizeAnchor xmlns:cdr="http://schemas.openxmlformats.org/drawingml/2006/chartDrawing">
    <cdr:from>
      <cdr:x>0.13058</cdr:x>
      <cdr:y>0.04073</cdr:y>
    </cdr:from>
    <cdr:to>
      <cdr:x>0.9442</cdr:x>
      <cdr:y>0.11353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12252" y="280285"/>
          <a:ext cx="8176401" cy="50097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7.xml><?xml version="1.0" encoding="utf-8"?>
<c:userShapes xmlns:c="http://schemas.openxmlformats.org/drawingml/2006/chart">
  <cdr:relSizeAnchor xmlns:cdr="http://schemas.openxmlformats.org/drawingml/2006/chartDrawing">
    <cdr:from>
      <cdr:x>0.04762</cdr:x>
      <cdr:y>0.01244</cdr:y>
    </cdr:from>
    <cdr:to>
      <cdr:x>0.96645</cdr:x>
      <cdr:y>0.13366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91229" y="46567"/>
          <a:ext cx="5619275" cy="45376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Распределение потерпевших, получивших тяжелые производственные травмы,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по факторам травмирования (человек)</a:t>
          </a:r>
        </a:p>
      </cdr:txBody>
    </cdr:sp>
  </cdr:relSizeAnchor>
  <cdr:relSizeAnchor xmlns:cdr="http://schemas.openxmlformats.org/drawingml/2006/chartDrawing">
    <cdr:from>
      <cdr:x>0.90639</cdr:x>
      <cdr:y>0</cdr:y>
    </cdr:from>
    <cdr:to>
      <cdr:x>0.94178</cdr:x>
      <cdr:y>0.05255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8897472" y="0"/>
          <a:ext cx="347381" cy="35858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8.xml><?xml version="1.0" encoding="utf-8"?>
<c:userShapes xmlns:c="http://schemas.openxmlformats.org/drawingml/2006/chart">
  <cdr:relSizeAnchor xmlns:cdr="http://schemas.openxmlformats.org/drawingml/2006/chartDrawing">
    <cdr:from>
      <cdr:x>0.04434</cdr:x>
      <cdr:y>0</cdr:y>
    </cdr:from>
    <cdr:to>
      <cdr:x>0.91781</cdr:x>
      <cdr:y>0.16915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31630" y="0"/>
          <a:ext cx="8502820" cy="1163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Основные</a:t>
          </a:r>
          <a:r>
            <a:rPr lang="ru-RU" sz="1200" b="0" baseline="0">
              <a:latin typeface="Times New Roman" pitchFamily="18" charset="0"/>
              <a:cs typeface="Times New Roman" pitchFamily="18" charset="0"/>
            </a:rPr>
            <a:t> п</a:t>
          </a:r>
          <a:r>
            <a:rPr lang="ru-RU" sz="1200" b="0">
              <a:latin typeface="Times New Roman" pitchFamily="18" charset="0"/>
              <a:cs typeface="Times New Roman" pitchFamily="18" charset="0"/>
            </a:rPr>
            <a:t>ричины несчастных случаев на производстве с тяжелыми последствиями (проценты к общему числу причин)</a:t>
          </a:r>
        </a:p>
      </cdr:txBody>
    </cdr:sp>
  </cdr:relSizeAnchor>
  <cdr:relSizeAnchor xmlns:cdr="http://schemas.openxmlformats.org/drawingml/2006/chartDrawing">
    <cdr:from>
      <cdr:x>0.92661</cdr:x>
      <cdr:y>0.00333</cdr:y>
    </cdr:from>
    <cdr:to>
      <cdr:x>1</cdr:x>
      <cdr:y>0.06134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9020175" y="22901"/>
          <a:ext cx="714375" cy="3989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9.xml><?xml version="1.0" encoding="utf-8"?>
<c:userShapes xmlns:c="http://schemas.openxmlformats.org/drawingml/2006/chart">
  <cdr:relSizeAnchor xmlns:cdr="http://schemas.openxmlformats.org/drawingml/2006/chartDrawing">
    <cdr:from>
      <cdr:x>0.22351</cdr:x>
      <cdr:y>0.05714</cdr:y>
    </cdr:from>
    <cdr:to>
      <cdr:x>0.77132</cdr:x>
      <cdr:y>0.14898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197100" y="355600"/>
          <a:ext cx="5384800" cy="571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0.00892</cdr:x>
      <cdr:y>0.01861</cdr:y>
    </cdr:from>
    <cdr:to>
      <cdr:x>0.97095</cdr:x>
      <cdr:y>0.10546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54542" y="129397"/>
          <a:ext cx="5883473" cy="60384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Распределение  вины  нанимателей (работодателей ) и работников (работающих)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 результатам специального расследования  несчастных случаев  на</a:t>
          </a:r>
          <a:r>
            <a:rPr lang="ru-RU" sz="1200" b="0" baseline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производстве 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 baseline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 </a:t>
          </a:r>
          <a:r>
            <a:rPr lang="ru-RU" sz="1200" b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тяжелыми последствиями,  происшедших в  январе - сентябре 2023 г. </a:t>
          </a:r>
          <a:endParaRPr lang="ru-RU" sz="1200" b="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0.951</cdr:x>
      <cdr:y>0.00096</cdr:y>
    </cdr:from>
    <cdr:to>
      <cdr:x>0.99643</cdr:x>
      <cdr:y>0.05204</cdr:y>
    </cdr:to>
    <cdr:sp macro="" textlink="">
      <cdr:nvSpPr>
        <cdr:cNvPr id="7" name="TextBox 1"/>
        <cdr:cNvSpPr txBox="1"/>
      </cdr:nvSpPr>
      <cdr:spPr>
        <a:xfrm xmlns:a="http://schemas.openxmlformats.org/drawingml/2006/main">
          <a:off x="6559960" y="9631"/>
          <a:ext cx="313358" cy="51243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0.22351</cdr:x>
      <cdr:y>0.05714</cdr:y>
    </cdr:from>
    <cdr:to>
      <cdr:x>0.77132</cdr:x>
      <cdr:y>0.14898</cdr:y>
    </cdr:to>
    <cdr:sp macro="" textlink="">
      <cdr:nvSpPr>
        <cdr:cNvPr id="2" name="TextBox 2"/>
        <cdr:cNvSpPr txBox="1"/>
      </cdr:nvSpPr>
      <cdr:spPr>
        <a:xfrm xmlns:a="http://schemas.openxmlformats.org/drawingml/2006/main">
          <a:off x="2197100" y="355600"/>
          <a:ext cx="5384800" cy="571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0.01315</cdr:x>
      <cdr:y>0</cdr:y>
    </cdr:from>
    <cdr:to>
      <cdr:x>0.97518</cdr:x>
      <cdr:y>0.10811</cdr:y>
    </cdr:to>
    <cdr:sp macro="" textlink="">
      <cdr:nvSpPr>
        <cdr:cNvPr id="4" name="TextBox 5"/>
        <cdr:cNvSpPr txBox="1"/>
      </cdr:nvSpPr>
      <cdr:spPr>
        <a:xfrm xmlns:a="http://schemas.openxmlformats.org/drawingml/2006/main">
          <a:off x="132015" y="0"/>
          <a:ext cx="9658367" cy="74448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700"/>
            </a:lnSpc>
          </a:pPr>
          <a:endParaRPr lang="ru-RU" sz="16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0.951</cdr:x>
      <cdr:y>0.00096</cdr:y>
    </cdr:from>
    <cdr:to>
      <cdr:x>0.99643</cdr:x>
      <cdr:y>0.05204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6559960" y="9631"/>
          <a:ext cx="313358" cy="51243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0.49717</cdr:x>
      <cdr:y>0.07974</cdr:y>
    </cdr:from>
    <cdr:to>
      <cdr:x>0.97851</cdr:x>
      <cdr:y>0.75615</cdr:y>
    </cdr:to>
    <cdr:graphicFrame macro="">
      <cdr:nvGraphicFramePr>
        <cdr:cNvPr id="2" name="Диаграмма 1"/>
        <cdr:cNvGraphicFramePr/>
      </cdr:nvGraphicFramePr>
      <cdr:xfrm>
        <a:off xmlns:a="http://schemas.openxmlformats.org/drawingml/2006/main" x="0" y="0"/>
        <a:ext xmlns:a="http://schemas.openxmlformats.org/drawingml/2006/main" cx="0" cy="0"/>
      </cdr:xfrm>
      <a:graphic xmlns:a="http://schemas.openxmlformats.org/drawingml/2006/main"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cdr:graphicFrame>
  </cdr:relSizeAnchor>
  <cdr:relSizeAnchor xmlns:cdr="http://schemas.openxmlformats.org/drawingml/2006/chartDrawing">
    <cdr:from>
      <cdr:x>0.04655</cdr:x>
      <cdr:y>0.01823</cdr:y>
    </cdr:from>
    <cdr:to>
      <cdr:x>0.96904</cdr:x>
      <cdr:y>0.12903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284671" y="69012"/>
          <a:ext cx="5641675" cy="41956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Данные о потерпевших с тяжелым</a:t>
          </a:r>
          <a:r>
            <a:rPr lang="ru-RU" sz="1200" b="0" baseline="0">
              <a:latin typeface="Times New Roman" pitchFamily="18" charset="0"/>
              <a:cs typeface="Times New Roman" pitchFamily="18" charset="0"/>
            </a:rPr>
            <a:t> последствиями врезультате несчастных случаев на производстве в январе - сентябре 2023 г. </a:t>
          </a:r>
          <a:r>
            <a:rPr lang="ru-RU" sz="1200" b="0">
              <a:latin typeface="Times New Roman" pitchFamily="18" charset="0"/>
              <a:cs typeface="Times New Roman" pitchFamily="18" charset="0"/>
            </a:rPr>
            <a:t>в организациях Минской области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0.01674</cdr:x>
      <cdr:y>0.00977</cdr:y>
    </cdr:from>
    <cdr:to>
      <cdr:x>0.95759</cdr:x>
      <cdr:y>0.10057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2377" y="44414"/>
          <a:ext cx="5753942" cy="41278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Данные о производственном травматизме с тяжелыми последствиями 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в разрезе организаций</a:t>
          </a:r>
        </a:p>
      </cdr:txBody>
    </cdr:sp>
  </cdr:relSizeAnchor>
  <cdr:relSizeAnchor xmlns:cdr="http://schemas.openxmlformats.org/drawingml/2006/chartDrawing">
    <cdr:from>
      <cdr:x>0.13058</cdr:x>
      <cdr:y>0.04073</cdr:y>
    </cdr:from>
    <cdr:to>
      <cdr:x>0.9442</cdr:x>
      <cdr:y>0.1353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12252" y="280285"/>
          <a:ext cx="8176401" cy="65081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0.01674</cdr:x>
      <cdr:y>0.00977</cdr:y>
    </cdr:from>
    <cdr:to>
      <cdr:x>0.95759</cdr:x>
      <cdr:y>0.10586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7952" y="67106"/>
          <a:ext cx="9439548" cy="66000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Данные о потерпевших с тяжелыми последствиями 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в организациях</a:t>
          </a:r>
          <a:r>
            <a:rPr lang="ru-RU" sz="1200" b="0" baseline="0">
              <a:latin typeface="Times New Roman" pitchFamily="18" charset="0"/>
              <a:cs typeface="Times New Roman" pitchFamily="18" charset="0"/>
            </a:rPr>
            <a:t> коммунальной формы собственности </a:t>
          </a:r>
          <a:r>
            <a:rPr lang="ru-RU" sz="1200" b="0">
              <a:latin typeface="Times New Roman" pitchFamily="18" charset="0"/>
              <a:cs typeface="Times New Roman" pitchFamily="18" charset="0"/>
            </a:rPr>
            <a:t>(человек)</a:t>
          </a:r>
        </a:p>
      </cdr:txBody>
    </cdr:sp>
  </cdr:relSizeAnchor>
  <cdr:relSizeAnchor xmlns:cdr="http://schemas.openxmlformats.org/drawingml/2006/chartDrawing">
    <cdr:from>
      <cdr:x>0.13058</cdr:x>
      <cdr:y>0.04073</cdr:y>
    </cdr:from>
    <cdr:to>
      <cdr:x>0.9442</cdr:x>
      <cdr:y>0.16124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11088" y="280239"/>
          <a:ext cx="8169087" cy="8291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0.01674</cdr:x>
      <cdr:y>0.00977</cdr:y>
    </cdr:from>
    <cdr:to>
      <cdr:x>0.9902</cdr:x>
      <cdr:y>0.1283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102377" y="44668"/>
          <a:ext cx="5953366" cy="54192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/>
          <a:endParaRPr lang="ru-RU" sz="18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0.13058</cdr:x>
      <cdr:y>0.01387</cdr:y>
    </cdr:from>
    <cdr:to>
      <cdr:x>0.9442</cdr:x>
      <cdr:y>0.0566</cdr:y>
    </cdr:to>
    <cdr:sp macro="" textlink="">
      <cdr:nvSpPr>
        <cdr:cNvPr id="6" name="TextBox 1"/>
        <cdr:cNvSpPr txBox="1"/>
      </cdr:nvSpPr>
      <cdr:spPr>
        <a:xfrm xmlns:a="http://schemas.openxmlformats.org/drawingml/2006/main">
          <a:off x="798586" y="63414"/>
          <a:ext cx="4975844" cy="19537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7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0.01674</cdr:x>
      <cdr:y>0.00977</cdr:y>
    </cdr:from>
    <cdr:to>
      <cdr:x>0.95759</cdr:x>
      <cdr:y>0.14137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2377" y="32192"/>
          <a:ext cx="5753942" cy="4336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Районы, в которых численность погибших и потерпевших, получивших тяжелые производственные травмы, возросло в сравнении с</a:t>
          </a:r>
          <a:r>
            <a:rPr lang="ru-RU" sz="1200" b="0" baseline="0">
              <a:latin typeface="Times New Roman" pitchFamily="18" charset="0"/>
              <a:cs typeface="Times New Roman" pitchFamily="18" charset="0"/>
            </a:rPr>
            <a:t> прошлым годом</a:t>
          </a:r>
          <a:endParaRPr lang="ru-RU" sz="1200" b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0.07774</cdr:x>
      <cdr:y>0.02022</cdr:y>
    </cdr:from>
    <cdr:to>
      <cdr:x>0.9442</cdr:x>
      <cdr:y>0.12442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781264" y="139129"/>
          <a:ext cx="8707389" cy="71705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0.08787</cdr:x>
      <cdr:y>0.02721</cdr:y>
    </cdr:from>
    <cdr:to>
      <cdr:x>0.90831</cdr:x>
      <cdr:y>0.16235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37385" y="80966"/>
          <a:ext cx="5017553" cy="40211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Данные о погибших в результате несчастных случаев на производстве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в разрезе районов (человек)</a:t>
          </a: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  <cdr:relSizeAnchor xmlns:cdr="http://schemas.openxmlformats.org/drawingml/2006/chartDrawing">
    <cdr:from>
      <cdr:x>0.08787</cdr:x>
      <cdr:y>0.02721</cdr:y>
    </cdr:from>
    <cdr:to>
      <cdr:x>0.90831</cdr:x>
      <cdr:y>0.12653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876300" y="189457"/>
          <a:ext cx="8181976" cy="6915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8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0.03458</cdr:x>
      <cdr:y>0.01505</cdr:y>
    </cdr:from>
    <cdr:to>
      <cdr:x>0.95606</cdr:x>
      <cdr:y>0.07067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80" y="73482"/>
          <a:ext cx="5635482" cy="2715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Данные о потерпевших, получивших тяжелые производственные травмы,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в разрезе районов и города Жодино (человек)</a:t>
          </a: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0.9283</cdr:x>
      <cdr:y>0.04617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8753424" y="0"/>
          <a:ext cx="495351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0.5092</cdr:x>
      <cdr:y>0.1569</cdr:y>
    </cdr:from>
    <cdr:to>
      <cdr:x>0.98666</cdr:x>
      <cdr:y>0.7102</cdr:y>
    </cdr:to>
    <cdr:graphicFrame macro="">
      <cdr:nvGraphicFramePr>
        <cdr:cNvPr id="2" name="Диаграмма 1"/>
        <cdr:cNvGraphicFramePr/>
      </cdr:nvGraphicFramePr>
      <cdr:xfrm>
        <a:off xmlns:a="http://schemas.openxmlformats.org/drawingml/2006/main" x="0" y="0"/>
        <a:ext xmlns:a="http://schemas.openxmlformats.org/drawingml/2006/main" cx="0" cy="0"/>
      </cdr:xfrm>
      <a:graphic xmlns:a="http://schemas.openxmlformats.org/drawingml/2006/main"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cdr:graphicFrame>
  </cdr:relSizeAnchor>
  <cdr:relSizeAnchor xmlns:cdr="http://schemas.openxmlformats.org/drawingml/2006/chartDrawing">
    <cdr:from>
      <cdr:x>0.02282</cdr:x>
      <cdr:y>0.04032</cdr:y>
    </cdr:from>
    <cdr:to>
      <cdr:x>0.96473</cdr:x>
      <cdr:y>0.13364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224847" y="277795"/>
          <a:ext cx="9280718" cy="64295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Удельный вес потерпевших на производстве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с тяжелыми последствиями </a:t>
          </a:r>
          <a:r>
            <a:rPr lang="ru-RU" sz="1200" b="0" baseline="0">
              <a:latin typeface="Times New Roman" pitchFamily="18" charset="0"/>
              <a:cs typeface="Times New Roman" pitchFamily="18" charset="0"/>
            </a:rPr>
            <a:t> по видам деятельности</a:t>
          </a:r>
          <a:endParaRPr lang="ru-RU" sz="1200" b="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0.01674</cdr:x>
      <cdr:y>0.00977</cdr:y>
    </cdr:from>
    <cdr:to>
      <cdr:x>0.95759</cdr:x>
      <cdr:y>0.13431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2377" y="35139"/>
          <a:ext cx="5753942" cy="4479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Виды деятельности, в которых допущензначительный рост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численности потерпевших с тяжелыми последствиями</a:t>
          </a:r>
        </a:p>
      </cdr:txBody>
    </cdr:sp>
  </cdr:relSizeAnchor>
  <cdr:relSizeAnchor xmlns:cdr="http://schemas.openxmlformats.org/drawingml/2006/chartDrawing">
    <cdr:from>
      <cdr:x>0.07774</cdr:x>
      <cdr:y>0.02022</cdr:y>
    </cdr:from>
    <cdr:to>
      <cdr:x>0.9442</cdr:x>
      <cdr:y>0.12442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781264" y="139129"/>
          <a:ext cx="8707389" cy="71705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ED515-34DB-4ADE-841F-355AAD285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3030</Words>
  <Characters>17272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Талерчик Александр Викторович</dc:creator>
  <cp:lastModifiedBy>sol01360267</cp:lastModifiedBy>
  <cp:revision>2</cp:revision>
  <cp:lastPrinted>2023-10-09T13:57:00Z</cp:lastPrinted>
  <dcterms:created xsi:type="dcterms:W3CDTF">2023-10-17T14:35:00Z</dcterms:created>
  <dcterms:modified xsi:type="dcterms:W3CDTF">2023-10-17T14:35:00Z</dcterms:modified>
</cp:coreProperties>
</file>