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bookmarkStart w:id="0" w:name="_GoBack"/>
      <w:bookmarkEnd w:id="0"/>
      <w:r>
        <w:t>Управлением Следственного комитета Республики Беларусь по Мин</w:t>
      </w:r>
      <w:r>
        <w:t xml:space="preserve">ской области (далее - УСК) в служебной деятельности значительное внимание уделяется вопросам эффективности принимаемых мер по выявлению и профилактике травматизма, устранению причин и условий, способствующих производственному </w:t>
      </w:r>
      <w:proofErr w:type="spellStart"/>
      <w:r>
        <w:t>травмированию</w:t>
      </w:r>
      <w:proofErr w:type="spellEnd"/>
      <w:r>
        <w:t xml:space="preserve"> и гибели работаю</w:t>
      </w:r>
      <w:r>
        <w:t>щих.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Необходимо отметить, что состояние охраны труда является актуальной социально-экономической проблемой, гак как в силу различных причин (организационных, технических, технологических, в том числе обусловленных субъективными факторами) работающие при вы</w:t>
      </w:r>
      <w:r>
        <w:t>полнении работ получают травмы различной степени тяжести, становятся инвалидами, иногда погибают.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 xml:space="preserve">Ежедневный мониторинг поступающей информации о </w:t>
      </w:r>
      <w:proofErr w:type="spellStart"/>
      <w:r>
        <w:t>травмировании</w:t>
      </w:r>
      <w:proofErr w:type="spellEnd"/>
      <w:r>
        <w:t xml:space="preserve">, изучение материалов проверок и возбужденных уголовных дел по фактам производственного </w:t>
      </w:r>
      <w:r>
        <w:t xml:space="preserve">травматизма и </w:t>
      </w:r>
      <w:proofErr w:type="gramStart"/>
      <w:r>
        <w:t>гибели</w:t>
      </w:r>
      <w:proofErr w:type="gramEnd"/>
      <w:r>
        <w:t xml:space="preserve"> работающих при выполнении работ на высоте в организациях, ведущих деятельность на территории Минской области, показало, что за 10 месяцев текущего года произошло 13 несчастных случаев при выполнении работ, в ходе которых имело место па</w:t>
      </w:r>
      <w:r>
        <w:t>дение пострадавших с высоты. В результате происшествий погибло 6 работающих, 7 получили тяжелые травмы.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 xml:space="preserve">По данным фактам возбуждено 3 уголовных дела (Клецкий, </w:t>
      </w:r>
      <w:proofErr w:type="spellStart"/>
      <w:r>
        <w:t>Логойский</w:t>
      </w:r>
      <w:proofErr w:type="spellEnd"/>
      <w:r>
        <w:t>, Минский РОСК) по ст. 303 УК, по 2 сообщениям отказано в возбуждении уголовного дела на</w:t>
      </w:r>
      <w:r>
        <w:t xml:space="preserve"> основании п. 2 ч. 1 ст. 29 УПК, по 8 сообщениям проверки не окончены.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  <w:sectPr w:rsidR="002A5DA6">
          <w:type w:val="continuous"/>
          <w:pgSz w:w="8400" w:h="11900"/>
          <w:pgMar w:top="1357" w:right="470" w:bottom="1375" w:left="1080" w:header="0" w:footer="3" w:gutter="0"/>
          <w:cols w:space="720"/>
          <w:noEndnote/>
          <w:docGrid w:linePitch="360"/>
        </w:sectPr>
      </w:pPr>
      <w:r>
        <w:t xml:space="preserve">В текущем году к уголовной ответственности по указанной категории уголовных дел привлечены 3 должностных лица: мастер </w:t>
      </w:r>
      <w:proofErr w:type="spellStart"/>
      <w:r>
        <w:t>строительно</w:t>
      </w:r>
      <w:r>
        <w:softHyphen/>
        <w:t>монтажных</w:t>
      </w:r>
      <w:proofErr w:type="spellEnd"/>
      <w:r>
        <w:t xml:space="preserve"> работ ОАО «</w:t>
      </w:r>
      <w:proofErr w:type="spellStart"/>
      <w:r>
        <w:t>Кухчицы</w:t>
      </w:r>
      <w:proofErr w:type="spellEnd"/>
      <w:r>
        <w:t xml:space="preserve">» </w:t>
      </w:r>
      <w:proofErr w:type="spellStart"/>
      <w:r>
        <w:t>Мар</w:t>
      </w:r>
      <w:r>
        <w:t>тюхов</w:t>
      </w:r>
      <w:proofErr w:type="spellEnd"/>
      <w:r>
        <w:t xml:space="preserve"> Д.С. (Клейкий район), прораб ДУП «ПМК-201» Ворох В.В. (</w:t>
      </w:r>
      <w:proofErr w:type="spellStart"/>
      <w:r>
        <w:t>Любанский</w:t>
      </w:r>
      <w:proofErr w:type="spellEnd"/>
      <w:r>
        <w:t xml:space="preserve"> район), начальник </w:t>
      </w:r>
      <w:proofErr w:type="spellStart"/>
      <w:r>
        <w:t>электроучастка</w:t>
      </w:r>
      <w:proofErr w:type="spellEnd"/>
      <w:r>
        <w:t xml:space="preserve"> ОАО «</w:t>
      </w:r>
      <w:proofErr w:type="spellStart"/>
      <w:r>
        <w:t>Борисовский</w:t>
      </w:r>
      <w:proofErr w:type="spellEnd"/>
      <w:r>
        <w:t xml:space="preserve"> ДОК» </w:t>
      </w:r>
      <w:proofErr w:type="spellStart"/>
      <w:r>
        <w:t>Буцневич</w:t>
      </w:r>
      <w:proofErr w:type="spellEnd"/>
      <w:r>
        <w:t xml:space="preserve"> П.А. (</w:t>
      </w:r>
      <w:proofErr w:type="spellStart"/>
      <w:r>
        <w:t>Борисовский</w:t>
      </w:r>
      <w:proofErr w:type="spellEnd"/>
      <w:r>
        <w:t xml:space="preserve"> район).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lastRenderedPageBreak/>
        <w:t>При проведении проверок и расследовании уголовных дел с учетом анализа и оценки собранных доказ</w:t>
      </w:r>
      <w:r>
        <w:t>ательств, в том числе проведенных экспертиз и специальных расследований, установлено, что экономия времени, достижение результатов путем пренебрежения требованиями правил охраны труда и техники безопасности влекут тяжкие последствия.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Основными причинами пр</w:t>
      </w:r>
      <w:r>
        <w:t>оизошедших несчастных случаев явились: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не разработка или некачественная разработка проектной документации;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не выдача наряда-допуска и допуск к выполнению работ с повышенной опасностью;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необеспечение безопасного выполнения работ на высоте;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допуск к выполнен</w:t>
      </w:r>
      <w:r>
        <w:t xml:space="preserve">ию кровельных работ работающего, не имеющего соответствующей квалификации по профессии «кровельщик», непрошедшего </w:t>
      </w:r>
      <w:proofErr w:type="gramStart"/>
      <w:r>
        <w:t>обучение по вопросам</w:t>
      </w:r>
      <w:proofErr w:type="gramEnd"/>
      <w:r>
        <w:t xml:space="preserve"> соблюдения правил охраны труда, стажировку, инструктаж по охране труда и проверку знании по вопросам охраны труда;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необес</w:t>
      </w:r>
      <w:r>
        <w:t>печение работающих при выполнении работ с повышенной опасностью средствами индивидуальной защиты (предохранительным поясом, каской);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proofErr w:type="spellStart"/>
      <w:r>
        <w:t>неорганизация</w:t>
      </w:r>
      <w:proofErr w:type="spellEnd"/>
      <w:r>
        <w:t xml:space="preserve"> рабочих мест;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>нарушение пострадавшим (погибшим) требований локальных правовых актов по охране труда.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proofErr w:type="gramStart"/>
      <w:r>
        <w:t>Так, зав</w:t>
      </w:r>
      <w:r>
        <w:t xml:space="preserve">ершено расследование уголовного дела, возбужденного </w:t>
      </w:r>
      <w:proofErr w:type="spellStart"/>
      <w:r>
        <w:t>Узденским</w:t>
      </w:r>
      <w:proofErr w:type="spellEnd"/>
      <w:r>
        <w:t xml:space="preserve"> районным отделом Следственного комитета Республики Беларусь (далее - </w:t>
      </w:r>
      <w:proofErr w:type="spellStart"/>
      <w:r>
        <w:t>Узденский</w:t>
      </w:r>
      <w:proofErr w:type="spellEnd"/>
      <w:r>
        <w:t xml:space="preserve"> РОСК) по ч. 1 ст. 303 УК в отношении главного инженера ОДО «</w:t>
      </w:r>
      <w:proofErr w:type="spellStart"/>
      <w:r>
        <w:t>АйВекоСтрой</w:t>
      </w:r>
      <w:proofErr w:type="spellEnd"/>
      <w:r>
        <w:t>» Герасименко ИЛ., который допустил каменщик</w:t>
      </w:r>
      <w:r>
        <w:t>а Демиденко 03. к выполнению работ по устройству перекрытия 2-го этажа строительного объекта без использования средств индивидуальной защиты от падения с высоты, в результате чего последний, выполняя работы</w:t>
      </w:r>
      <w:proofErr w:type="gramEnd"/>
      <w:r>
        <w:t xml:space="preserve">, упал с высоты не менее 7,24 м, получив при этом </w:t>
      </w:r>
      <w:r>
        <w:t>тяжкие телесные повреждения. Уголовное дело 16.11.2024 передано прокурору для направления в суд.</w:t>
      </w:r>
    </w:p>
    <w:p w:rsidR="002A5DA6" w:rsidRDefault="00DD28CE">
      <w:pPr>
        <w:pStyle w:val="22"/>
        <w:shd w:val="clear" w:color="auto" w:fill="auto"/>
        <w:spacing w:line="217" w:lineRule="exact"/>
        <w:ind w:firstLine="540"/>
        <w:jc w:val="both"/>
      </w:pPr>
      <w:r>
        <w:t xml:space="preserve">Дзержинским РОСК проводится проверка по факту смертельного производственного </w:t>
      </w:r>
      <w:proofErr w:type="spellStart"/>
      <w:r>
        <w:t>травмирования</w:t>
      </w:r>
      <w:proofErr w:type="spellEnd"/>
      <w:r>
        <w:t xml:space="preserve"> каменщика ОАО «</w:t>
      </w:r>
      <w:proofErr w:type="spellStart"/>
      <w:r>
        <w:t>Крутогорь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Петковичи</w:t>
      </w:r>
      <w:proofErr w:type="spellEnd"/>
      <w:r>
        <w:t xml:space="preserve">» </w:t>
      </w:r>
      <w:proofErr w:type="spellStart"/>
      <w:r>
        <w:t>Галякевича</w:t>
      </w:r>
      <w:proofErr w:type="spellEnd"/>
      <w:r>
        <w:t xml:space="preserve"> А.В., который около</w:t>
      </w:r>
      <w:r>
        <w:t xml:space="preserve"> 15.05 часов 31.10.2024, находясь на кровле здания цеха № 2 производства молока МТК «Малые Новоселки» ОАО, расположенного по адресу: Дзержинский район, д. Малые Новоселки, ул. </w:t>
      </w:r>
      <w:proofErr w:type="gramStart"/>
      <w:r>
        <w:t>Центральная</w:t>
      </w:r>
      <w:proofErr w:type="gramEnd"/>
      <w:r>
        <w:t>, 1, наступил на лист поликарбоната в световом окне цеха, в результат</w:t>
      </w:r>
      <w:r>
        <w:t>е чего упал на бетонное покрытие с высоты 5,9 м, получив при этом телесные повреждения, от которых скончался на месте.</w:t>
      </w:r>
    </w:p>
    <w:p w:rsidR="002A5DA6" w:rsidRDefault="00DD28CE">
      <w:pPr>
        <w:pStyle w:val="22"/>
        <w:shd w:val="clear" w:color="auto" w:fill="auto"/>
        <w:spacing w:line="214" w:lineRule="exact"/>
        <w:ind w:left="2800"/>
        <w:jc w:val="left"/>
      </w:pPr>
      <w:r>
        <w:t>Фото №&gt; 1-2. Здание цеха № 2 производства молока МТК «Малые Новоселки» ОАО.</w:t>
      </w:r>
    </w:p>
    <w:p w:rsidR="002A5DA6" w:rsidRDefault="004829D0">
      <w:pPr>
        <w:framePr w:h="17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343400" cy="1143000"/>
            <wp:effectExtent l="0" t="0" r="0" b="0"/>
            <wp:docPr id="5" name="Рисунок 2" descr="D:\_Сечко М.А\_МЕРОПРИЯТИЯ\Выборы\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Сечко М.А\_МЕРОПРИЯТИЯ\Выборы\сайт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A6" w:rsidRDefault="002A5DA6">
      <w:pPr>
        <w:rPr>
          <w:sz w:val="2"/>
          <w:szCs w:val="2"/>
        </w:rPr>
      </w:pPr>
    </w:p>
    <w:p w:rsidR="002A5DA6" w:rsidRDefault="00DD28CE">
      <w:pPr>
        <w:pStyle w:val="22"/>
        <w:shd w:val="clear" w:color="auto" w:fill="auto"/>
        <w:spacing w:line="214" w:lineRule="exact"/>
        <w:ind w:left="340" w:firstLine="460"/>
        <w:jc w:val="both"/>
      </w:pPr>
      <w:r>
        <w:t xml:space="preserve">В настоящее время Дзержинским РОСК проводятся проверочные мероприятия, в том числе, направленные на установление причин и условий, способствовавших </w:t>
      </w:r>
      <w:proofErr w:type="gramStart"/>
      <w:r>
        <w:t>произошедшему</w:t>
      </w:r>
      <w:proofErr w:type="gramEnd"/>
      <w:r>
        <w:t xml:space="preserve">, по результатам чего будет дана правовая оценка </w:t>
      </w:r>
      <w:r>
        <w:t>действиям должностных лиц ОАО.</w:t>
      </w:r>
    </w:p>
    <w:p w:rsidR="002A5DA6" w:rsidRDefault="00DD28CE">
      <w:pPr>
        <w:pStyle w:val="22"/>
        <w:shd w:val="clear" w:color="auto" w:fill="auto"/>
        <w:spacing w:line="214" w:lineRule="exact"/>
        <w:ind w:left="340" w:firstLine="460"/>
        <w:jc w:val="both"/>
      </w:pPr>
      <w:proofErr w:type="gramStart"/>
      <w:r>
        <w:t>Обеспокоенность в настоящий момент вызывают факты гибели работающих в организациях частной формы собственности.</w:t>
      </w:r>
      <w:proofErr w:type="gramEnd"/>
    </w:p>
    <w:p w:rsidR="002A5DA6" w:rsidRDefault="00DD28CE">
      <w:pPr>
        <w:pStyle w:val="22"/>
        <w:shd w:val="clear" w:color="auto" w:fill="auto"/>
        <w:spacing w:line="214" w:lineRule="exact"/>
        <w:ind w:left="340" w:firstLine="460"/>
        <w:jc w:val="both"/>
      </w:pPr>
      <w:r>
        <w:t xml:space="preserve">Борисовским РОСК проводится проверка по факту смертельного </w:t>
      </w:r>
      <w:proofErr w:type="spellStart"/>
      <w:r>
        <w:t>травмирования</w:t>
      </w:r>
      <w:proofErr w:type="spellEnd"/>
      <w:r>
        <w:t xml:space="preserve"> штукатура </w:t>
      </w:r>
      <w:proofErr w:type="spellStart"/>
      <w:r>
        <w:t>Тененбаума</w:t>
      </w:r>
      <w:proofErr w:type="spellEnd"/>
      <w:r>
        <w:t xml:space="preserve"> С.А., работавшего н</w:t>
      </w:r>
      <w:r>
        <w:t>а основании договора подряда в ООО «</w:t>
      </w:r>
      <w:proofErr w:type="spellStart"/>
      <w:r>
        <w:t>Стройтрансмеханизация</w:t>
      </w:r>
      <w:proofErr w:type="spellEnd"/>
      <w:r>
        <w:t>», который при выполнении 08.10.2024 штукатурных работ на объекте: «Реконструкция дома культуры по ул. 1-го Июля д. 8 в г. Борисове под многофункциональный комплекс», упал со строительных лесов с выс</w:t>
      </w:r>
      <w:r>
        <w:t xml:space="preserve">оты 5,5 м, в результате чего получил телесные повреждения, от которых 12.10-2024 скончался </w:t>
      </w:r>
      <w:proofErr w:type="gramStart"/>
      <w:r>
        <w:t>в</w:t>
      </w:r>
      <w:proofErr w:type="gramEnd"/>
      <w:r>
        <w:t xml:space="preserve"> УЗ «</w:t>
      </w:r>
      <w:proofErr w:type="spellStart"/>
      <w:r>
        <w:t>Борисовская</w:t>
      </w:r>
      <w:proofErr w:type="spellEnd"/>
      <w:r>
        <w:t xml:space="preserve"> ЦРБ».</w:t>
      </w:r>
    </w:p>
    <w:p w:rsidR="002A5DA6" w:rsidRDefault="00DD28CE">
      <w:pPr>
        <w:pStyle w:val="22"/>
        <w:shd w:val="clear" w:color="auto" w:fill="auto"/>
        <w:spacing w:line="214" w:lineRule="exact"/>
        <w:ind w:left="340" w:firstLine="460"/>
        <w:jc w:val="both"/>
      </w:pPr>
      <w:r>
        <w:t xml:space="preserve">Минским РОСК проводится проверка по факту смертельного </w:t>
      </w:r>
      <w:proofErr w:type="spellStart"/>
      <w:r>
        <w:t>травмирования</w:t>
      </w:r>
      <w:proofErr w:type="spellEnd"/>
      <w:r>
        <w:t xml:space="preserve"> арматурщик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МонолитГарантСистем</w:t>
      </w:r>
      <w:proofErr w:type="spellEnd"/>
      <w:r>
        <w:t xml:space="preserve">» </w:t>
      </w:r>
      <w:proofErr w:type="spellStart"/>
      <w:r>
        <w:t>Мамонько</w:t>
      </w:r>
      <w:proofErr w:type="spellEnd"/>
      <w:r>
        <w:t xml:space="preserve"> Н.Н., который, находясь на строительном объекте: «Строительство жилого района с инженерно-транспортной инфраструктурой и объектами социально</w:t>
      </w:r>
      <w:r>
        <w:t xml:space="preserve">-гарантируемого обслуживания населения в д. </w:t>
      </w:r>
      <w:proofErr w:type="gramStart"/>
      <w:r>
        <w:t>Боровая</w:t>
      </w:r>
      <w:proofErr w:type="gramEnd"/>
      <w:r>
        <w:t xml:space="preserve"> и д. Копище </w:t>
      </w:r>
      <w:proofErr w:type="spellStart"/>
      <w:r>
        <w:t>Боровлянского</w:t>
      </w:r>
      <w:proofErr w:type="spellEnd"/>
      <w:r>
        <w:t xml:space="preserve"> сельсовета Минского района Минской области». Микрорайон № 1.1 очередь строительства. Жилой дом № 1.1 по </w:t>
      </w:r>
      <w:proofErr w:type="spellStart"/>
      <w:r>
        <w:t>г.п</w:t>
      </w:r>
      <w:proofErr w:type="spellEnd"/>
      <w:r>
        <w:t xml:space="preserve">.», расположенном вблизи дома № 10 по </w:t>
      </w:r>
      <w:r>
        <w:rPr>
          <w:rStyle w:val="25pt"/>
        </w:rPr>
        <w:t xml:space="preserve">ул. </w:t>
      </w:r>
      <w:proofErr w:type="gramStart"/>
      <w:r>
        <w:t>Небесная</w:t>
      </w:r>
      <w:proofErr w:type="gramEnd"/>
      <w:r>
        <w:t xml:space="preserve"> в д. Копище Минского</w:t>
      </w:r>
      <w:r>
        <w:t xml:space="preserve"> района, при выполнении 18.10.2024 армирования кровли по устройству монолитного каркаса и ленточных фундаментов в осях упал с высоты 6 этажа, в результате чего от полученных телесных повреждений скончался на месте.</w:t>
      </w:r>
    </w:p>
    <w:p w:rsidR="002A5DA6" w:rsidRDefault="00DD28CE">
      <w:pPr>
        <w:pStyle w:val="22"/>
        <w:shd w:val="clear" w:color="auto" w:fill="auto"/>
        <w:spacing w:line="232" w:lineRule="exact"/>
        <w:ind w:left="340" w:firstLine="460"/>
        <w:jc w:val="both"/>
      </w:pPr>
      <w:r>
        <w:t>Борисовским и Минским РОСК по результатам</w:t>
      </w:r>
      <w:r>
        <w:t xml:space="preserve"> проверочных мероприятий будет дана правовая оценка действиям должностных лиц</w:t>
      </w:r>
    </w:p>
    <w:p w:rsidR="002A5DA6" w:rsidRDefault="00DD28CE">
      <w:pPr>
        <w:pStyle w:val="22"/>
        <w:shd w:val="clear" w:color="auto" w:fill="auto"/>
        <w:spacing w:line="232" w:lineRule="exact"/>
        <w:ind w:left="340" w:firstLine="0"/>
        <w:jc w:val="left"/>
      </w:pPr>
      <w:r>
        <w:t>ООО.</w:t>
      </w:r>
    </w:p>
    <w:p w:rsidR="002A5DA6" w:rsidRDefault="00DD28CE">
      <w:pPr>
        <w:pStyle w:val="22"/>
        <w:shd w:val="clear" w:color="auto" w:fill="auto"/>
        <w:spacing w:line="211" w:lineRule="exact"/>
        <w:ind w:left="340" w:firstLine="460"/>
        <w:jc w:val="both"/>
        <w:sectPr w:rsidR="002A5DA6">
          <w:headerReference w:type="even" r:id="rId9"/>
          <w:headerReference w:type="default" r:id="rId10"/>
          <w:footerReference w:type="even" r:id="rId11"/>
          <w:headerReference w:type="first" r:id="rId12"/>
          <w:pgSz w:w="8400" w:h="11900"/>
          <w:pgMar w:top="1357" w:right="470" w:bottom="1375" w:left="1080" w:header="0" w:footer="3" w:gutter="0"/>
          <w:cols w:space="720"/>
          <w:noEndnote/>
          <w:titlePg/>
          <w:docGrid w:linePitch="360"/>
        </w:sectPr>
      </w:pPr>
      <w:r>
        <w:t xml:space="preserve">Согласно п. 22 Правил охраны труда при работе на высоте, утвержденных постановление Министерства труда Республики Беларусь </w:t>
      </w:r>
      <w:proofErr w:type="gramStart"/>
      <w:r>
        <w:t>от</w:t>
      </w:r>
      <w:proofErr w:type="gramEnd"/>
    </w:p>
    <w:p w:rsidR="002A5DA6" w:rsidRDefault="00DD28CE">
      <w:pPr>
        <w:pStyle w:val="22"/>
        <w:shd w:val="clear" w:color="auto" w:fill="auto"/>
        <w:spacing w:line="207" w:lineRule="exact"/>
        <w:ind w:left="340" w:firstLine="0"/>
        <w:jc w:val="both"/>
      </w:pPr>
      <w:r>
        <w:lastRenderedPageBreak/>
        <w:t xml:space="preserve">28.04.2001 </w:t>
      </w:r>
      <w:r>
        <w:rPr>
          <w:rStyle w:val="24"/>
        </w:rPr>
        <w:t>Ns</w:t>
      </w:r>
      <w:r w:rsidRPr="004829D0">
        <w:rPr>
          <w:lang w:eastAsia="en-US" w:bidi="en-US"/>
        </w:rPr>
        <w:t xml:space="preserve"> 52, </w:t>
      </w:r>
      <w:r>
        <w:t xml:space="preserve">ответственный руководитель работ осуществляет </w:t>
      </w:r>
      <w:proofErr w:type="gramStart"/>
      <w:r>
        <w:t>контроль за</w:t>
      </w:r>
      <w:proofErr w:type="gramEnd"/>
      <w:r>
        <w:t xml:space="preserve"> выполне</w:t>
      </w:r>
      <w:r>
        <w:t>нием предусмотренных в наряде-допуске мероприятий по обеспечению их безопасного производства.</w:t>
      </w:r>
    </w:p>
    <w:p w:rsidR="002A5DA6" w:rsidRDefault="00DD28CE">
      <w:pPr>
        <w:pStyle w:val="22"/>
        <w:shd w:val="clear" w:color="auto" w:fill="auto"/>
        <w:spacing w:line="207" w:lineRule="exact"/>
        <w:ind w:left="340" w:firstLine="460"/>
        <w:jc w:val="both"/>
      </w:pPr>
      <w:proofErr w:type="gramStart"/>
      <w:r>
        <w:t xml:space="preserve">Необходимо отметить, что УСК 27.06.2022 в </w:t>
      </w:r>
      <w:proofErr w:type="spellStart"/>
      <w:r>
        <w:t>Миноблисполком</w:t>
      </w:r>
      <w:proofErr w:type="spellEnd"/>
      <w:r>
        <w:t xml:space="preserve"> направлялось информационное письмо «О причинах и условиях </w:t>
      </w:r>
      <w:proofErr w:type="spellStart"/>
      <w:r>
        <w:t>травмирования</w:t>
      </w:r>
      <w:proofErr w:type="spellEnd"/>
      <w:r>
        <w:t xml:space="preserve"> и гибели граждан в результате пад</w:t>
      </w:r>
      <w:r>
        <w:t xml:space="preserve">ения при осуществлении строительных работ в январе-июне 2022 года», в котором предлагалось принять дополнительные организационно-практические меры, направленные на недопущение гибели граждан в результате падения с высоты при выполнении строительных работ, </w:t>
      </w:r>
      <w:r>
        <w:t>и профилактику правонарушений в сфере производственного травматизма.</w:t>
      </w:r>
      <w:proofErr w:type="gramEnd"/>
    </w:p>
    <w:p w:rsidR="002A5DA6" w:rsidRDefault="00DD28CE">
      <w:pPr>
        <w:pStyle w:val="22"/>
        <w:shd w:val="clear" w:color="auto" w:fill="auto"/>
        <w:spacing w:line="207" w:lineRule="exact"/>
        <w:ind w:left="340" w:firstLine="460"/>
        <w:jc w:val="both"/>
      </w:pPr>
      <w:proofErr w:type="gramStart"/>
      <w:r>
        <w:t xml:space="preserve">Проведение надлежащей профилактической работы, комплекса мероприятий по снижению производственного </w:t>
      </w:r>
      <w:proofErr w:type="spellStart"/>
      <w:r>
        <w:t>травмирования</w:t>
      </w:r>
      <w:proofErr w:type="spellEnd"/>
      <w:r>
        <w:t>, упреждающего контроля со стороны должностных лиц предприятий и организаци</w:t>
      </w:r>
      <w:r>
        <w:t>й Минской области, формирование у работающих личной безопасности, по нашему мнению, приведет к положительной динамике.</w:t>
      </w:r>
      <w:proofErr w:type="gramEnd"/>
    </w:p>
    <w:p w:rsidR="002A5DA6" w:rsidRDefault="00DD28CE">
      <w:pPr>
        <w:pStyle w:val="22"/>
        <w:shd w:val="clear" w:color="auto" w:fill="auto"/>
        <w:spacing w:line="207" w:lineRule="exact"/>
        <w:ind w:left="340" w:firstLine="460"/>
        <w:jc w:val="both"/>
      </w:pPr>
      <w:r>
        <w:t xml:space="preserve">С целью минимизации </w:t>
      </w:r>
      <w:proofErr w:type="gramStart"/>
      <w:r>
        <w:t>производственного</w:t>
      </w:r>
      <w:proofErr w:type="gramEnd"/>
      <w:r>
        <w:t xml:space="preserve"> </w:t>
      </w:r>
      <w:proofErr w:type="spellStart"/>
      <w:r>
        <w:t>травмирования</w:t>
      </w:r>
      <w:proofErr w:type="spellEnd"/>
      <w:r>
        <w:t xml:space="preserve"> и гибели работающих при выполнении работ на высоте предлагаю:</w:t>
      </w:r>
    </w:p>
    <w:p w:rsidR="002A5DA6" w:rsidRDefault="00DD28CE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line="207" w:lineRule="exact"/>
        <w:ind w:left="340" w:firstLine="460"/>
        <w:jc w:val="both"/>
      </w:pPr>
      <w:r>
        <w:t xml:space="preserve">Рассмотреть настоящее </w:t>
      </w:r>
      <w:r>
        <w:t xml:space="preserve">информационное письмо с участием заместителей председателей районных, </w:t>
      </w:r>
      <w:proofErr w:type="spellStart"/>
      <w:r>
        <w:t>Жодинского</w:t>
      </w:r>
      <w:proofErr w:type="spellEnd"/>
      <w:r>
        <w:t xml:space="preserve"> городского исполнительных комитетов, направив копию информационного письма для рассмотрения на местах с участием руководителей предприятий.</w:t>
      </w:r>
    </w:p>
    <w:p w:rsidR="002A5DA6" w:rsidRDefault="00DD28CE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line="207" w:lineRule="exact"/>
        <w:ind w:left="340" w:firstLine="460"/>
        <w:jc w:val="both"/>
      </w:pPr>
      <w:r>
        <w:t xml:space="preserve">Поручить районным, </w:t>
      </w:r>
      <w:proofErr w:type="spellStart"/>
      <w:r>
        <w:t>Жодинскому</w:t>
      </w:r>
      <w:proofErr w:type="spellEnd"/>
      <w:r>
        <w:t xml:space="preserve"> </w:t>
      </w:r>
      <w:proofErr w:type="gramStart"/>
      <w:r>
        <w:t>город</w:t>
      </w:r>
      <w:r>
        <w:t>скому</w:t>
      </w:r>
      <w:proofErr w:type="gramEnd"/>
      <w:r>
        <w:t xml:space="preserve"> исполнительным комитетам разработать дополнительные мероприятия, направленные на профилактику производственного травматизма в организациях, расположенных на подведомственной им территории.</w:t>
      </w:r>
    </w:p>
    <w:p w:rsidR="002A5DA6" w:rsidRDefault="00DD28CE">
      <w:pPr>
        <w:pStyle w:val="22"/>
        <w:numPr>
          <w:ilvl w:val="0"/>
          <w:numId w:val="1"/>
        </w:numPr>
        <w:shd w:val="clear" w:color="auto" w:fill="auto"/>
        <w:tabs>
          <w:tab w:val="left" w:pos="1094"/>
        </w:tabs>
        <w:spacing w:line="207" w:lineRule="exact"/>
        <w:ind w:left="340" w:firstLine="460"/>
        <w:jc w:val="both"/>
      </w:pPr>
      <w:r>
        <w:t xml:space="preserve">Принять дополнительные меры для оперативного выявления, </w:t>
      </w:r>
      <w:r>
        <w:t>устранения нарушений требований безопасности при выполнении работ на высоте в организациях частной формы собственности, ведущих деятельность на территории Минской области.</w:t>
      </w:r>
    </w:p>
    <w:p w:rsidR="002A5DA6" w:rsidRDefault="00DD28CE">
      <w:pPr>
        <w:pStyle w:val="22"/>
        <w:shd w:val="clear" w:color="auto" w:fill="auto"/>
        <w:spacing w:after="186" w:line="207" w:lineRule="exact"/>
        <w:ind w:left="340" w:firstLine="460"/>
        <w:jc w:val="both"/>
      </w:pPr>
      <w:r>
        <w:t>О результатах рассмотрения настоящего информационного письма прошу сообщить в управл</w:t>
      </w:r>
      <w:r>
        <w:t>ение Следственного комитета Республики Беларусь по Минской области.</w:t>
      </w:r>
    </w:p>
    <w:sectPr w:rsidR="002A5DA6">
      <w:pgSz w:w="8400" w:h="11900"/>
      <w:pgMar w:top="1497" w:right="663" w:bottom="1497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CE" w:rsidRDefault="00DD28CE">
      <w:r>
        <w:separator/>
      </w:r>
    </w:p>
  </w:endnote>
  <w:endnote w:type="continuationSeparator" w:id="0">
    <w:p w:rsidR="00DD28CE" w:rsidRDefault="00DD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6" w:rsidRDefault="004829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6550660</wp:posOffset>
              </wp:positionV>
              <wp:extent cx="634365" cy="8001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A6" w:rsidRDefault="00DD28C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20-VIVeuww.2l«0a2-l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4.6pt;margin-top:515.8pt;width:49.95pt;height:6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LQqwIAAKw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" filled="f" stroked="f">
              <v:textbox style="mso-fit-shape-to-text:t" inset="0,0,0,0">
                <w:txbxContent>
                  <w:p w:rsidR="002A5DA6" w:rsidRDefault="00DD28C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20-VIVeuww.2l«0a2-l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CE" w:rsidRDefault="00DD28CE"/>
  </w:footnote>
  <w:footnote w:type="continuationSeparator" w:id="0">
    <w:p w:rsidR="00DD28CE" w:rsidRDefault="00DD28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6" w:rsidRDefault="004829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2854325</wp:posOffset>
              </wp:positionH>
              <wp:positionV relativeFrom="page">
                <wp:posOffset>720725</wp:posOffset>
              </wp:positionV>
              <wp:extent cx="64135" cy="146050"/>
              <wp:effectExtent l="0" t="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A6" w:rsidRDefault="00DD28C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F76" w:rsidRPr="00B15F76">
                            <w:rPr>
                              <w:rStyle w:val="10pt"/>
                              <w:noProof/>
                            </w:rPr>
                            <w:t>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4.75pt;margin-top:56.7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ujqgIAAKU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" filled="f" stroked="f">
              <v:textbox style="mso-fit-shape-to-text:t" inset="0,0,0,0">
                <w:txbxContent>
                  <w:p w:rsidR="002A5DA6" w:rsidRDefault="00DD28C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F76" w:rsidRPr="00B15F76">
                      <w:rPr>
                        <w:rStyle w:val="10pt"/>
                        <w:noProof/>
                      </w:rPr>
                      <w:t>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6" w:rsidRDefault="004829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2929890</wp:posOffset>
              </wp:positionH>
              <wp:positionV relativeFrom="page">
                <wp:posOffset>661670</wp:posOffset>
              </wp:positionV>
              <wp:extent cx="64135" cy="1460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A6" w:rsidRDefault="00DD28C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F76" w:rsidRPr="00B15F76">
                            <w:rPr>
                              <w:rStyle w:val="10pt"/>
                              <w:noProof/>
                            </w:rPr>
                            <w:t>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0.7pt;margin-top:52.1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TtrgIAAKw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" filled="f" stroked="f">
              <v:textbox style="mso-fit-shape-to-text:t" inset="0,0,0,0">
                <w:txbxContent>
                  <w:p w:rsidR="002A5DA6" w:rsidRDefault="00DD28C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F76" w:rsidRPr="00B15F76">
                      <w:rPr>
                        <w:rStyle w:val="10pt"/>
                        <w:noProof/>
                      </w:rPr>
                      <w:t>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6" w:rsidRDefault="004829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2800350</wp:posOffset>
              </wp:positionH>
              <wp:positionV relativeFrom="page">
                <wp:posOffset>631190</wp:posOffset>
              </wp:positionV>
              <wp:extent cx="64135" cy="146050"/>
              <wp:effectExtent l="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A6" w:rsidRDefault="00DD28C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F76" w:rsidRPr="00B15F76">
                            <w:rPr>
                              <w:rStyle w:val="10pt"/>
                              <w:noProof/>
                            </w:rPr>
                            <w:t>2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0.5pt;margin-top:49.7pt;width:5.0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" filled="f" stroked="f">
              <v:textbox style="mso-fit-shape-to-text:t" inset="0,0,0,0">
                <w:txbxContent>
                  <w:p w:rsidR="002A5DA6" w:rsidRDefault="00DD28C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F76" w:rsidRPr="00B15F76">
                      <w:rPr>
                        <w:rStyle w:val="10pt"/>
                        <w:noProof/>
                      </w:rPr>
                      <w:t>2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43D0"/>
    <w:multiLevelType w:val="multilevel"/>
    <w:tmpl w:val="ACE0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A6"/>
    <w:rsid w:val="002A5DA6"/>
    <w:rsid w:val="004829D0"/>
    <w:rsid w:val="00B15F76"/>
    <w:rsid w:val="00D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5ptExact">
    <w:name w:val="Основной текст (3) + 5 pt;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Georgia13pt0ptExact">
    <w:name w:val="Заголовок №2 + Georgia;13 pt;Не курсив;Интервал 0 pt Exact"/>
    <w:basedOn w:val="2Exact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Exact">
    <w:name w:val="Заголовок №2 + Не курсив;Интервал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54"/>
      <w:szCs w:val="54"/>
      <w:u w:val="none"/>
    </w:rPr>
  </w:style>
  <w:style w:type="character" w:customStyle="1" w:styleId="10ptExact">
    <w:name w:val="Заголовок №1 + Не курсив;Интервал 0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0pt">
    <w:name w:val="Колонтитул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">
    <w:name w:val="Основной текст (2) + 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0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26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109" w:lineRule="exact"/>
      <w:jc w:val="center"/>
    </w:pPr>
    <w:rPr>
      <w:rFonts w:ascii="Franklin Gothic Book" w:eastAsia="Franklin Gothic Book" w:hAnsi="Franklin Gothic Book" w:cs="Franklin Gothic Book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09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90"/>
      <w:sz w:val="54"/>
      <w:szCs w:val="5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5ptExact">
    <w:name w:val="Основной текст (3) + 5 pt;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Georgia13pt0ptExact">
    <w:name w:val="Заголовок №2 + Georgia;13 pt;Не курсив;Интервал 0 pt Exact"/>
    <w:basedOn w:val="2Exact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Exact">
    <w:name w:val="Заголовок №2 + Не курсив;Интервал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54"/>
      <w:szCs w:val="54"/>
      <w:u w:val="none"/>
    </w:rPr>
  </w:style>
  <w:style w:type="character" w:customStyle="1" w:styleId="10ptExact">
    <w:name w:val="Заголовок №1 + Не курсив;Интервал 0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0pt">
    <w:name w:val="Колонтитул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">
    <w:name w:val="Основной текст (2) + 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09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26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109" w:lineRule="exact"/>
      <w:jc w:val="center"/>
    </w:pPr>
    <w:rPr>
      <w:rFonts w:ascii="Franklin Gothic Book" w:eastAsia="Franklin Gothic Book" w:hAnsi="Franklin Gothic Book" w:cs="Franklin Gothic Book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09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90"/>
      <w:sz w:val="54"/>
      <w:szCs w:val="5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2</cp:revision>
  <dcterms:created xsi:type="dcterms:W3CDTF">2024-12-24T07:42:00Z</dcterms:created>
  <dcterms:modified xsi:type="dcterms:W3CDTF">2024-12-24T07:42:00Z</dcterms:modified>
</cp:coreProperties>
</file>