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B" w:rsidRPr="00673789" w:rsidRDefault="0066488B" w:rsidP="0066488B">
      <w:pPr>
        <w:jc w:val="center"/>
        <w:rPr>
          <w:rFonts w:ascii="Times New Roman" w:hAnsi="Times New Roman" w:cs="Times New Roman"/>
          <w:sz w:val="30"/>
          <w:szCs w:val="30"/>
        </w:rPr>
      </w:pPr>
      <w:r w:rsidRPr="00673789">
        <w:rPr>
          <w:rFonts w:ascii="Times New Roman" w:hAnsi="Times New Roman" w:cs="Times New Roman"/>
          <w:sz w:val="30"/>
          <w:szCs w:val="30"/>
        </w:rPr>
        <w:t xml:space="preserve">Аттестованные экскурсоводы </w:t>
      </w:r>
      <w:proofErr w:type="gramStart"/>
      <w:r w:rsidRPr="0067378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7378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73789">
        <w:rPr>
          <w:rFonts w:ascii="Times New Roman" w:hAnsi="Times New Roman" w:cs="Times New Roman"/>
          <w:sz w:val="30"/>
          <w:szCs w:val="30"/>
        </w:rPr>
        <w:t>Солигорском</w:t>
      </w:r>
      <w:proofErr w:type="gramEnd"/>
      <w:r w:rsidRPr="00673789">
        <w:rPr>
          <w:rFonts w:ascii="Times New Roman" w:hAnsi="Times New Roman" w:cs="Times New Roman"/>
          <w:sz w:val="30"/>
          <w:szCs w:val="30"/>
        </w:rPr>
        <w:t xml:space="preserve">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803"/>
        <w:gridCol w:w="2491"/>
        <w:gridCol w:w="1944"/>
        <w:gridCol w:w="2823"/>
      </w:tblGrid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03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2491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944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sz w:val="26"/>
                <w:szCs w:val="26"/>
              </w:rPr>
              <w:t>Номер и срок действия свидетельства об аттестации экскурсовода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23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sz w:val="26"/>
                <w:szCs w:val="26"/>
              </w:rPr>
              <w:t>Перечень тем экскурсий, по которым пройдена аттестация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1803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133F">
              <w:rPr>
                <w:rFonts w:ascii="Times New Roman" w:hAnsi="Times New Roman" w:cs="Times New Roman"/>
                <w:sz w:val="26"/>
                <w:szCs w:val="26"/>
              </w:rPr>
              <w:t>Веренич</w:t>
            </w:r>
            <w:proofErr w:type="spellEnd"/>
            <w:r w:rsidRPr="00D4133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</w:t>
            </w:r>
          </w:p>
        </w:tc>
        <w:tc>
          <w:tcPr>
            <w:tcW w:w="2491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tanchikt82@mail.ru</w:t>
            </w:r>
          </w:p>
        </w:tc>
        <w:tc>
          <w:tcPr>
            <w:tcW w:w="1944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003642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 01.07.2022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по 01.07.2027</w:t>
            </w:r>
          </w:p>
        </w:tc>
        <w:tc>
          <w:tcPr>
            <w:tcW w:w="2823" w:type="dxa"/>
          </w:tcPr>
          <w:p w:rsidR="0066488B" w:rsidRDefault="0066488B" w:rsidP="003F3F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 - промышленный центр Беларуси </w:t>
            </w:r>
          </w:p>
          <w:p w:rsidR="0066488B" w:rsidRPr="00D4133F" w:rsidRDefault="0066488B" w:rsidP="003F3F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(Обзорная экскурсия по 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у)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</w:t>
            </w:r>
            <w:proofErr w:type="gramStart"/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рус</w:t>
            </w:r>
            <w:proofErr w:type="gramEnd"/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.)</w:t>
            </w:r>
          </w:p>
        </w:tc>
      </w:tr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3" w:type="dxa"/>
          </w:tcPr>
          <w:p w:rsidR="0066488B" w:rsidRDefault="0066488B" w:rsidP="003F3FEB">
            <w:pPr>
              <w:jc w:val="center"/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Жуков </w:t>
            </w:r>
          </w:p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Иван Евгеньевич</w:t>
            </w:r>
          </w:p>
        </w:tc>
        <w:tc>
          <w:tcPr>
            <w:tcW w:w="2491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solsportur@mail.ru</w:t>
            </w:r>
          </w:p>
        </w:tc>
        <w:tc>
          <w:tcPr>
            <w:tcW w:w="1944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003644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 01.07.2022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по 01.07.2027</w:t>
            </w:r>
          </w:p>
        </w:tc>
        <w:tc>
          <w:tcPr>
            <w:tcW w:w="2823" w:type="dxa"/>
          </w:tcPr>
          <w:p w:rsidR="0066488B" w:rsidRDefault="0066488B" w:rsidP="003F3FE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 - промышленный центр Беларуси </w:t>
            </w:r>
          </w:p>
          <w:p w:rsidR="0066488B" w:rsidRPr="00D4133F" w:rsidRDefault="0066488B" w:rsidP="003F3FE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(Обзорная экскурсия по 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у)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</w:t>
            </w:r>
            <w:proofErr w:type="gramStart"/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рус</w:t>
            </w:r>
            <w:proofErr w:type="gramEnd"/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.)</w:t>
            </w:r>
          </w:p>
        </w:tc>
      </w:tr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03" w:type="dxa"/>
          </w:tcPr>
          <w:p w:rsidR="0066488B" w:rsidRPr="009F0268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Плоходько</w:t>
            </w:r>
            <w:proofErr w:type="spellEnd"/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Галина Ивановна</w:t>
            </w:r>
          </w:p>
        </w:tc>
        <w:tc>
          <w:tcPr>
            <w:tcW w:w="2491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ploxodko57@mail.ru</w:t>
            </w:r>
          </w:p>
        </w:tc>
        <w:tc>
          <w:tcPr>
            <w:tcW w:w="1944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003060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 18.02.2020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по 17.02.2025</w:t>
            </w:r>
          </w:p>
        </w:tc>
        <w:tc>
          <w:tcPr>
            <w:tcW w:w="2823" w:type="dxa"/>
          </w:tcPr>
          <w:p w:rsidR="0066488B" w:rsidRPr="00D4133F" w:rsidRDefault="0066488B" w:rsidP="003F3F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Мемориальный комплекс "Хатынь" - Курган Славы (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 - Курган Славы - м/к Хатынь - 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(рус.),</w:t>
            </w:r>
            <w:proofErr w:type="gramEnd"/>
          </w:p>
          <w:p w:rsidR="0066488B" w:rsidRPr="00D4133F" w:rsidRDefault="0066488B" w:rsidP="003F3F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646D36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 молодой (Обзорная экскурсия по г. 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у)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(р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у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с.)</w:t>
            </w:r>
          </w:p>
        </w:tc>
      </w:tr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03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proofErr w:type="spellStart"/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Скрипник</w:t>
            </w:r>
            <w:proofErr w:type="spellEnd"/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Надежда Евгеньевна</w:t>
            </w:r>
          </w:p>
        </w:tc>
        <w:tc>
          <w:tcPr>
            <w:tcW w:w="2491" w:type="dxa"/>
          </w:tcPr>
          <w:p w:rsidR="0066488B" w:rsidRPr="00D4133F" w:rsidRDefault="0066488B" w:rsidP="003F3FEB">
            <w:pPr>
              <w:jc w:val="center"/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elpis.ns@mail.ru</w:t>
            </w:r>
          </w:p>
        </w:tc>
        <w:tc>
          <w:tcPr>
            <w:tcW w:w="1944" w:type="dxa"/>
          </w:tcPr>
          <w:p w:rsidR="0066488B" w:rsidRPr="00D4133F" w:rsidRDefault="0066488B" w:rsidP="003F3FEB">
            <w:pP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004214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 01.12.2023</w:t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D4133F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по 30.11.2028</w:t>
            </w:r>
          </w:p>
        </w:tc>
        <w:tc>
          <w:tcPr>
            <w:tcW w:w="2823" w:type="dxa"/>
          </w:tcPr>
          <w:p w:rsidR="0066488B" w:rsidRPr="00D4133F" w:rsidRDefault="0066488B" w:rsidP="003F3FE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: история города шахтёров (Обзорная экскурсия по городу)</w:t>
            </w: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(рус.)</w:t>
            </w:r>
          </w:p>
        </w:tc>
      </w:tr>
      <w:tr w:rsidR="0066488B" w:rsidTr="003F3FEB">
        <w:tc>
          <w:tcPr>
            <w:tcW w:w="567" w:type="dxa"/>
          </w:tcPr>
          <w:p w:rsidR="0066488B" w:rsidRPr="00646D36" w:rsidRDefault="0066488B" w:rsidP="003F3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D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3" w:type="dxa"/>
          </w:tcPr>
          <w:p w:rsidR="0066488B" w:rsidRPr="00BD4DC6" w:rsidRDefault="0066488B" w:rsidP="003F3FEB">
            <w:pPr>
              <w:jc w:val="center"/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Король Екатерина Николаевна</w:t>
            </w:r>
          </w:p>
        </w:tc>
        <w:tc>
          <w:tcPr>
            <w:tcW w:w="2491" w:type="dxa"/>
          </w:tcPr>
          <w:p w:rsidR="0066488B" w:rsidRPr="00BD4DC6" w:rsidRDefault="0066488B" w:rsidP="003F3FEB">
            <w:pPr>
              <w:jc w:val="center"/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katicat13@yandex.ru</w:t>
            </w:r>
          </w:p>
        </w:tc>
        <w:tc>
          <w:tcPr>
            <w:tcW w:w="1944" w:type="dxa"/>
          </w:tcPr>
          <w:p w:rsidR="0066488B" w:rsidRPr="00BD4DC6" w:rsidRDefault="0066488B" w:rsidP="003F3FEB">
            <w:pPr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</w:pP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№004444</w:t>
            </w: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с 14.06.2024</w:t>
            </w: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</w:rPr>
              <w:br/>
            </w:r>
            <w:r w:rsidRPr="00BD4DC6">
              <w:rPr>
                <w:rFonts w:ascii="Times New Roman" w:hAnsi="Times New Roman" w:cs="Times New Roman"/>
                <w:color w:val="1B1B1B"/>
                <w:spacing w:val="1"/>
                <w:sz w:val="26"/>
                <w:szCs w:val="26"/>
                <w:shd w:val="clear" w:color="auto" w:fill="FFFFFF"/>
              </w:rPr>
              <w:t>по 13.06.2029</w:t>
            </w:r>
          </w:p>
        </w:tc>
        <w:tc>
          <w:tcPr>
            <w:tcW w:w="2823" w:type="dxa"/>
          </w:tcPr>
          <w:p w:rsidR="0066488B" w:rsidRPr="00BD4DC6" w:rsidRDefault="0066488B" w:rsidP="003F3FE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</w:pPr>
            <w:r w:rsidRPr="00BD4DC6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 xml:space="preserve">Солигорск: история города шахтёров (Обзорная экскурсия по </w:t>
            </w:r>
            <w:r w:rsidRPr="00D4133F"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  <w:t>Солигорск</w:t>
            </w:r>
            <w:r w:rsidRPr="00D4133F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у</w:t>
            </w:r>
            <w:proofErr w:type="gramStart"/>
            <w:r w:rsidRPr="00BD4DC6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)(</w:t>
            </w:r>
            <w:proofErr w:type="gramEnd"/>
            <w:r w:rsidRPr="00BD4DC6">
              <w:rPr>
                <w:rFonts w:ascii="Times New Roman" w:eastAsia="Times New Roman" w:hAnsi="Times New Roman" w:cs="Times New Roman"/>
                <w:color w:val="1B1B1B"/>
                <w:spacing w:val="1"/>
                <w:sz w:val="26"/>
                <w:szCs w:val="26"/>
                <w:lang w:eastAsia="ru-RU"/>
              </w:rPr>
              <w:t>рус.)</w:t>
            </w:r>
          </w:p>
          <w:p w:rsidR="0066488B" w:rsidRPr="00BD4DC6" w:rsidRDefault="0066488B" w:rsidP="003F3FEB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bCs/>
                <w:color w:val="1B1B1B"/>
                <w:spacing w:val="1"/>
                <w:sz w:val="26"/>
                <w:szCs w:val="26"/>
                <w:lang w:eastAsia="ru-RU"/>
              </w:rPr>
            </w:pPr>
          </w:p>
        </w:tc>
      </w:tr>
    </w:tbl>
    <w:p w:rsidR="0066488B" w:rsidRDefault="0066488B" w:rsidP="0066488B"/>
    <w:p w:rsidR="00B02811" w:rsidRDefault="00B02811">
      <w:bookmarkStart w:id="0" w:name="_GoBack"/>
      <w:bookmarkEnd w:id="0"/>
    </w:p>
    <w:sectPr w:rsidR="00B02811" w:rsidSect="00D4133F">
      <w:pgSz w:w="11906" w:h="16838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0F2"/>
    <w:multiLevelType w:val="multilevel"/>
    <w:tmpl w:val="2210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A6D29"/>
    <w:multiLevelType w:val="multilevel"/>
    <w:tmpl w:val="041A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E728E"/>
    <w:multiLevelType w:val="multilevel"/>
    <w:tmpl w:val="E302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8B"/>
    <w:rsid w:val="0066488B"/>
    <w:rsid w:val="00B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2024-08-27T07:22:00Z</dcterms:created>
  <dcterms:modified xsi:type="dcterms:W3CDTF">2024-08-27T07:23:00Z</dcterms:modified>
</cp:coreProperties>
</file>