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6B" w:rsidRPr="00FC3653" w:rsidRDefault="00F2646B" w:rsidP="00F2646B">
      <w:pPr>
        <w:kinsoku w:val="0"/>
        <w:overflowPunct w:val="0"/>
        <w:jc w:val="both"/>
        <w:textAlignment w:val="baseline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FC3653">
        <w:rPr>
          <w:rFonts w:ascii="Times New Roman" w:eastAsiaTheme="minorEastAsia" w:hAnsi="Times New Roman" w:cs="Times New Roman"/>
          <w:b/>
          <w:sz w:val="30"/>
          <w:szCs w:val="30"/>
        </w:rPr>
        <w:t xml:space="preserve">Новации в заполнении и представлении формы ПУ-2 «Сведения о приеме и увольнении» с отчетного периода </w:t>
      </w:r>
      <w:r w:rsidRPr="00FC3653">
        <w:rPr>
          <w:rFonts w:ascii="Times New Roman" w:eastAsiaTheme="minorEastAsia" w:hAnsi="Times New Roman" w:cs="Times New Roman"/>
          <w:b/>
          <w:sz w:val="30"/>
          <w:szCs w:val="30"/>
          <w:lang w:val="en-US"/>
        </w:rPr>
        <w:t>II</w:t>
      </w:r>
      <w:r w:rsidRPr="00FC3653">
        <w:rPr>
          <w:rFonts w:ascii="Times New Roman" w:eastAsiaTheme="minorEastAsia" w:hAnsi="Times New Roman" w:cs="Times New Roman"/>
          <w:b/>
          <w:sz w:val="30"/>
          <w:szCs w:val="30"/>
        </w:rPr>
        <w:t xml:space="preserve"> квартал 2021 года</w:t>
      </w:r>
    </w:p>
    <w:p w:rsidR="00F2646B" w:rsidRPr="00FC3653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2646B" w:rsidRPr="00FC3653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9 марта 2021 г. № 135 «Об изменении постановления Совета Министров Республики Беларусь от 8 июля 1997 г. № 837» сведения о приеме и увольнении по форме ПУ-2 утверждены в новой редакции.</w:t>
      </w:r>
    </w:p>
    <w:p w:rsidR="00F2646B" w:rsidRPr="00FC3653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 xml:space="preserve">С 1 июля 2021 года внесены изменения в Инструкцию по заполнению форм ДПУ и Инструкцию по формату ДПУ (постановление правления Фонда от 07.05.2021 №5) </w:t>
      </w:r>
    </w:p>
    <w:p w:rsidR="00F2646B" w:rsidRPr="00FC3653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>Перечень случаев заполнения формы ПУ-2 остался прежним (ч.1 п.10 Инструкции по заполнению форм ДПУ в новой редакции).</w:t>
      </w:r>
    </w:p>
    <w:p w:rsidR="00F2646B" w:rsidRPr="00FC3653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>Установлено, что в форме ПУ-2 не заполняются сведения о временном переводе, перемещении застрахованного лица у одного работодателя.</w:t>
      </w:r>
    </w:p>
    <w:p w:rsidR="00F2646B" w:rsidRPr="00FC3653" w:rsidRDefault="00950C1C" w:rsidP="00F264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F2646B" w:rsidRPr="00FC3653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Форма ПУ-2</w:t>
        </w:r>
      </w:hyperlink>
      <w:r w:rsidR="00F2646B" w:rsidRPr="00FC36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2646B" w:rsidRPr="00FC3653">
        <w:rPr>
          <w:rFonts w:ascii="Times New Roman" w:hAnsi="Times New Roman" w:cs="Times New Roman"/>
          <w:sz w:val="30"/>
          <w:szCs w:val="30"/>
        </w:rPr>
        <w:t>заполняется и представляется</w:t>
      </w:r>
      <w:proofErr w:type="gramEnd"/>
      <w:r w:rsidR="00F2646B" w:rsidRPr="00FC3653">
        <w:rPr>
          <w:rFonts w:ascii="Times New Roman" w:hAnsi="Times New Roman" w:cs="Times New Roman"/>
          <w:sz w:val="30"/>
          <w:szCs w:val="30"/>
        </w:rPr>
        <w:t xml:space="preserve"> по застрахованным лицам работодателем на основании приказов (распоряжений) о приеме на работу и увольнении с работы.</w:t>
      </w:r>
    </w:p>
    <w:p w:rsidR="00F2646B" w:rsidRPr="00FC3653" w:rsidRDefault="00F2646B" w:rsidP="00F264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 xml:space="preserve">В случае приостановления в соответствии с законодательством срока действия трудового договора у прежнего работодателя </w:t>
      </w:r>
      <w:hyperlink r:id="rId8" w:history="1">
        <w:r w:rsidRPr="00FC3653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форма ПУ-2</w:t>
        </w:r>
      </w:hyperlink>
      <w:r w:rsidRPr="00FC36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3653">
        <w:rPr>
          <w:rFonts w:ascii="Times New Roman" w:hAnsi="Times New Roman" w:cs="Times New Roman"/>
          <w:sz w:val="30"/>
          <w:szCs w:val="30"/>
        </w:rPr>
        <w:t>заполняется и представляется</w:t>
      </w:r>
      <w:proofErr w:type="gramEnd"/>
      <w:r w:rsidRPr="00FC3653">
        <w:rPr>
          <w:rFonts w:ascii="Times New Roman" w:hAnsi="Times New Roman" w:cs="Times New Roman"/>
          <w:sz w:val="30"/>
          <w:szCs w:val="30"/>
        </w:rPr>
        <w:t xml:space="preserve"> по застрахованным лицам работодателем, с которым заключен новый трудовой договор.</w:t>
      </w:r>
    </w:p>
    <w:p w:rsidR="00F2646B" w:rsidRPr="00FC3653" w:rsidRDefault="00F2646B" w:rsidP="00F264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 xml:space="preserve">В случае перевода (за исключением временного перевода) застрахованных лиц в представительствах и филиалах, выделенных на самостоятельный баланс, </w:t>
      </w:r>
      <w:hyperlink r:id="rId9" w:history="1">
        <w:r w:rsidRPr="00FC3653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форма ПУ-2</w:t>
        </w:r>
      </w:hyperlink>
      <w:r w:rsidRPr="00FC36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3653">
        <w:rPr>
          <w:rFonts w:ascii="Times New Roman" w:hAnsi="Times New Roman" w:cs="Times New Roman"/>
          <w:sz w:val="30"/>
          <w:szCs w:val="30"/>
        </w:rPr>
        <w:t>заполняется и представляется</w:t>
      </w:r>
      <w:proofErr w:type="gramEnd"/>
      <w:r w:rsidRPr="00FC3653">
        <w:rPr>
          <w:rFonts w:ascii="Times New Roman" w:hAnsi="Times New Roman" w:cs="Times New Roman"/>
          <w:sz w:val="30"/>
          <w:szCs w:val="30"/>
        </w:rPr>
        <w:t xml:space="preserve"> по застрахованным лицам филиалами, в которые переведены застрахованные лица. Временный перевод, в соответствии с которым работодатель, к которому временно переведено застрахованное лицо, начисляет заработную плату, соответственно представляет форму ПУ-2.   </w:t>
      </w:r>
    </w:p>
    <w:p w:rsidR="00F2646B" w:rsidRPr="00FC3653" w:rsidRDefault="00F2646B" w:rsidP="00F264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 xml:space="preserve">При переподчинении, реорганизации организации и смене собственника имущества </w:t>
      </w:r>
      <w:hyperlink r:id="rId10" w:history="1">
        <w:r w:rsidRPr="00FC3653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форма ПУ-2</w:t>
        </w:r>
      </w:hyperlink>
      <w:r w:rsidRPr="00FC36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C3653">
        <w:rPr>
          <w:rFonts w:ascii="Times New Roman" w:hAnsi="Times New Roman" w:cs="Times New Roman"/>
          <w:sz w:val="30"/>
          <w:szCs w:val="30"/>
        </w:rPr>
        <w:t>заполняется и представляется</w:t>
      </w:r>
      <w:proofErr w:type="gramEnd"/>
      <w:r w:rsidRPr="00FC3653">
        <w:rPr>
          <w:rFonts w:ascii="Times New Roman" w:hAnsi="Times New Roman" w:cs="Times New Roman"/>
          <w:sz w:val="30"/>
          <w:szCs w:val="30"/>
        </w:rPr>
        <w:t xml:space="preserve"> по застрахованным лицам работодателем, с которым продолжаются трудовые отношения застрахованного лица.</w:t>
      </w:r>
    </w:p>
    <w:p w:rsidR="00F2646B" w:rsidRPr="00FC3653" w:rsidRDefault="00F2646B" w:rsidP="00F26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653">
        <w:rPr>
          <w:rFonts w:ascii="Times New Roman" w:hAnsi="Times New Roman" w:cs="Times New Roman"/>
          <w:sz w:val="30"/>
          <w:szCs w:val="30"/>
        </w:rPr>
        <w:t>Срок представления формы ПУ-2 работодателем - один раз в квартал не позднее 10-го числа месяца, следующего за отчетным кварталом.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C3653">
        <w:rPr>
          <w:rFonts w:ascii="Times New Roman" w:hAnsi="Times New Roman" w:cs="Times New Roman"/>
          <w:sz w:val="30"/>
          <w:szCs w:val="30"/>
        </w:rPr>
        <w:t xml:space="preserve">По застрахованным лицам, принятым и (или) уволенным с работы в текущем квартале и реализующим в этом квартале свое право на назначение пенсии (перерасчет назначенной пенсии, перевод с одного вида пенсии на другой), </w:t>
      </w:r>
      <w:hyperlink r:id="rId11" w:history="1">
        <w:r w:rsidRPr="00FC3653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форма ПУ-2</w:t>
        </w:r>
      </w:hyperlink>
      <w:r w:rsidRPr="00FC36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(тип формы - исходная) представляется в течение 5 рабочих дней со дня подачи застрахованным </w:t>
      </w:r>
      <w:r>
        <w:rPr>
          <w:rFonts w:ascii="Times New Roman" w:hAnsi="Times New Roman" w:cs="Times New Roman"/>
          <w:sz w:val="30"/>
          <w:szCs w:val="30"/>
        </w:rPr>
        <w:lastRenderedPageBreak/>
        <w:t>лицом соответствующего заявления работодателю в орган по труду, занятости и социальной защите, 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 Фонда социальной защиты населения.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один отчетный период по одному застрахованному лицу заполняется одна форма ПУ-2.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Новая форма ПУ-2 состоит из двух разделов.</w:t>
      </w:r>
    </w:p>
    <w:p w:rsidR="00F2646B" w:rsidRDefault="00F2646B" w:rsidP="00F2646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«Сведения о приеме на работу и увольнении с работы»</w:t>
      </w:r>
    </w:p>
    <w:p w:rsidR="00F2646B" w:rsidRDefault="00F2646B" w:rsidP="00F2646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«Сведения о периодах работы по должности служащего, профессии рабочего»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F2646B" w:rsidRDefault="00F2646B" w:rsidP="00F2646B">
      <w:pPr>
        <w:pStyle w:val="ConsPlusNormal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Второй раздел  содержит три подраздела:  </w:t>
      </w:r>
    </w:p>
    <w:p w:rsidR="00F2646B" w:rsidRDefault="00F2646B" w:rsidP="00F2646B">
      <w:pPr>
        <w:pStyle w:val="ConsPlusNormal"/>
        <w:ind w:left="567" w:hanging="2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наименовании должности служащего, профессии рабочего, указанные в приказе (распоряжении) работодателя о приеме на работу, переводе (назначении) на другую постоянную работу на основании штатного расписания»;</w:t>
      </w:r>
    </w:p>
    <w:p w:rsidR="00F2646B" w:rsidRDefault="00F2646B" w:rsidP="00F2646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2.2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периоде работы по должности служащего, профессии рабочего»;</w:t>
      </w:r>
    </w:p>
    <w:p w:rsidR="00F2646B" w:rsidRDefault="00F2646B" w:rsidP="00F2646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2.3</w:t>
      </w:r>
      <w:r>
        <w:rPr>
          <w:rFonts w:ascii="Times New Roman" w:hAnsi="Times New Roman" w:cs="Times New Roman"/>
          <w:sz w:val="30"/>
          <w:szCs w:val="30"/>
        </w:rPr>
        <w:t xml:space="preserve"> «Сведения о присвоении квалификационной категории, разряда, класса, класса государственного служащего (квалификационного класса, классного чина, персонального звания, дипломатического ранга)».</w:t>
      </w:r>
    </w:p>
    <w:p w:rsidR="00F2646B" w:rsidRDefault="00F2646B" w:rsidP="00F2646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В разделе 1</w:t>
      </w:r>
      <w:r>
        <w:rPr>
          <w:rFonts w:ascii="Times New Roman" w:hAnsi="Times New Roman" w:cs="Times New Roman"/>
          <w:sz w:val="30"/>
          <w:szCs w:val="30"/>
        </w:rPr>
        <w:t xml:space="preserve"> заполняется одна дата приема на работу (более ранняя) и одна дата увольнения с работы (более поздняя) (при прекращении трудовых отношений с работодателем) по застрахованному лицу, принятому на работу по нескольким трудовым договорам (контрактам), при пересечении таких периодов, например, по внешнему совместительству у одного работодателя или по основному месту работы и внутреннему совместительству, т.е. дата увольнения указывается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1 разделе только тогда, когда застрахованное лицо у данного работодателя не числится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работающим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трудовому договору.</w:t>
      </w:r>
    </w:p>
    <w:p w:rsidR="00F2646B" w:rsidRDefault="00F2646B" w:rsidP="00F2646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  <w:t xml:space="preserve">Раздел 2 </w:t>
      </w:r>
      <w:r>
        <w:rPr>
          <w:rFonts w:ascii="Times New Roman" w:hAnsi="Times New Roman" w:cs="Times New Roman"/>
          <w:sz w:val="30"/>
          <w:szCs w:val="30"/>
        </w:rPr>
        <w:t xml:space="preserve">заполняется </w:t>
      </w:r>
      <w:r>
        <w:rPr>
          <w:rFonts w:ascii="Times New Roman" w:hAnsi="Times New Roman" w:cs="Times New Roman"/>
          <w:b/>
          <w:sz w:val="30"/>
          <w:szCs w:val="30"/>
        </w:rPr>
        <w:t>на основании штатного расписания</w:t>
      </w:r>
      <w:r>
        <w:rPr>
          <w:rFonts w:ascii="Times New Roman" w:hAnsi="Times New Roman" w:cs="Times New Roman"/>
          <w:sz w:val="30"/>
          <w:szCs w:val="30"/>
        </w:rPr>
        <w:t xml:space="preserve"> отдельно по каждой должности служащего, профессии рабочего, в случае, когда имеются отличия по наименованию профессии рабочего, должности служащего, наименованию структурного подразделения и коду работы по совместительству, в том числе при заключении трудового договора (контракта) по нескольким должностям служащих (профессиям рабочих) </w:t>
      </w:r>
    </w:p>
    <w:p w:rsidR="00F2646B" w:rsidRDefault="00F2646B" w:rsidP="00F2646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приеме на работу обязательно заполняются графы «Сведения о приеме на работу» (дата приема, дата приказа, номер приказа) раздела 1 и подразделы 2.1 и 2.2 раздела 2.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3"/>
      <w:bookmarkEnd w:id="0"/>
      <w:r>
        <w:rPr>
          <w:rFonts w:ascii="Times New Roman" w:hAnsi="Times New Roman" w:cs="Times New Roman"/>
          <w:sz w:val="30"/>
          <w:szCs w:val="30"/>
        </w:rPr>
        <w:t>В подразделе 2.1 на основании штатного расписания заполняются: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код должности служащего, профессии рабочего по ОКРБ 014-2017 "Занятия";</w:t>
      </w:r>
    </w:p>
    <w:p w:rsidR="00F2646B" w:rsidRDefault="00F2646B" w:rsidP="00F2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наименование должности служащего, профессии рабочего в соответствии с квалификационными справочниками, утверждаемыми в порядке, определяемом Советом Министров Республики Беларусь, нормативными правовыми актами, регламентирующими деятельность работников по отдельным должностям служащих, и трудовым договором (полное наименование);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наименование структурного подразделения;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код работы  по совместительству. При этом</w:t>
      </w:r>
      <w:proofErr w:type="gramStart"/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если застрахованное лицо работает: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 основному месту работы, в графе нужно будет заполнить </w:t>
      </w:r>
      <w:r w:rsidR="003403E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«0»;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условиях внешнего совместительства -  «1»;</w:t>
      </w:r>
    </w:p>
    <w:p w:rsidR="00F2646B" w:rsidRDefault="00F2646B" w:rsidP="00F2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условиях внутреннего совместительства -  «2». 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 подразделе 2.2 раздела 2</w:t>
      </w:r>
      <w:r>
        <w:rPr>
          <w:rFonts w:ascii="Times New Roman" w:hAnsi="Times New Roman" w:cs="Times New Roman"/>
          <w:sz w:val="30"/>
          <w:szCs w:val="30"/>
        </w:rPr>
        <w:t xml:space="preserve"> формы ПУ-2 заполняются сведения о периоде работы по каждой должности служащего, профессии рабочего  у данного работодателя.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В подразделе 2.3 раздела 2</w:t>
      </w:r>
      <w:r>
        <w:rPr>
          <w:rFonts w:ascii="Times New Roman" w:hAnsi="Times New Roman" w:cs="Times New Roman"/>
          <w:sz w:val="30"/>
          <w:szCs w:val="30"/>
        </w:rPr>
        <w:t xml:space="preserve"> формы ПУ-2 заполняются сведения о присвоении квалификационной категории, разряда, класса, класса государственного служащего (квалификационного класса, классного чина, персонального звания, дипломатического ранга)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Заполнение новой формы ПУ-2 за предыдущие периоды (отчетные периоды 2003 год – 2 квартал 2019 года включительно) заполняются только графы 1 раздела: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 приеме на работу – графа «дата приема»;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 увольнении с работы – графа «дата увольнения».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Другие графы раздела 1 и все подразделы раздела 2 формы ПУ-2 не заполняются.</w:t>
      </w:r>
    </w:p>
    <w:p w:rsidR="00F2646B" w:rsidRDefault="00F2646B" w:rsidP="00F2646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 приеме на работу после 01.07.2019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форма ПУ-2 заполняется в новом формате (речь идет о случаях, когда работодатель не представил форму ПУ-2 за любой отчетный период, начиная с 3 квартала 2019 г., или корректирует сведения о приеме на работу  и (или) увольнении с работы, начиная с отчетного периода 3 квартал  2019 г. (кроме сведений о присвоении квалификационной категории, разряда) обязательно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заполняются графы «Сведения о приеме на работу» (дата приема, дата приказа, номер приказа) раздела 1 и подразделы 2.1 и 2.2 раздела 2.</w:t>
      </w:r>
    </w:p>
    <w:p w:rsidR="00F2646B" w:rsidRDefault="00F2646B" w:rsidP="00F2646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При увольнении с работы застрахованного лица (прекращении работы по трудовому договору (контракту) у данного работодателя), т.е., когда дата увольнения указана в разделе 1, то должны быть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заполнены графы подраздела 2.1 и графы </w:t>
      </w:r>
      <w:r>
        <w:rPr>
          <w:rFonts w:ascii="Times New Roman" w:hAnsi="Times New Roman" w:cs="Times New Roman"/>
          <w:sz w:val="30"/>
          <w:szCs w:val="30"/>
        </w:rPr>
        <w:t xml:space="preserve">«Дата увольнения (перевода) по профессии рабочего, должности служащего», «Дата приказа», «Номер приказа», «Код основания увольнения» подраздела 2.2. </w:t>
      </w:r>
      <w:r>
        <w:rPr>
          <w:rFonts w:ascii="Times New Roman" w:eastAsia="Calibri" w:hAnsi="Times New Roman" w:cs="Times New Roman"/>
          <w:sz w:val="30"/>
          <w:szCs w:val="30"/>
        </w:rPr>
        <w:t>по всем актуальным профессиям рабочих, должностям служащих, указанным на лицевом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счете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застрахованного лица от этого плательщика. 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о приеме и увольнении по форме ПУ-2 </w:t>
      </w:r>
      <w:r>
        <w:rPr>
          <w:rFonts w:ascii="Times New Roman" w:hAnsi="Times New Roman" w:cs="Times New Roman"/>
          <w:b/>
          <w:sz w:val="30"/>
          <w:szCs w:val="30"/>
        </w:rPr>
        <w:t xml:space="preserve">за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 2021 года</w:t>
      </w:r>
      <w:r>
        <w:rPr>
          <w:rFonts w:ascii="Times New Roman" w:hAnsi="Times New Roman" w:cs="Times New Roman"/>
          <w:sz w:val="30"/>
          <w:szCs w:val="30"/>
        </w:rPr>
        <w:t xml:space="preserve"> можно представить по действующей форме ПУ-2 до 1 июля 2021 года.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1 июля  подавать форму нужно в новом формате.</w:t>
      </w:r>
    </w:p>
    <w:p w:rsidR="00F2646B" w:rsidRDefault="00F2646B" w:rsidP="00F2646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когда форма ПУ-2 по застрахованным лицам за 2 квартал 2021 года будет представлена в старом формате, представлять форму в новом формате не потребуется.</w:t>
      </w:r>
    </w:p>
    <w:p w:rsidR="00F2646B" w:rsidRDefault="00F2646B" w:rsidP="00F2646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06CD6" w:rsidRPr="00306CD6" w:rsidRDefault="00306CD6" w:rsidP="00950C1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Солигорский районный отдел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Миноблуправления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0C1C">
        <w:rPr>
          <w:rFonts w:ascii="Times New Roman" w:hAnsi="Times New Roman" w:cs="Times New Roman"/>
          <w:sz w:val="30"/>
          <w:szCs w:val="30"/>
        </w:rPr>
        <w:t>ФСЗН</w:t>
      </w:r>
      <w:bookmarkStart w:id="1" w:name="_GoBack"/>
      <w:bookmarkEnd w:id="1"/>
    </w:p>
    <w:sectPr w:rsidR="00306CD6" w:rsidRPr="0030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7955"/>
    <w:multiLevelType w:val="hybridMultilevel"/>
    <w:tmpl w:val="14BA70F0"/>
    <w:lvl w:ilvl="0" w:tplc="CEA4174C">
      <w:start w:val="1"/>
      <w:numFmt w:val="decimal"/>
      <w:lvlText w:val="%1.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03"/>
    <w:rsid w:val="00306CD6"/>
    <w:rsid w:val="003403E6"/>
    <w:rsid w:val="00821F6A"/>
    <w:rsid w:val="008A5503"/>
    <w:rsid w:val="00950C1C"/>
    <w:rsid w:val="00D4402F"/>
    <w:rsid w:val="00F2646B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6B"/>
    <w:pPr>
      <w:spacing w:after="0" w:line="240" w:lineRule="auto"/>
    </w:pPr>
  </w:style>
  <w:style w:type="paragraph" w:customStyle="1" w:styleId="ConsPlusNormal">
    <w:name w:val="ConsPlusNormal"/>
    <w:rsid w:val="00F26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2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6B"/>
    <w:pPr>
      <w:spacing w:after="0" w:line="240" w:lineRule="auto"/>
    </w:pPr>
  </w:style>
  <w:style w:type="paragraph" w:customStyle="1" w:styleId="ConsPlusNormal">
    <w:name w:val="ConsPlusNormal"/>
    <w:rsid w:val="00F26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2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83B21B33441CF4546E6084BE4FBD08C2DF6223144736225F10F66D297E72F4B9F3EBA5F2BFBD2C946EF6200F4947D22017D1B9A117E20283CCF459DRDw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483B21B33441CF4546E6084BE4FBD08C2DF6223144736225F10F66D297E72F4B9F3EBA5F2BFBD2C946EF6200F4947D22017D1B9A117E20283CCF459DRDw8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A135B35B8D839665908BE6359430499905107644D1A7DEE8CA633D03EEBC374FCD38E00443F8E9E179752CA81676677B11AABC7E2E23D9C98929294BuA0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483B21B33441CF4546E6084BE4FBD08C2DF6223144736225F10F66D297E72F4B9F3EBA5F2BFBD2C946EF6200F4947D22017D1B9A117E20283CCF459DRDw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483B21B33441CF4546E6084BE4FBD08C2DF6223144736225F10F66D297E72F4B9F3EBA5F2BFBD2C946EF6200F4947D22017D1B9A117E20283CCF459DRD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C3B3-9957-4DEA-B098-9644427B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Ирина Михайловна</dc:creator>
  <cp:keywords/>
  <dc:description/>
  <cp:lastModifiedBy>Поперецкая Татьяна Адамовна</cp:lastModifiedBy>
  <cp:revision>6</cp:revision>
  <dcterms:created xsi:type="dcterms:W3CDTF">2021-05-31T09:12:00Z</dcterms:created>
  <dcterms:modified xsi:type="dcterms:W3CDTF">2021-06-02T08:54:00Z</dcterms:modified>
</cp:coreProperties>
</file>