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2"/>
        <w:shd w:val="clear" w:color="auto" w:fill="auto"/>
        <w:spacing w:lineRule="auto" w:line="240"/>
        <w:ind w:left="40" w:right="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31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auto"/>
          <w:sz w:val="26"/>
          <w:szCs w:val="26"/>
        </w:rPr>
        <w:t>Уведомление о проведении общественных обсуждений по объекту</w:t>
      </w:r>
    </w:p>
    <w:p>
      <w:pPr>
        <w:pStyle w:val="Normal"/>
        <w:ind w:right="84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«1РУ. Строительство спецплощадки для захоронения отходов 3,4 класса опасности, неопасных отходов».</w:t>
      </w:r>
    </w:p>
    <w:p>
      <w:pPr>
        <w:pStyle w:val="Normal"/>
        <w:ind w:right="84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ОАО «Беларуськалий» уведомляет о начале процедуры общественных обсуждений планируемой хозяйственной деятельности по объекту «1РУ. Строительство спецплощадки для захоронения отходов 3,4 класса опасности, неопасных отходов».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i/>
          <w:iCs/>
          <w:color w:val="auto"/>
        </w:rPr>
        <w:t>Информация о заказчике планируемой деятельности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ОАО «Беларуськалий», 223710, Минская область, г. Солигорск, ул. Коржа, 5. </w:t>
      </w:r>
      <w:r>
        <w:rPr>
          <w:rFonts w:cs="Times New Roman" w:ascii="Times New Roman" w:hAnsi="Times New Roman"/>
          <w:color w:val="auto"/>
          <w:lang w:val="en-US" w:eastAsia="en-US"/>
        </w:rPr>
        <w:t>E</w:t>
      </w:r>
      <w:r>
        <w:rPr>
          <w:rFonts w:cs="Times New Roman" w:ascii="Times New Roman" w:hAnsi="Times New Roman"/>
          <w:color w:val="auto"/>
          <w:lang w:eastAsia="en-US"/>
        </w:rPr>
        <w:t>-</w:t>
      </w:r>
      <w:r>
        <w:rPr>
          <w:rFonts w:cs="Times New Roman" w:ascii="Times New Roman" w:hAnsi="Times New Roman"/>
          <w:color w:val="auto"/>
          <w:lang w:val="en-US" w:eastAsia="en-US"/>
        </w:rPr>
        <w:t>mail</w:t>
      </w:r>
      <w:r>
        <w:rPr>
          <w:rFonts w:cs="Times New Roman" w:ascii="Times New Roman" w:hAnsi="Times New Roman"/>
          <w:color w:val="auto"/>
          <w:lang w:eastAsia="en-US"/>
        </w:rPr>
        <w:t xml:space="preserve">: </w:t>
      </w:r>
      <w:hyperlink r:id="rId2">
        <w:r>
          <w:rPr>
            <w:rStyle w:val="ListLabel10"/>
            <w:rFonts w:cs="Times New Roman" w:ascii="Times New Roman" w:hAnsi="Times New Roman"/>
            <w:color w:val="000080"/>
            <w:u w:val="single"/>
            <w:lang w:val="en-US" w:eastAsia="en-US"/>
          </w:rPr>
          <w:t>belaruskali</w:t>
        </w:r>
        <w:r>
          <w:rPr>
            <w:rStyle w:val="ListLabel10"/>
            <w:rFonts w:cs="Times New Roman" w:ascii="Times New Roman" w:hAnsi="Times New Roman"/>
            <w:color w:val="000080"/>
            <w:u w:val="single"/>
            <w:lang w:eastAsia="en-US"/>
          </w:rPr>
          <w:t>.</w:t>
        </w:r>
        <w:r>
          <w:rPr>
            <w:rStyle w:val="ListLabel10"/>
            <w:rFonts w:cs="Times New Roman" w:ascii="Times New Roman" w:hAnsi="Times New Roman"/>
            <w:color w:val="000080"/>
            <w:u w:val="single"/>
            <w:lang w:val="en-US" w:eastAsia="en-US"/>
          </w:rPr>
          <w:t>office</w:t>
        </w:r>
        <w:r>
          <w:rPr>
            <w:rStyle w:val="ListLabel10"/>
            <w:rFonts w:cs="Times New Roman" w:ascii="Times New Roman" w:hAnsi="Times New Roman"/>
            <w:color w:val="000080"/>
            <w:u w:val="single"/>
            <w:lang w:eastAsia="en-US"/>
          </w:rPr>
          <w:t>@</w:t>
        </w:r>
        <w:r>
          <w:rPr>
            <w:rStyle w:val="ListLabel10"/>
            <w:rFonts w:cs="Times New Roman" w:ascii="Times New Roman" w:hAnsi="Times New Roman"/>
            <w:color w:val="000080"/>
            <w:u w:val="single"/>
            <w:lang w:val="en-US" w:eastAsia="en-US"/>
          </w:rPr>
          <w:t>kali</w:t>
        </w:r>
        <w:r>
          <w:rPr>
            <w:rStyle w:val="ListLabel10"/>
            <w:rFonts w:cs="Times New Roman" w:ascii="Times New Roman" w:hAnsi="Times New Roman"/>
            <w:color w:val="000080"/>
            <w:u w:val="single"/>
            <w:lang w:eastAsia="en-US"/>
          </w:rPr>
          <w:t>.</w:t>
        </w:r>
        <w:r>
          <w:rPr>
            <w:rStyle w:val="ListLabel10"/>
            <w:rFonts w:cs="Times New Roman" w:ascii="Times New Roman" w:hAnsi="Times New Roman"/>
            <w:color w:val="000080"/>
            <w:u w:val="single"/>
            <w:lang w:val="en-US" w:eastAsia="en-US"/>
          </w:rPr>
          <w:t>by</w:t>
        </w:r>
      </w:hyperlink>
      <w:r>
        <w:rPr>
          <w:rFonts w:cs="Times New Roman" w:ascii="Times New Roman" w:hAnsi="Times New Roman"/>
          <w:color w:val="auto"/>
          <w:lang w:eastAsia="en-US"/>
        </w:rPr>
        <w:t xml:space="preserve">; </w:t>
      </w:r>
      <w:hyperlink r:id="rId3">
        <w:r>
          <w:rPr>
            <w:rStyle w:val="ListLabel11"/>
            <w:rFonts w:cs="Times New Roman" w:ascii="Times New Roman" w:hAnsi="Times New Roman"/>
            <w:color w:val="000080"/>
            <w:u w:val="single"/>
            <w:lang w:val="en-US" w:eastAsia="en-US"/>
          </w:rPr>
          <w:t>http</w:t>
        </w:r>
        <w:r>
          <w:rPr>
            <w:rStyle w:val="ListLabel11"/>
            <w:rFonts w:cs="Times New Roman" w:ascii="Times New Roman" w:hAnsi="Times New Roman"/>
            <w:color w:val="000080"/>
            <w:u w:val="single"/>
            <w:lang w:eastAsia="en-US"/>
          </w:rPr>
          <w:t>://</w:t>
        </w:r>
        <w:r>
          <w:rPr>
            <w:rStyle w:val="ListLabel11"/>
            <w:rFonts w:cs="Times New Roman" w:ascii="Times New Roman" w:hAnsi="Times New Roman"/>
            <w:color w:val="000080"/>
            <w:u w:val="single"/>
            <w:lang w:val="en-US" w:eastAsia="en-US"/>
          </w:rPr>
          <w:t>www</w:t>
        </w:r>
        <w:r>
          <w:rPr>
            <w:rStyle w:val="ListLabel11"/>
            <w:rFonts w:cs="Times New Roman" w:ascii="Times New Roman" w:hAnsi="Times New Roman"/>
            <w:color w:val="000080"/>
            <w:u w:val="single"/>
            <w:lang w:eastAsia="en-US"/>
          </w:rPr>
          <w:t>.</w:t>
        </w:r>
        <w:r>
          <w:rPr>
            <w:rStyle w:val="ListLabel11"/>
            <w:rFonts w:cs="Times New Roman" w:ascii="Times New Roman" w:hAnsi="Times New Roman"/>
            <w:color w:val="000080"/>
            <w:u w:val="single"/>
            <w:lang w:val="en-US" w:eastAsia="en-US"/>
          </w:rPr>
          <w:t>kali</w:t>
        </w:r>
        <w:r>
          <w:rPr>
            <w:rStyle w:val="ListLabel11"/>
            <w:rFonts w:cs="Times New Roman" w:ascii="Times New Roman" w:hAnsi="Times New Roman"/>
            <w:color w:val="000080"/>
            <w:u w:val="single"/>
            <w:lang w:eastAsia="en-US"/>
          </w:rPr>
          <w:t>.</w:t>
        </w:r>
        <w:r>
          <w:rPr>
            <w:rStyle w:val="ListLabel11"/>
            <w:rFonts w:cs="Times New Roman" w:ascii="Times New Roman" w:hAnsi="Times New Roman"/>
            <w:color w:val="000080"/>
            <w:u w:val="single"/>
            <w:lang w:val="en-US" w:eastAsia="en-US"/>
          </w:rPr>
          <w:t>by</w:t>
        </w:r>
        <w:r>
          <w:rPr>
            <w:rStyle w:val="ListLabel11"/>
            <w:rFonts w:cs="Times New Roman" w:ascii="Times New Roman" w:hAnsi="Times New Roman"/>
            <w:color w:val="000080"/>
            <w:u w:val="single"/>
            <w:lang w:eastAsia="en-US"/>
          </w:rPr>
          <w:t>/</w:t>
        </w:r>
      </w:hyperlink>
      <w:r>
        <w:rPr>
          <w:rFonts w:cs="Times New Roman" w:ascii="Times New Roman" w:hAnsi="Times New Roman"/>
          <w:color w:val="auto"/>
          <w:lang w:eastAsia="en-US"/>
        </w:rPr>
        <w:t xml:space="preserve">; </w:t>
      </w:r>
      <w:r>
        <w:rPr>
          <w:rFonts w:cs="Times New Roman" w:ascii="Times New Roman" w:hAnsi="Times New Roman"/>
          <w:color w:val="auto"/>
        </w:rPr>
        <w:t>тел.: (0174) 298608; факс: (0174) 263765.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i/>
          <w:i/>
          <w:iCs/>
          <w:color w:val="auto"/>
        </w:rPr>
      </w:pPr>
      <w:r>
        <w:rPr>
          <w:rFonts w:cs="Times New Roman" w:ascii="Times New Roman" w:hAnsi="Times New Roman"/>
          <w:i/>
          <w:color w:val="auto"/>
        </w:rPr>
        <w:t>Цели планируемой деятельности,</w:t>
      </w:r>
      <w:r>
        <w:rPr>
          <w:rFonts w:cs="Times New Roman" w:ascii="Times New Roman" w:hAnsi="Times New Roman"/>
          <w:color w:val="444444"/>
        </w:rPr>
        <w:t xml:space="preserve"> о</w:t>
      </w:r>
      <w:r>
        <w:rPr>
          <w:rFonts w:cs="Times New Roman" w:ascii="Times New Roman" w:hAnsi="Times New Roman"/>
          <w:i/>
          <w:iCs/>
          <w:color w:val="auto"/>
        </w:rPr>
        <w:t>боснование необходимости и описание планируемой деятельности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</w:rPr>
        <w:t xml:space="preserve">Проектируемый объект «1РУ. Строительство спецплощадки для захоронения отходов 3,4 класса опасности, неопасных отходов» площадью 3,99919га </w:t>
      </w:r>
      <w:r>
        <w:rPr>
          <w:rFonts w:cs="Times New Roman" w:ascii="Times New Roman" w:hAnsi="Times New Roman"/>
          <w:szCs w:val="22"/>
        </w:rPr>
        <w:t xml:space="preserve">расположен в Солигорском районе Минской области и находится на территории промплощадки 1РУ в районе шламохранилища №2. </w:t>
      </w:r>
    </w:p>
    <w:p>
      <w:pPr>
        <w:pStyle w:val="Normal"/>
        <w:tabs>
          <w:tab w:val="clear" w:pos="720"/>
          <w:tab w:val="left" w:pos="9498" w:leader="none"/>
        </w:tabs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Настоящим проектом предусматривается: </w:t>
      </w:r>
    </w:p>
    <w:p>
      <w:pPr>
        <w:pStyle w:val="Normal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строительство спецплощадки;</w:t>
      </w:r>
    </w:p>
    <w:p>
      <w:pPr>
        <w:pStyle w:val="Normal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строительство контрольно-пропускного пункта (модульное здание);</w:t>
      </w:r>
    </w:p>
    <w:p>
      <w:pPr>
        <w:pStyle w:val="Normal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строительство весов;</w:t>
      </w:r>
    </w:p>
    <w:p>
      <w:pPr>
        <w:pStyle w:val="Normal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строительство дезбарьера.</w:t>
      </w:r>
    </w:p>
    <w:p>
      <w:pPr>
        <w:pStyle w:val="Normal"/>
        <w:shd w:val="clear" w:color="auto" w:fill="FFFFFF"/>
        <w:ind w:firstLine="567" w:right="-286"/>
        <w:jc w:val="both"/>
        <w:rPr>
          <w:rFonts w:ascii="Times New Roman" w:hAnsi="Times New Roman" w:cs="Times New Roman"/>
          <w:i/>
          <w:i/>
          <w:color w:val="auto"/>
        </w:rPr>
      </w:pPr>
      <w:r>
        <w:rPr>
          <w:rFonts w:cs="Times New Roman" w:ascii="Times New Roman" w:hAnsi="Times New Roman"/>
          <w:i/>
          <w:color w:val="auto"/>
        </w:rPr>
        <w:t>Информация о принимаемом в отношении деятельности решении и государственном органе, ответственном за принятие такого решения</w:t>
      </w:r>
    </w:p>
    <w:p>
      <w:pPr>
        <w:pStyle w:val="Normal"/>
        <w:shd w:val="clear" w:color="auto" w:fill="FFFFFF"/>
        <w:ind w:firstLine="567" w:right="-286"/>
        <w:jc w:val="both"/>
        <w:rPr>
          <w:rFonts w:ascii="Times New Roman" w:hAnsi="Times New Roman" w:cs="Times New Roman"/>
          <w:i/>
          <w:i/>
          <w:color w:val="auto"/>
        </w:rPr>
      </w:pPr>
      <w:r>
        <w:rPr>
          <w:rFonts w:cs="Times New Roman" w:ascii="Times New Roman" w:hAnsi="Times New Roman"/>
          <w:color w:val="auto"/>
        </w:rPr>
        <w:t xml:space="preserve">Решение на проведение  проектно-изыскательских работ и строительство объекта принято Солигорским районным исполнительным комитетом от </w:t>
      </w:r>
      <w:r>
        <w:rPr>
          <w:rFonts w:cs="Times New Roman" w:ascii="Times New Roman" w:hAnsi="Times New Roman"/>
          <w:szCs w:val="28"/>
        </w:rPr>
        <w:t>14.12.2021г. №2497</w:t>
      </w:r>
      <w:r>
        <w:rPr>
          <w:rFonts w:cs="Times New Roman" w:ascii="Times New Roman" w:hAnsi="Times New Roman"/>
          <w:color w:val="auto"/>
        </w:rPr>
        <w:t>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i/>
          <w:i/>
          <w:iCs/>
          <w:color w:val="auto"/>
        </w:rPr>
      </w:pPr>
      <w:r>
        <w:rPr>
          <w:rFonts w:cs="Times New Roman" w:ascii="Times New Roman" w:hAnsi="Times New Roman"/>
          <w:i/>
          <w:color w:val="auto"/>
        </w:rPr>
        <w:t>Информация о месте размещения планируемой деятельности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Реализация планируемой хозяйственной деятельности предполагается в границах существующей площадки  </w:t>
      </w:r>
      <w:r>
        <w:rPr>
          <w:rFonts w:cs="Times New Roman" w:ascii="Times New Roman" w:hAnsi="Times New Roman"/>
        </w:rPr>
        <w:t xml:space="preserve">1РУ </w:t>
      </w:r>
      <w:r>
        <w:rPr>
          <w:rFonts w:cs="Times New Roman" w:ascii="Times New Roman" w:hAnsi="Times New Roman"/>
          <w:color w:val="auto"/>
        </w:rPr>
        <w:t>ОАО «Беларуськалий».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i/>
          <w:i/>
          <w:iCs/>
          <w:color w:val="auto"/>
        </w:rPr>
      </w:pPr>
      <w:r>
        <w:rPr>
          <w:rFonts w:cs="Times New Roman" w:ascii="Times New Roman" w:hAnsi="Times New Roman"/>
          <w:i/>
          <w:color w:val="auto"/>
        </w:rPr>
        <w:t>Информация о сроках реализации планируемой деятельности</w:t>
      </w:r>
      <w:r>
        <w:rPr>
          <w:rFonts w:cs="Times New Roman" w:ascii="Times New Roman" w:hAnsi="Times New Roman"/>
          <w:i/>
          <w:iCs/>
          <w:color w:val="auto"/>
        </w:rPr>
        <w:t> </w:t>
      </w:r>
    </w:p>
    <w:p>
      <w:pPr>
        <w:pStyle w:val="Normal"/>
        <w:shd w:val="clear" w:color="auto" w:fill="FFFFFF"/>
        <w:spacing w:lineRule="atLeast" w:line="30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Ориентировочные</w:t>
      </w:r>
      <w:r>
        <w:rPr>
          <w:rFonts w:cs="Times New Roman" w:ascii="Times New Roman" w:hAnsi="Times New Roman"/>
          <w:iCs/>
          <w:color w:val="auto"/>
        </w:rPr>
        <w:t xml:space="preserve"> сроки реализации планируемой деятельности</w:t>
      </w:r>
      <w:r>
        <w:rPr>
          <w:rFonts w:cs="Times New Roman" w:ascii="Times New Roman" w:hAnsi="Times New Roman"/>
          <w:color w:val="auto"/>
        </w:rPr>
        <w:t xml:space="preserve">: </w:t>
      </w:r>
      <w:r>
        <w:rPr>
          <w:rFonts w:cs="Times New Roman" w:ascii="Times New Roman" w:hAnsi="Times New Roman"/>
          <w:color w:val="auto"/>
          <w:lang w:val="en-US"/>
        </w:rPr>
        <w:t>III</w:t>
      </w:r>
      <w:r>
        <w:rPr>
          <w:rFonts w:cs="Times New Roman" w:ascii="Times New Roman" w:hAnsi="Times New Roman"/>
          <w:color w:val="auto"/>
        </w:rPr>
        <w:t xml:space="preserve"> кв.2022 – конец </w:t>
      </w:r>
      <w:r>
        <w:rPr>
          <w:rFonts w:cs="Times New Roman" w:ascii="Times New Roman" w:hAnsi="Times New Roman"/>
          <w:iCs/>
          <w:color w:val="auto"/>
        </w:rPr>
        <w:t>определяется проектной документацией;</w:t>
      </w:r>
      <w:r>
        <w:rPr>
          <w:rFonts w:cs="Times New Roman" w:ascii="Times New Roman" w:hAnsi="Times New Roman"/>
          <w:color w:val="auto"/>
        </w:rPr>
        <w:t xml:space="preserve"> с дальнейшей эксплуатацией.</w:t>
      </w:r>
    </w:p>
    <w:p>
      <w:pPr>
        <w:pStyle w:val="Normal"/>
        <w:shd w:val="clear" w:color="auto" w:fill="FFFFFF"/>
        <w:spacing w:lineRule="atLeast" w:line="300"/>
        <w:ind w:firstLine="567"/>
        <w:jc w:val="both"/>
        <w:rPr>
          <w:rFonts w:ascii="Times New Roman" w:hAnsi="Times New Roman" w:cs="Times New Roman"/>
          <w:i/>
          <w:i/>
          <w:iCs/>
          <w:color w:val="auto"/>
        </w:rPr>
      </w:pPr>
      <w:r>
        <w:rPr>
          <w:rFonts w:cs="Times New Roman" w:ascii="Times New Roman" w:hAnsi="Times New Roman"/>
          <w:i/>
          <w:iCs/>
          <w:color w:val="auto"/>
        </w:rPr>
        <w:t>Информация о сроках проведения общественных обсуждений и направления замечаний и предложений по отчету об ОВОС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cs="Times New Roman" w:ascii="Times New Roman" w:hAnsi="Times New Roman"/>
          <w:iCs/>
          <w:color w:val="auto"/>
        </w:rPr>
        <w:t xml:space="preserve">Срок проведения общественных обсуждений  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iCs/>
          <w:color w:val="auto"/>
          <w:sz w:val="26"/>
          <w:szCs w:val="26"/>
          <w:highlight w:val="yellow"/>
        </w:rPr>
      </w:pPr>
      <w:r>
        <w:rPr>
          <w:rFonts w:cs="Times New Roman" w:ascii="Times New Roman" w:hAnsi="Times New Roman"/>
          <w:iCs/>
          <w:color w:val="auto"/>
          <w:sz w:val="26"/>
          <w:szCs w:val="26"/>
          <w:highlight w:val="yellow"/>
        </w:rPr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b/>
          <w:iCs/>
          <w:color w:val="auto"/>
          <w:sz w:val="26"/>
          <w:szCs w:val="26"/>
        </w:rPr>
      </w:pPr>
      <w:r>
        <w:rPr>
          <w:rFonts w:cs="Times New Roman" w:ascii="Times New Roman" w:hAnsi="Times New Roman"/>
          <w:b/>
          <w:iCs/>
          <w:color w:val="auto"/>
          <w:sz w:val="26"/>
          <w:szCs w:val="26"/>
        </w:rPr>
        <w:t>«31» марта 2022 г.    по  «01» мая 2022 г.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>
        <w:rPr>
          <w:rFonts w:cs="Times New Roman" w:ascii="Times New Roman" w:hAnsi="Times New Roman"/>
          <w:iCs/>
          <w:color w:val="auto"/>
          <w:sz w:val="26"/>
          <w:szCs w:val="26"/>
        </w:rPr>
      </w:r>
    </w:p>
    <w:p>
      <w:pPr>
        <w:pStyle w:val="Normal"/>
        <w:shd w:val="clear" w:color="auto" w:fill="FFFFFF"/>
        <w:spacing w:lineRule="atLeast" w:line="300"/>
        <w:ind w:firstLine="567"/>
        <w:jc w:val="both"/>
        <w:rPr>
          <w:rFonts w:ascii="Times New Roman" w:hAnsi="Times New Roman" w:cs="Times New Roman"/>
          <w:i/>
          <w:i/>
          <w:iCs/>
          <w:color w:val="auto"/>
        </w:rPr>
      </w:pPr>
      <w:r>
        <w:rPr>
          <w:rFonts w:cs="Times New Roman" w:ascii="Times New Roman" w:hAnsi="Times New Roman"/>
          <w:i/>
          <w:iCs/>
          <w:color w:val="auto"/>
        </w:rPr>
        <w:t>Информация о том, где можно ознакомиться с отчетом об ОВОС и куд</w:t>
      </w:r>
      <w:bookmarkStart w:id="0" w:name="_GoBack"/>
      <w:bookmarkEnd w:id="0"/>
      <w:r>
        <w:rPr>
          <w:rFonts w:cs="Times New Roman" w:ascii="Times New Roman" w:hAnsi="Times New Roman"/>
          <w:i/>
          <w:iCs/>
          <w:color w:val="auto"/>
        </w:rPr>
        <w:t>а направить замечания и предложения по отчету об ОВОС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cs="Times New Roman" w:ascii="Times New Roman" w:hAnsi="Times New Roman"/>
          <w:iCs/>
          <w:color w:val="auto"/>
        </w:rPr>
        <w:t>С отчетом об ОВОС можно ознакомиться: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i/>
          <w:i/>
          <w:iCs/>
          <w:color w:val="auto"/>
          <w:u w:val="single"/>
          <w:lang w:eastAsia="en-US"/>
        </w:rPr>
      </w:pPr>
      <w:r>
        <w:rPr>
          <w:rFonts w:cs="Times New Roman" w:ascii="Times New Roman" w:hAnsi="Times New Roman"/>
          <w:color w:val="auto"/>
        </w:rPr>
        <w:t>1)</w:t>
      </w:r>
      <w:r>
        <w:rPr>
          <w:rFonts w:cs="Times New Roman" w:ascii="Times New Roman" w:hAnsi="Times New Roman"/>
          <w:iCs/>
          <w:color w:val="auto"/>
        </w:rPr>
        <w:t xml:space="preserve"> В приемной УКС ОАО «Беларуськалий» по адресу: 223710, Минская область, г. Солигорск, ул. Коржа, 5. тел.: (0174) 298619; факс: (0174) 26-34-67. Контактное лицо – зам. начальника управления капитального строительства Семенюк Демьян Владимирович тел. 8-0174-29-86-21.</w:t>
      </w:r>
      <w:r>
        <w:rPr>
          <w:rFonts w:cs="Times New Roman" w:ascii="Times New Roman" w:hAnsi="Times New Roman"/>
          <w:i/>
          <w:iCs/>
          <w:color w:val="auto"/>
          <w:lang w:eastAsia="en-US"/>
        </w:rPr>
        <w:t xml:space="preserve"> </w:t>
      </w:r>
      <w:r>
        <w:rPr>
          <w:rFonts w:cs="Times New Roman" w:ascii="Times New Roman" w:hAnsi="Times New Roman"/>
          <w:i/>
          <w:iCs/>
          <w:color w:val="auto"/>
          <w:lang w:val="en-US" w:eastAsia="en-US"/>
        </w:rPr>
        <w:t>E</w:t>
      </w:r>
      <w:r>
        <w:rPr>
          <w:rFonts w:cs="Times New Roman" w:ascii="Times New Roman" w:hAnsi="Times New Roman"/>
          <w:i/>
          <w:iCs/>
          <w:color w:val="auto"/>
          <w:lang w:eastAsia="en-US"/>
        </w:rPr>
        <w:t>-</w:t>
      </w:r>
      <w:r>
        <w:rPr>
          <w:rFonts w:cs="Times New Roman" w:ascii="Times New Roman" w:hAnsi="Times New Roman"/>
          <w:i/>
          <w:iCs/>
          <w:color w:val="auto"/>
          <w:lang w:val="en-US" w:eastAsia="en-US"/>
        </w:rPr>
        <w:t>mail</w:t>
      </w:r>
      <w:r>
        <w:rPr>
          <w:rFonts w:cs="Times New Roman" w:ascii="Times New Roman" w:hAnsi="Times New Roman"/>
          <w:i/>
          <w:iCs/>
          <w:color w:val="auto"/>
          <w:lang w:eastAsia="en-US"/>
        </w:rPr>
        <w:t xml:space="preserve">: </w:t>
      </w:r>
      <w:hyperlink r:id="rId4">
        <w:r>
          <w:rPr>
            <w:rStyle w:val="ListLabel12"/>
            <w:rFonts w:cs="Times New Roman" w:ascii="Times New Roman" w:hAnsi="Times New Roman"/>
            <w:i/>
            <w:iCs/>
            <w:color w:val="000080"/>
            <w:u w:val="single"/>
            <w:lang w:val="en-US" w:eastAsia="en-US"/>
          </w:rPr>
          <w:t>D</w:t>
        </w:r>
        <w:r>
          <w:rPr>
            <w:rStyle w:val="ListLabel12"/>
            <w:rFonts w:cs="Times New Roman" w:ascii="Times New Roman" w:hAnsi="Times New Roman"/>
            <w:i/>
            <w:iCs/>
            <w:color w:val="000080"/>
            <w:u w:val="single"/>
            <w:lang w:eastAsia="en-US"/>
          </w:rPr>
          <w:t>.</w:t>
        </w:r>
        <w:r>
          <w:rPr>
            <w:rStyle w:val="ListLabel12"/>
            <w:rFonts w:cs="Times New Roman" w:ascii="Times New Roman" w:hAnsi="Times New Roman"/>
            <w:i/>
            <w:iCs/>
            <w:color w:val="000080"/>
            <w:u w:val="single"/>
            <w:lang w:val="en-US" w:eastAsia="en-US"/>
          </w:rPr>
          <w:t>Semenyuk</w:t>
        </w:r>
        <w:r>
          <w:rPr>
            <w:rStyle w:val="ListLabel12"/>
            <w:rFonts w:cs="Times New Roman" w:ascii="Times New Roman" w:hAnsi="Times New Roman"/>
            <w:i/>
            <w:iCs/>
            <w:color w:val="000080"/>
            <w:u w:val="single"/>
            <w:lang w:eastAsia="en-US"/>
          </w:rPr>
          <w:t>@</w:t>
        </w:r>
        <w:r>
          <w:rPr>
            <w:rStyle w:val="ListLabel12"/>
            <w:rFonts w:cs="Times New Roman" w:ascii="Times New Roman" w:hAnsi="Times New Roman"/>
            <w:i/>
            <w:iCs/>
            <w:color w:val="000080"/>
            <w:u w:val="single"/>
            <w:lang w:val="en-US" w:eastAsia="en-US"/>
          </w:rPr>
          <w:t>kali</w:t>
        </w:r>
        <w:r>
          <w:rPr>
            <w:rStyle w:val="ListLabel12"/>
            <w:rFonts w:cs="Times New Roman" w:ascii="Times New Roman" w:hAnsi="Times New Roman"/>
            <w:i/>
            <w:iCs/>
            <w:color w:val="000080"/>
            <w:u w:val="single"/>
            <w:lang w:eastAsia="en-US"/>
          </w:rPr>
          <w:t>.</w:t>
        </w:r>
        <w:r>
          <w:rPr>
            <w:rStyle w:val="ListLabel12"/>
            <w:rFonts w:cs="Times New Roman" w:ascii="Times New Roman" w:hAnsi="Times New Roman"/>
            <w:i/>
            <w:iCs/>
            <w:color w:val="000080"/>
            <w:u w:val="single"/>
            <w:lang w:val="en-US" w:eastAsia="en-US"/>
          </w:rPr>
          <w:t>by</w:t>
        </w:r>
      </w:hyperlink>
      <w:r>
        <w:rPr>
          <w:rFonts w:cs="Times New Roman" w:ascii="Times New Roman" w:hAnsi="Times New Roman"/>
          <w:i/>
          <w:iCs/>
          <w:color w:val="auto"/>
          <w:u w:val="single"/>
          <w:lang w:eastAsia="en-US"/>
        </w:rPr>
        <w:t xml:space="preserve"> . 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cs="Times New Roman" w:ascii="Times New Roman" w:hAnsi="Times New Roman"/>
          <w:iCs/>
          <w:color w:val="auto"/>
        </w:rPr>
        <w:t>2) В проектном унитарном предприятии «Калийпроект» по адресу: 223710, Минская обл., г. Солигорск, ул. Коржа,5 каб.413, тел. +375 174 29 84 19, факс. +375 174 23 77 03. Контактные лица – ГИП Дмитриченко Антон Владимирович, тел. 8-0174-29-80-94, инженер по охране окружающей среды – Грибова Марина Александровна, тел. 8-029-191-36-81.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cs="Times New Roman" w:ascii="Times New Roman" w:hAnsi="Times New Roman"/>
          <w:iCs/>
          <w:color w:val="auto"/>
        </w:rPr>
        <w:t xml:space="preserve">3) </w:t>
      </w:r>
      <w:r>
        <w:rPr>
          <w:rFonts w:cs="Times New Roman" w:ascii="Times New Roman" w:hAnsi="Times New Roman"/>
          <w:iCs/>
        </w:rPr>
        <w:t>В приемной Солигорского районного исполнительного комитета: 223710, Минская область,  г. Солигорск,   ул. Козлова, 35, сайт</w:t>
      </w:r>
      <w:r>
        <w:rPr>
          <w:rFonts w:cs="Times New Roman" w:ascii="Times New Roman" w:hAnsi="Times New Roman"/>
          <w:color w:val="323E48"/>
          <w:shd w:fill="FFFFFF" w:val="clear"/>
        </w:rPr>
        <w:t xml:space="preserve"> </w:t>
      </w:r>
      <w:r>
        <w:rPr>
          <w:rFonts w:cs="Times New Roman" w:ascii="Times New Roman" w:hAnsi="Times New Roman"/>
          <w:iCs/>
        </w:rPr>
        <w:t> </w:t>
      </w:r>
      <w:r>
        <w:rPr>
          <w:rFonts w:cs="Times New Roman" w:ascii="Times New Roman" w:hAnsi="Times New Roman"/>
          <w:iCs/>
          <w:lang w:val="en-US"/>
        </w:rPr>
        <w:t>http</w:t>
      </w:r>
      <w:r>
        <w:rPr>
          <w:rFonts w:cs="Times New Roman" w:ascii="Times New Roman" w:hAnsi="Times New Roman"/>
          <w:iCs/>
        </w:rPr>
        <w:t>://</w:t>
      </w:r>
      <w:hyperlink r:id="rId5">
        <w:r>
          <w:rPr>
            <w:rStyle w:val="ListLabel14"/>
            <w:rFonts w:cs="Times New Roman" w:ascii="Times New Roman" w:hAnsi="Times New Roman"/>
            <w:iCs/>
            <w:color w:val="000080"/>
            <w:u w:val="single"/>
          </w:rPr>
          <w:t>www.</w:t>
        </w:r>
        <w:r>
          <w:rPr>
            <w:rStyle w:val="ListLabel14"/>
            <w:rFonts w:cs="Times New Roman" w:ascii="Times New Roman" w:hAnsi="Times New Roman"/>
            <w:iCs/>
            <w:color w:val="000080"/>
            <w:u w:val="single"/>
            <w:lang w:val="en-US"/>
          </w:rPr>
          <w:t>soligorsk</w:t>
        </w:r>
        <w:r>
          <w:rPr>
            <w:rStyle w:val="ListLabel14"/>
            <w:rFonts w:cs="Times New Roman" w:ascii="Times New Roman" w:hAnsi="Times New Roman"/>
            <w:iCs/>
            <w:color w:val="000080"/>
            <w:u w:val="single"/>
          </w:rPr>
          <w:t>.</w:t>
        </w:r>
        <w:r>
          <w:rPr>
            <w:rStyle w:val="ListLabel14"/>
            <w:rFonts w:cs="Times New Roman" w:ascii="Times New Roman" w:hAnsi="Times New Roman"/>
            <w:iCs/>
            <w:color w:val="000080"/>
            <w:u w:val="single"/>
            <w:lang w:val="en-US"/>
          </w:rPr>
          <w:t>gov</w:t>
        </w:r>
        <w:r>
          <w:rPr>
            <w:rStyle w:val="ListLabel14"/>
            <w:rFonts w:cs="Times New Roman" w:ascii="Times New Roman" w:hAnsi="Times New Roman"/>
            <w:iCs/>
            <w:color w:val="000080"/>
            <w:u w:val="single"/>
          </w:rPr>
          <w:t>.by</w:t>
        </w:r>
      </w:hyperlink>
      <w:r>
        <w:rPr>
          <w:rFonts w:cs="Times New Roman" w:ascii="Times New Roman" w:hAnsi="Times New Roman"/>
          <w:iCs/>
        </w:rPr>
        <w:t>, тел. 8-0174-23-73-83. А также в разделе «Общественные обсуждения» на официальном сайте исполкома по ссылке http://soligorsk.by/ru/obsch_obsuzhd/.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cs="Times New Roman" w:ascii="Times New Roman" w:hAnsi="Times New Roman"/>
          <w:iCs/>
          <w:color w:val="auto"/>
        </w:rPr>
        <w:t xml:space="preserve">Вопросы, замечания и предложения по отчету об ОВОС можно направлять до завершения общественных обсуждений на почтовый адрес ОАО «Беларуськалий», проектное унитарное предприятие «Калийпроект» или по электронной почте </w:t>
      </w:r>
      <w:r>
        <w:rPr>
          <w:rFonts w:cs="Times New Roman" w:ascii="Times New Roman" w:hAnsi="Times New Roman"/>
          <w:iCs/>
          <w:color w:val="000080"/>
          <w:u w:val="single"/>
          <w:lang w:val="en-US"/>
        </w:rPr>
        <w:t>belaruskali</w:t>
      </w:r>
      <w:r>
        <w:rPr>
          <w:rFonts w:cs="Times New Roman" w:ascii="Times New Roman" w:hAnsi="Times New Roman"/>
          <w:iCs/>
          <w:color w:val="000080"/>
          <w:u w:val="single"/>
        </w:rPr>
        <w:t>.</w:t>
      </w:r>
      <w:r>
        <w:rPr>
          <w:rFonts w:cs="Times New Roman" w:ascii="Times New Roman" w:hAnsi="Times New Roman"/>
          <w:iCs/>
          <w:color w:val="000080"/>
          <w:u w:val="single"/>
          <w:lang w:val="en-US"/>
        </w:rPr>
        <w:t>office</w:t>
      </w:r>
      <w:r>
        <w:rPr>
          <w:rFonts w:cs="Times New Roman" w:ascii="Times New Roman" w:hAnsi="Times New Roman"/>
          <w:iCs/>
          <w:color w:val="000080"/>
          <w:u w:val="single"/>
        </w:rPr>
        <w:t>@</w:t>
      </w:r>
      <w:r>
        <w:rPr>
          <w:rFonts w:cs="Times New Roman" w:ascii="Times New Roman" w:hAnsi="Times New Roman"/>
          <w:iCs/>
          <w:color w:val="000080"/>
          <w:u w:val="single"/>
          <w:lang w:val="en-US"/>
        </w:rPr>
        <w:t>kali</w:t>
      </w:r>
      <w:r>
        <w:rPr>
          <w:rFonts w:cs="Times New Roman" w:ascii="Times New Roman" w:hAnsi="Times New Roman"/>
          <w:iCs/>
          <w:color w:val="000080"/>
          <w:u w:val="single"/>
        </w:rPr>
        <w:t>.</w:t>
      </w:r>
      <w:r>
        <w:rPr>
          <w:rFonts w:cs="Times New Roman" w:ascii="Times New Roman" w:hAnsi="Times New Roman"/>
          <w:iCs/>
          <w:color w:val="000080"/>
          <w:u w:val="single"/>
          <w:lang w:val="en-US"/>
        </w:rPr>
        <w:t>by</w:t>
      </w:r>
      <w:r>
        <w:rPr>
          <w:rFonts w:cs="Times New Roman" w:ascii="Times New Roman" w:hAnsi="Times New Roman"/>
          <w:iCs/>
          <w:color w:val="auto"/>
        </w:rPr>
        <w:t>.</w:t>
      </w:r>
    </w:p>
    <w:p>
      <w:pPr>
        <w:pStyle w:val="Normal"/>
        <w:shd w:val="clear" w:color="auto" w:fill="FFFFFF"/>
        <w:spacing w:lineRule="atLeast" w:line="300"/>
        <w:ind w:firstLine="567"/>
        <w:jc w:val="both"/>
        <w:rPr>
          <w:rFonts w:ascii="Times New Roman" w:hAnsi="Times New Roman" w:cs="Times New Roman"/>
          <w:i/>
          <w:i/>
          <w:color w:val="auto"/>
          <w:sz w:val="26"/>
          <w:szCs w:val="26"/>
        </w:rPr>
      </w:pPr>
      <w:r>
        <w:rPr>
          <w:rFonts w:cs="Times New Roman" w:ascii="Times New Roman" w:hAnsi="Times New Roman"/>
          <w:i/>
          <w:iCs/>
          <w:color w:val="auto"/>
          <w:sz w:val="26"/>
          <w:szCs w:val="26"/>
        </w:rPr>
        <w:t>Информация о местном исполнительном и распорядительном органе, ответственном за принятие решения в отношении хозяйственной деятельности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cs="Times New Roman" w:ascii="Times New Roman" w:hAnsi="Times New Roman"/>
          <w:iCs/>
        </w:rPr>
        <w:t xml:space="preserve">Солигорский районный исполнительный комитет, 223710, Минская область, </w:t>
        <w:br/>
        <w:t>г. Солигорск,   ул. Козлова, 35, сайт</w:t>
      </w:r>
      <w:r>
        <w:rPr>
          <w:rFonts w:cs="Times New Roman" w:ascii="Times New Roman" w:hAnsi="Times New Roman"/>
          <w:color w:val="323E48"/>
          <w:shd w:fill="FFFFFF" w:val="clear"/>
        </w:rPr>
        <w:t xml:space="preserve"> </w:t>
      </w:r>
      <w:r>
        <w:rPr>
          <w:rFonts w:cs="Times New Roman" w:ascii="Times New Roman" w:hAnsi="Times New Roman"/>
          <w:iCs/>
        </w:rPr>
        <w:t> </w:t>
      </w:r>
      <w:r>
        <w:rPr>
          <w:rFonts w:cs="Times New Roman" w:ascii="Times New Roman" w:hAnsi="Times New Roman"/>
          <w:iCs/>
          <w:lang w:val="en-US"/>
        </w:rPr>
        <w:t>http</w:t>
      </w:r>
      <w:r>
        <w:rPr>
          <w:rFonts w:cs="Times New Roman" w:ascii="Times New Roman" w:hAnsi="Times New Roman"/>
          <w:iCs/>
        </w:rPr>
        <w:t>://</w:t>
      </w:r>
      <w:hyperlink r:id="rId6">
        <w:r>
          <w:rPr>
            <w:rStyle w:val="ListLabel14"/>
            <w:rFonts w:cs="Times New Roman" w:ascii="Times New Roman" w:hAnsi="Times New Roman"/>
            <w:iCs/>
            <w:color w:val="000080"/>
            <w:u w:val="single"/>
          </w:rPr>
          <w:t>www.</w:t>
        </w:r>
        <w:r>
          <w:rPr>
            <w:rStyle w:val="ListLabel14"/>
            <w:rFonts w:cs="Times New Roman" w:ascii="Times New Roman" w:hAnsi="Times New Roman"/>
            <w:iCs/>
            <w:color w:val="000080"/>
            <w:u w:val="single"/>
            <w:lang w:val="en-US"/>
          </w:rPr>
          <w:t>soligorsk</w:t>
        </w:r>
        <w:r>
          <w:rPr>
            <w:rStyle w:val="ListLabel14"/>
            <w:rFonts w:cs="Times New Roman" w:ascii="Times New Roman" w:hAnsi="Times New Roman"/>
            <w:iCs/>
            <w:color w:val="000080"/>
            <w:u w:val="single"/>
          </w:rPr>
          <w:t>.</w:t>
        </w:r>
        <w:r>
          <w:rPr>
            <w:rStyle w:val="ListLabel14"/>
            <w:rFonts w:cs="Times New Roman" w:ascii="Times New Roman" w:hAnsi="Times New Roman"/>
            <w:iCs/>
            <w:color w:val="000080"/>
            <w:u w:val="single"/>
            <w:lang w:val="en-US"/>
          </w:rPr>
          <w:t>gov</w:t>
        </w:r>
        <w:r>
          <w:rPr>
            <w:rStyle w:val="ListLabel14"/>
            <w:rFonts w:cs="Times New Roman" w:ascii="Times New Roman" w:hAnsi="Times New Roman"/>
            <w:iCs/>
            <w:color w:val="000080"/>
            <w:u w:val="single"/>
          </w:rPr>
          <w:t>.by</w:t>
        </w:r>
      </w:hyperlink>
      <w:r>
        <w:rPr>
          <w:rFonts w:cs="Times New Roman" w:ascii="Times New Roman" w:hAnsi="Times New Roman"/>
          <w:iCs/>
        </w:rPr>
        <w:t xml:space="preserve">, тел. 8-0174-22-02-83; </w:t>
      </w:r>
      <w:r>
        <w:rPr>
          <w:rFonts w:cs="Times New Roman" w:ascii="Times New Roman" w:hAnsi="Times New Roman"/>
          <w:i/>
          <w:iCs/>
          <w:lang w:eastAsia="en-US"/>
        </w:rPr>
        <w:t>е-</w:t>
      </w:r>
      <w:r>
        <w:rPr>
          <w:rFonts w:cs="Times New Roman" w:ascii="Times New Roman" w:hAnsi="Times New Roman"/>
          <w:i/>
          <w:iCs/>
          <w:lang w:val="en-US" w:eastAsia="en-US"/>
        </w:rPr>
        <w:t>mail</w:t>
      </w:r>
      <w:r>
        <w:rPr>
          <w:rFonts w:cs="Times New Roman" w:ascii="Times New Roman" w:hAnsi="Times New Roman"/>
          <w:i/>
          <w:iCs/>
          <w:lang w:eastAsia="en-US"/>
        </w:rPr>
        <w:t xml:space="preserve"> для деловой переписки</w:t>
      </w:r>
      <w:r>
        <w:rPr>
          <w:rFonts w:cs="Times New Roman" w:ascii="Times New Roman" w:hAnsi="Times New Roman"/>
          <w:bCs/>
          <w:color w:val="3E3E3E"/>
        </w:rPr>
        <w:t>:</w:t>
      </w:r>
      <w:r>
        <w:rPr>
          <w:rFonts w:cs="Times New Roman" w:ascii="Times New Roman" w:hAnsi="Times New Roman"/>
          <w:b/>
          <w:bCs/>
          <w:color w:val="3E3E3E"/>
        </w:rPr>
        <w:t xml:space="preserve"> </w:t>
      </w:r>
      <w:hyperlink r:id="rId7">
        <w:r>
          <w:rPr>
            <w:rStyle w:val="ListLabel16"/>
            <w:rFonts w:cs="Times New Roman" w:ascii="Times New Roman" w:hAnsi="Times New Roman"/>
            <w:bCs/>
            <w:u w:val="single"/>
          </w:rPr>
          <w:t>priem@soligorsk.gov.by</w:t>
        </w:r>
      </w:hyperlink>
      <w:r>
        <w:rPr>
          <w:rFonts w:cs="Times New Roman" w:ascii="Times New Roman" w:hAnsi="Times New Roman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/>
          <w:i/>
          <w:color w:val="auto"/>
        </w:rPr>
      </w:pPr>
      <w:r>
        <w:rPr>
          <w:rFonts w:cs="Times New Roman" w:ascii="Times New Roman" w:hAnsi="Times New Roman"/>
          <w:i/>
          <w:color w:val="auto"/>
        </w:rPr>
        <w:t xml:space="preserve">Сроки и порядок направления заявления о необходимости проведения собрания по обсуждению отчета об ОВОС и заявления о намерении проведения общественной экологической экспертизы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Граждане и юридические лица могут обращаться с заявлением о необходимости проведения собрания по обсуждению отчета об ОВОС и общественной экологической экспертизы в </w:t>
      </w:r>
      <w:r>
        <w:rPr>
          <w:rFonts w:cs="Times New Roman" w:ascii="Times New Roman" w:hAnsi="Times New Roman"/>
          <w:iCs/>
          <w:color w:val="auto"/>
        </w:rPr>
        <w:t xml:space="preserve">Солигорский районный исполнительный комитет </w:t>
      </w:r>
      <w:r>
        <w:rPr>
          <w:rFonts w:cs="Times New Roman" w:ascii="Times New Roman" w:hAnsi="Times New Roman"/>
          <w:color w:val="auto"/>
        </w:rPr>
        <w:t>в течение 10 рабочих дней с даты начала общественных обсуждений.</w:t>
      </w:r>
      <w:r>
        <w:rPr>
          <w:rFonts w:cs="Times New Roman" w:ascii="Times New Roman" w:hAnsi="Times New Roman"/>
          <w:color w:val="FF0000"/>
        </w:rPr>
        <w:t xml:space="preserve"> </w:t>
      </w:r>
      <w:r>
        <w:rPr>
          <w:rFonts w:cs="Times New Roman" w:ascii="Times New Roman" w:hAnsi="Times New Roman"/>
          <w:color w:val="auto"/>
        </w:rPr>
        <w:t>Контактное лицо: заместитель начальника отдела архитектуры и строительства Солигорского районного исполнительного комитета Брагинец Вера Васильевна, тел.8(0174)23-73-82.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cs="Times New Roman" w:ascii="Times New Roman" w:hAnsi="Times New Roman"/>
          <w:iCs/>
          <w:color w:val="auto"/>
        </w:rPr>
        <w:t xml:space="preserve">Или путем электронного обращения на электронный адрес  </w:t>
      </w:r>
      <w:hyperlink r:id="rId8">
        <w:r>
          <w:rPr>
            <w:rStyle w:val="ListLabel17"/>
            <w:rFonts w:cs="Times New Roman" w:ascii="Times New Roman" w:hAnsi="Times New Roman"/>
            <w:iCs/>
            <w:color w:val="000080"/>
            <w:u w:val="single"/>
            <w:lang w:eastAsia="en-US"/>
          </w:rPr>
          <w:t>http://</w:t>
        </w:r>
        <w:r>
          <w:rPr>
            <w:rStyle w:val="ListLabel17"/>
            <w:rFonts w:cs="Times New Roman" w:ascii="Times New Roman" w:hAnsi="Times New Roman"/>
            <w:iCs/>
            <w:color w:val="000080"/>
            <w:u w:val="single"/>
            <w:lang w:val="en-US" w:eastAsia="en-US"/>
          </w:rPr>
          <w:t>soligorsk</w:t>
        </w:r>
        <w:r>
          <w:rPr>
            <w:rStyle w:val="ListLabel17"/>
            <w:rFonts w:cs="Times New Roman" w:ascii="Times New Roman" w:hAnsi="Times New Roman"/>
            <w:iCs/>
            <w:color w:val="000080"/>
            <w:u w:val="single"/>
            <w:lang w:eastAsia="en-US"/>
          </w:rPr>
          <w:t>.by/ru/</w:t>
        </w:r>
        <w:r>
          <w:rPr>
            <w:rStyle w:val="ListLabel17"/>
            <w:rFonts w:cs="Times New Roman" w:ascii="Times New Roman" w:hAnsi="Times New Roman"/>
            <w:iCs/>
            <w:color w:val="000080"/>
            <w:u w:val="single"/>
            <w:lang w:val="en-US" w:eastAsia="en-US"/>
          </w:rPr>
          <w:t>referent</w:t>
        </w:r>
        <w:r>
          <w:rPr>
            <w:rStyle w:val="ListLabel17"/>
            <w:rFonts w:cs="Times New Roman" w:ascii="Times New Roman" w:hAnsi="Times New Roman"/>
            <w:iCs/>
            <w:color w:val="000080"/>
            <w:u w:val="single"/>
            <w:lang w:eastAsia="en-US"/>
          </w:rPr>
          <w:t>/</w:t>
        </w:r>
      </w:hyperlink>
      <w:r>
        <w:rPr>
          <w:rFonts w:cs="Times New Roman" w:ascii="Times New Roman" w:hAnsi="Times New Roman"/>
          <w:iCs/>
          <w:color w:val="auto"/>
          <w:u w:val="single"/>
          <w:lang w:val="en-US" w:eastAsia="en-US"/>
        </w:rPr>
        <w:t>elektr</w:t>
      </w:r>
      <w:r>
        <w:rPr>
          <w:rFonts w:cs="Times New Roman" w:ascii="Times New Roman" w:hAnsi="Times New Roman"/>
          <w:iCs/>
          <w:color w:val="auto"/>
          <w:u w:val="single"/>
          <w:lang w:eastAsia="en-US"/>
        </w:rPr>
        <w:t>-</w:t>
      </w:r>
      <w:r>
        <w:rPr>
          <w:rFonts w:cs="Times New Roman" w:ascii="Times New Roman" w:hAnsi="Times New Roman"/>
          <w:iCs/>
          <w:color w:val="auto"/>
          <w:u w:val="single"/>
          <w:lang w:val="en-US" w:eastAsia="en-US"/>
        </w:rPr>
        <w:t>obraschenie</w:t>
      </w:r>
      <w:r>
        <w:rPr>
          <w:rFonts w:cs="Times New Roman" w:ascii="Times New Roman" w:hAnsi="Times New Roman"/>
          <w:iCs/>
          <w:color w:val="auto"/>
          <w:lang w:eastAsia="en-US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</w:rPr>
        <w:t xml:space="preserve">При наличии заявления от граждан или юридических лиц о необходимости проведения собрания по обсуждению отчета об ОВОС, дата и место его проведения будут сообщены в течение 5-ти рабочих дней с момента его поступления. 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случае обращения граждан и юридических лиц в соответствующий местный исполнительный и распорядительный орган в течение 10 рабочих дней с даты начала общественных обсуждений отчета об ОВОС с заявлением о необходимости проведения собрания по обсуждению отчета об ОВОС проведение этого собрания может быть назначено не ранее чем через 25 календарных дней с даты начала общественных обсуждений и не позднее дня их завершения.</w:t>
      </w:r>
    </w:p>
    <w:p>
      <w:pPr>
        <w:pStyle w:val="Normal"/>
        <w:ind w:firstLine="567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Заявления, поданные после указанных сроков, рассматриваться не будут.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/>
          <w:i/>
          <w:color w:val="auto"/>
        </w:rPr>
      </w:pPr>
      <w:r>
        <w:rPr>
          <w:rFonts w:cs="Times New Roman" w:ascii="Times New Roman" w:hAnsi="Times New Roman"/>
          <w:i/>
          <w:color w:val="auto"/>
        </w:rPr>
        <w:t>Место и дата опубликования уведомления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cs="Times New Roman" w:ascii="Times New Roman" w:hAnsi="Times New Roman"/>
          <w:color w:val="auto"/>
        </w:rPr>
        <w:t>Уведомление о проведении общественных обсуждений отчета об ОВОС опубликовано в газете «Шахтер» 31.03.2022, а также на официальном сайте Солигорского райисполкома.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cs="Times New Roman" w:ascii="Times New Roman" w:hAnsi="Times New Roman"/>
          <w:b/>
          <w:sz w:val="26"/>
          <w:szCs w:val="26"/>
          <w:lang w:eastAsia="en-US"/>
        </w:rPr>
      </w:r>
    </w:p>
    <w:sectPr>
      <w:type w:val="nextPage"/>
      <w:pgSz w:w="11906" w:h="16838"/>
      <w:pgMar w:left="1701" w:right="851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Times New Roman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cs="Arial Unicode MS" w:ascii="Arial Unicode MS" w:hAnsi="Arial Unicode MS" w:eastAsia="Arial Unicode MS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character" w:styleId="2" w:customStyle="1">
    <w:name w:val="Основной текст (2)_"/>
    <w:basedOn w:val="DefaultParagraphFont"/>
    <w:link w:val="22"/>
    <w:uiPriority w:val="99"/>
    <w:qFormat/>
    <w:locked/>
    <w:rPr>
      <w:rFonts w:ascii="Times New Roman" w:hAnsi="Times New Roman" w:cs="Times New Roman"/>
      <w:spacing w:val="0"/>
      <w:sz w:val="22"/>
      <w:szCs w:val="22"/>
    </w:rPr>
  </w:style>
  <w:style w:type="character" w:styleId="213pt" w:customStyle="1">
    <w:name w:val="Основной текст (2) + 13 pt"/>
    <w:basedOn w:val="2"/>
    <w:uiPriority w:val="99"/>
    <w:qFormat/>
    <w:rPr>
      <w:rFonts w:ascii="Times New Roman" w:hAnsi="Times New Roman" w:cs="Times New Roman"/>
      <w:spacing w:val="0"/>
      <w:sz w:val="26"/>
      <w:szCs w:val="26"/>
    </w:rPr>
  </w:style>
  <w:style w:type="character" w:styleId="1" w:customStyle="1">
    <w:name w:val="Заголовок №1_"/>
    <w:basedOn w:val="DefaultParagraphFont"/>
    <w:link w:val="17"/>
    <w:uiPriority w:val="99"/>
    <w:qFormat/>
    <w:locked/>
    <w:rPr>
      <w:rFonts w:ascii="Times New Roman" w:hAnsi="Times New Roman" w:cs="Times New Roman"/>
      <w:b/>
      <w:bCs/>
      <w:spacing w:val="0"/>
      <w:sz w:val="30"/>
      <w:szCs w:val="30"/>
    </w:rPr>
  </w:style>
  <w:style w:type="character" w:styleId="11" w:customStyle="1">
    <w:name w:val="Основной текст Знак1"/>
    <w:basedOn w:val="DefaultParagraphFont"/>
    <w:uiPriority w:val="99"/>
    <w:qFormat/>
    <w:locked/>
    <w:rPr>
      <w:rFonts w:ascii="Times New Roman" w:hAnsi="Times New Roman" w:cs="Times New Roman"/>
      <w:spacing w:val="0"/>
      <w:sz w:val="26"/>
      <w:szCs w:val="2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cs="Arial Unicode MS"/>
      <w:color w:val="000000"/>
    </w:rPr>
  </w:style>
  <w:style w:type="character" w:styleId="16" w:customStyle="1">
    <w:name w:val="Основной текст Знак16"/>
    <w:basedOn w:val="DefaultParagraphFont"/>
    <w:uiPriority w:val="99"/>
    <w:semiHidden/>
    <w:qFormat/>
    <w:rPr>
      <w:rFonts w:cs="Arial Unicode MS"/>
      <w:color w:val="000000"/>
    </w:rPr>
  </w:style>
  <w:style w:type="character" w:styleId="15" w:customStyle="1">
    <w:name w:val="Основной текст Знак15"/>
    <w:basedOn w:val="DefaultParagraphFont"/>
    <w:uiPriority w:val="99"/>
    <w:semiHidden/>
    <w:qFormat/>
    <w:rPr>
      <w:rFonts w:cs="Times New Roman"/>
      <w:color w:val="000000"/>
    </w:rPr>
  </w:style>
  <w:style w:type="character" w:styleId="14" w:customStyle="1">
    <w:name w:val="Основной текст Знак14"/>
    <w:basedOn w:val="DefaultParagraphFont"/>
    <w:uiPriority w:val="99"/>
    <w:semiHidden/>
    <w:qFormat/>
    <w:rPr>
      <w:rFonts w:cs="Arial Unicode MS"/>
      <w:color w:val="000000"/>
    </w:rPr>
  </w:style>
  <w:style w:type="character" w:styleId="13" w:customStyle="1">
    <w:name w:val="Основной текст Знак13"/>
    <w:basedOn w:val="DefaultParagraphFont"/>
    <w:uiPriority w:val="99"/>
    <w:semiHidden/>
    <w:qFormat/>
    <w:rPr>
      <w:rFonts w:cs="Arial Unicode MS"/>
      <w:color w:val="000000"/>
    </w:rPr>
  </w:style>
  <w:style w:type="character" w:styleId="12" w:customStyle="1">
    <w:name w:val="Основной текст Знак12"/>
    <w:basedOn w:val="DefaultParagraphFont"/>
    <w:uiPriority w:val="99"/>
    <w:semiHidden/>
    <w:qFormat/>
    <w:rPr>
      <w:rFonts w:cs="Arial Unicode MS"/>
      <w:color w:val="000000"/>
    </w:rPr>
  </w:style>
  <w:style w:type="character" w:styleId="111" w:customStyle="1">
    <w:name w:val="Основной текст Знак11"/>
    <w:basedOn w:val="DefaultParagraphFont"/>
    <w:uiPriority w:val="99"/>
    <w:semiHidden/>
    <w:qFormat/>
    <w:rPr>
      <w:rFonts w:cs="Arial Unicode MS"/>
      <w:color w:val="000000"/>
    </w:rPr>
  </w:style>
  <w:style w:type="character" w:styleId="10" w:customStyle="1">
    <w:name w:val="Основной текст Знак10"/>
    <w:basedOn w:val="DefaultParagraphFont"/>
    <w:uiPriority w:val="99"/>
    <w:semiHidden/>
    <w:qFormat/>
    <w:rPr>
      <w:rFonts w:cs="Arial Unicode MS"/>
      <w:color w:val="000000"/>
    </w:rPr>
  </w:style>
  <w:style w:type="character" w:styleId="9" w:customStyle="1">
    <w:name w:val="Основной текст Знак9"/>
    <w:basedOn w:val="DefaultParagraphFont"/>
    <w:uiPriority w:val="99"/>
    <w:semiHidden/>
    <w:qFormat/>
    <w:rPr>
      <w:rFonts w:cs="Arial Unicode MS"/>
      <w:color w:val="000000"/>
    </w:rPr>
  </w:style>
  <w:style w:type="character" w:styleId="8" w:customStyle="1">
    <w:name w:val="Основной текст Знак8"/>
    <w:basedOn w:val="DefaultParagraphFont"/>
    <w:uiPriority w:val="99"/>
    <w:semiHidden/>
    <w:qFormat/>
    <w:rPr>
      <w:rFonts w:cs="Arial Unicode MS"/>
      <w:color w:val="000000"/>
    </w:rPr>
  </w:style>
  <w:style w:type="character" w:styleId="7" w:customStyle="1">
    <w:name w:val="Основной текст Знак7"/>
    <w:basedOn w:val="DefaultParagraphFont"/>
    <w:uiPriority w:val="99"/>
    <w:semiHidden/>
    <w:qFormat/>
    <w:rPr>
      <w:rFonts w:cs="Arial Unicode MS"/>
      <w:color w:val="000000"/>
    </w:rPr>
  </w:style>
  <w:style w:type="character" w:styleId="6" w:customStyle="1">
    <w:name w:val="Основной текст Знак6"/>
    <w:basedOn w:val="DefaultParagraphFont"/>
    <w:uiPriority w:val="99"/>
    <w:semiHidden/>
    <w:qFormat/>
    <w:rPr>
      <w:rFonts w:cs="Arial Unicode MS"/>
      <w:color w:val="000000"/>
    </w:rPr>
  </w:style>
  <w:style w:type="character" w:styleId="5" w:customStyle="1">
    <w:name w:val="Основной текст Знак5"/>
    <w:basedOn w:val="DefaultParagraphFont"/>
    <w:uiPriority w:val="99"/>
    <w:semiHidden/>
    <w:qFormat/>
    <w:rPr>
      <w:rFonts w:cs="Arial Unicode MS"/>
      <w:color w:val="000000"/>
    </w:rPr>
  </w:style>
  <w:style w:type="character" w:styleId="4" w:customStyle="1">
    <w:name w:val="Основной текст Знак4"/>
    <w:basedOn w:val="DefaultParagraphFont"/>
    <w:uiPriority w:val="99"/>
    <w:semiHidden/>
    <w:qFormat/>
    <w:rPr>
      <w:rFonts w:cs="Arial Unicode MS"/>
      <w:color w:val="000000"/>
    </w:rPr>
  </w:style>
  <w:style w:type="character" w:styleId="3" w:customStyle="1">
    <w:name w:val="Основной текст Знак3"/>
    <w:basedOn w:val="DefaultParagraphFont"/>
    <w:uiPriority w:val="99"/>
    <w:semiHidden/>
    <w:qFormat/>
    <w:rPr>
      <w:rFonts w:cs="Arial Unicode MS"/>
      <w:color w:val="000000"/>
    </w:rPr>
  </w:style>
  <w:style w:type="character" w:styleId="21" w:customStyle="1">
    <w:name w:val="Основной текст Знак2"/>
    <w:basedOn w:val="DefaultParagraphFont"/>
    <w:uiPriority w:val="99"/>
    <w:semiHidden/>
    <w:qFormat/>
    <w:rPr>
      <w:rFonts w:cs="Arial Unicode MS"/>
      <w:color w:val="000000"/>
    </w:rPr>
  </w:style>
  <w:style w:type="character" w:styleId="2pt" w:customStyle="1">
    <w:name w:val="Основной текст + Интервал 2 pt"/>
    <w:basedOn w:val="11"/>
    <w:uiPriority w:val="99"/>
    <w:qFormat/>
    <w:rPr>
      <w:rFonts w:ascii="Times New Roman" w:hAnsi="Times New Roman" w:cs="Times New Roman"/>
      <w:spacing w:val="40"/>
      <w:sz w:val="26"/>
      <w:szCs w:val="26"/>
    </w:rPr>
  </w:style>
  <w:style w:type="character" w:styleId="Strong">
    <w:name w:val="Strong"/>
    <w:basedOn w:val="DefaultParagraphFont"/>
    <w:uiPriority w:val="22"/>
    <w:qFormat/>
    <w:rsid w:val="000b739b"/>
    <w:rPr>
      <w:rFonts w:cs="Times New Roman"/>
      <w:b/>
    </w:rPr>
  </w:style>
  <w:style w:type="character" w:styleId="Apple-converted-space" w:customStyle="1">
    <w:name w:val="apple-converted-space"/>
    <w:qFormat/>
    <w:rsid w:val="000b739b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link w:val="11"/>
    <w:uiPriority w:val="99"/>
    <w:pPr>
      <w:shd w:val="clear" w:color="auto" w:fill="FFFFFF"/>
      <w:spacing w:lineRule="exact" w:line="322" w:before="180" w:after="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22" w:customStyle="1">
    <w:name w:val="Основной текст (2)"/>
    <w:basedOn w:val="Normal"/>
    <w:link w:val="2"/>
    <w:uiPriority w:val="99"/>
    <w:qFormat/>
    <w:pPr>
      <w:shd w:val="clear" w:color="auto" w:fill="FFFFFF"/>
      <w:spacing w:lineRule="exact" w:line="331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styleId="17" w:customStyle="1">
    <w:name w:val="Заголовок №1"/>
    <w:basedOn w:val="Normal"/>
    <w:link w:val="1"/>
    <w:uiPriority w:val="99"/>
    <w:qFormat/>
    <w:pPr>
      <w:shd w:val="clear" w:color="auto" w:fill="FFFFFF"/>
      <w:spacing w:lineRule="exact" w:line="370" w:before="0" w:after="180"/>
      <w:jc w:val="both"/>
      <w:outlineLvl w:val="0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styleId="NormalWeb">
    <w:name w:val="Normal (Web)"/>
    <w:basedOn w:val="Normal"/>
    <w:uiPriority w:val="99"/>
    <w:qFormat/>
    <w:rsid w:val="000b739b"/>
    <w:pPr>
      <w:spacing w:beforeAutospacing="1" w:afterAutospacing="1"/>
    </w:pPr>
    <w:rPr>
      <w:rFonts w:ascii="Times New Roman" w:hAnsi="Times New Roman" w:cs="Times New Roman"/>
      <w:color w:val="auto"/>
    </w:rPr>
  </w:style>
  <w:style w:type="paragraph" w:styleId="NoSpacing">
    <w:name w:val="No Spacing"/>
    <w:uiPriority w:val="1"/>
    <w:qFormat/>
    <w:rsid w:val="009d379e"/>
    <w:pPr>
      <w:widowControl/>
      <w:bidi w:val="0"/>
      <w:spacing w:before="0" w:after="0"/>
      <w:jc w:val="left"/>
    </w:pPr>
    <w:rPr>
      <w:rFonts w:cs="Arial Unicode MS" w:ascii="Arial Unicode MS" w:hAnsi="Arial Unicode MS" w:eastAsia="Arial Unicode MS"/>
      <w:color w:val="000000"/>
      <w:kern w:val="0"/>
      <w:sz w:val="24"/>
      <w:szCs w:val="24"/>
      <w:lang w:val="ru-RU" w:eastAsia="ru-RU" w:bidi="ar-SA"/>
    </w:rPr>
  </w:style>
  <w:style w:type="paragraph" w:styleId="BlockText">
    <w:name w:val="Block Text"/>
    <w:basedOn w:val="Normal"/>
    <w:qFormat/>
    <w:rsid w:val="00220598"/>
    <w:pPr>
      <w:ind w:left="851" w:right="793"/>
      <w:jc w:val="both"/>
    </w:pPr>
    <w:rPr>
      <w:rFonts w:ascii="Times New Roman" w:hAnsi="Times New Roman" w:eastAsia="Calibri" w:cs="Times New Roman"/>
      <w:color w:val="auto"/>
      <w:szCs w:val="20"/>
    </w:rPr>
  </w:style>
  <w:style w:type="paragraph" w:styleId="Style15" w:customStyle="1">
    <w:name w:val="Абзац по ГОСТ"/>
    <w:basedOn w:val="Normal"/>
    <w:qFormat/>
    <w:rsid w:val="00220598"/>
    <w:pPr>
      <w:spacing w:lineRule="auto" w:line="360"/>
      <w:ind w:firstLine="851"/>
      <w:jc w:val="both"/>
    </w:pPr>
    <w:rPr>
      <w:rFonts w:ascii="Arial" w:hAnsi="Arial" w:eastAsia="Calibri" w:cs="Arial"/>
      <w:color w:val="auto"/>
      <w:lang w:eastAsia="en-US"/>
    </w:rPr>
  </w:style>
  <w:style w:type="paragraph" w:styleId="Point" w:customStyle="1">
    <w:name w:val="point"/>
    <w:basedOn w:val="Normal"/>
    <w:qFormat/>
    <w:rsid w:val="008627c1"/>
    <w:pPr>
      <w:spacing w:before="160" w:after="160"/>
      <w:ind w:firstLine="567"/>
      <w:jc w:val="both"/>
    </w:pPr>
    <w:rPr>
      <w:rFonts w:ascii="Times New Roman" w:hAnsi="Times New Roman" w:eastAsia="" w:cs="Times New Roman" w:eastAsiaTheme="minorEastAsia"/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elaruskali.office@kali.by" TargetMode="External"/><Relationship Id="rId3" Type="http://schemas.openxmlformats.org/officeDocument/2006/relationships/hyperlink" Target="http://www.kali.by/" TargetMode="External"/><Relationship Id="rId4" Type="http://schemas.openxmlformats.org/officeDocument/2006/relationships/hyperlink" Target="mailto:D.Semenyuk@kali.by" TargetMode="External"/><Relationship Id="rId5" Type="http://schemas.openxmlformats.org/officeDocument/2006/relationships/hyperlink" Target="http://www.soligorsk.gov.by/" TargetMode="External"/><Relationship Id="rId6" Type="http://schemas.openxmlformats.org/officeDocument/2006/relationships/hyperlink" Target="http://www.soligorsk.gov.by/" TargetMode="External"/><Relationship Id="rId7" Type="http://schemas.openxmlformats.org/officeDocument/2006/relationships/hyperlink" Target="mailto:priem@soligorsk.gov.by" TargetMode="External"/><Relationship Id="rId8" Type="http://schemas.openxmlformats.org/officeDocument/2006/relationships/hyperlink" Target="http://soligorsk.by/ru/referent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573D-7D63-4FEB-AD00-21307257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841</Words>
  <Characters>4798</Characters>
  <CharactersWithSpaces>5628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2019-11-22T08:58:00Z</dcterms:created>
  <dc:creator>User</dc:creator>
  <dc:description/>
  <dc:language>en-US</dc:language>
  <cp:lastModifiedBy>Брагинец В.В.</cp:lastModifiedBy>
  <cp:lastPrinted>2021-01-25T12:53:00Z</cp:lastPrinted>
  <dcterms:modified xsi:type="dcterms:W3CDTF">2022-03-31T06:17:00Z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