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DA" w:rsidRDefault="000E3CD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E3CDA" w:rsidRDefault="000E3CDA">
      <w:pPr>
        <w:pStyle w:val="newncpi"/>
        <w:ind w:firstLine="0"/>
        <w:jc w:val="center"/>
      </w:pPr>
      <w:r>
        <w:rPr>
          <w:rStyle w:val="datepr"/>
        </w:rPr>
        <w:t>15 января 2009 г.</w:t>
      </w:r>
      <w:r>
        <w:rPr>
          <w:rStyle w:val="number"/>
        </w:rPr>
        <w:t xml:space="preserve"> № 31</w:t>
      </w:r>
    </w:p>
    <w:p w:rsidR="000E3CDA" w:rsidRDefault="000E3CDA">
      <w:pPr>
        <w:pStyle w:val="title"/>
      </w:pPr>
      <w:r>
        <w:t>Об утверждении Правил продажи товаров при осуществлении дистанционной торговли</w:t>
      </w:r>
    </w:p>
    <w:p w:rsidR="000E3CDA" w:rsidRDefault="000E3CDA">
      <w:pPr>
        <w:pStyle w:val="changei"/>
      </w:pPr>
      <w:r>
        <w:t>Изменения и дополнения:</w:t>
      </w:r>
    </w:p>
    <w:p w:rsidR="000E3CDA" w:rsidRDefault="000E3CDA">
      <w:pPr>
        <w:pStyle w:val="changeadd"/>
      </w:pPr>
      <w:r>
        <w:t>Постановление Совета Министров Республики Беларусь от 19 августа 2009 г. № 1091 (Национальный реестр правовых актов Республики Беларусь, 2009 г., № 200, 5/30344) &lt;C20901091&gt;;</w:t>
      </w:r>
    </w:p>
    <w:p w:rsidR="000E3CDA" w:rsidRDefault="000E3CDA">
      <w:pPr>
        <w:pStyle w:val="changeadd"/>
      </w:pPr>
      <w:r>
        <w:t>Постановление Совета Министров Республики Беларусь от 30 марта 2012 г. № 291 (Национальный реестр правовых актов Республики Беларусь, 2012 г., № 40, 5/35493) &lt;C21200291&gt;;</w:t>
      </w:r>
    </w:p>
    <w:p w:rsidR="000E3CDA" w:rsidRDefault="000E3CDA">
      <w:pPr>
        <w:pStyle w:val="changeadd"/>
      </w:pPr>
      <w:r>
        <w:t>Постановление Совета Министров Республики Беларусь от 11 июля 2012 г. № 635 (Национальный правовой Интернет-портал Республики Беларусь, 17.07.2012, 5/35957) &lt;C21200635&gt;;</w:t>
      </w:r>
    </w:p>
    <w:p w:rsidR="000E3CDA" w:rsidRDefault="000E3CDA">
      <w:pPr>
        <w:pStyle w:val="changeadd"/>
      </w:pPr>
      <w:r>
        <w:t>Постановление Совета Министров Республики Беларусь от 9 июля 2013 г. № 602 (Национальный правовой Интернет-портал Республики Беларусь, 12.07.2013, 5/37536) &lt;C21300602&gt;;</w:t>
      </w:r>
    </w:p>
    <w:p w:rsidR="000E3CDA" w:rsidRDefault="000E3CDA">
      <w:pPr>
        <w:pStyle w:val="changeadd"/>
      </w:pPr>
      <w:r>
        <w:t>Постановление Совета Министров Республики Беларусь от 22 июля 2014 г. № 709 (Национальный правовой Интернет-портал Республики Беларусь, 05.08.2014, 5/39210) &lt;C21400709&gt;;</w:t>
      </w:r>
    </w:p>
    <w:p w:rsidR="000E3CDA" w:rsidRDefault="000E3CDA">
      <w:pPr>
        <w:pStyle w:val="changeadd"/>
      </w:pPr>
      <w:r>
        <w:t>Постановление Совета Министров Республики Беларусь от 8 мая 2015 г. № 393 (Национальный правовой Интернет-портал Республики Беларусь, 13.05.2015, 5/40518) &lt;C21500393&gt; - внесены изменения и дополнения, вступившие в силу 14 мая 2015 г., за исключением изменений и дополнений, которые вступят в силу 1 июля 2015 г.;</w:t>
      </w:r>
    </w:p>
    <w:p w:rsidR="000E3CDA" w:rsidRDefault="000E3CDA">
      <w:pPr>
        <w:pStyle w:val="changeadd"/>
      </w:pPr>
      <w:r>
        <w:t>Постановление Совета Министров Республики Беларусь от 8 мая 2015 г. № 393 (Национальный правовой Интернет-портал Республики Беларусь, 13.05.2015, 5/40518) &lt;C21500393&gt; - внесены изменения и дополнения, вступившие в силу 14 мая 2015 г. и 1 июля 2015 г.;</w:t>
      </w:r>
    </w:p>
    <w:p w:rsidR="000E3CDA" w:rsidRDefault="000E3CDA">
      <w:pPr>
        <w:pStyle w:val="changeadd"/>
      </w:pPr>
      <w:r>
        <w:t>Постановление Совета Министров Республики Беларусь от 19 июня 2015 г. № 517 (Национальный правовой Интернет-портал Республики Беларусь, 25.06.2015, 5/40697) &lt;C21500517&gt;;</w:t>
      </w:r>
    </w:p>
    <w:p w:rsidR="000E3CDA" w:rsidRDefault="000E3CDA">
      <w:pPr>
        <w:pStyle w:val="changeadd"/>
      </w:pPr>
      <w:r>
        <w:t>Постановление Совета Министров Республики Беларусь от 12 января 2017 г. № 22 (Национальный правовой Интернет-портал Республики Беларусь, 22.01.2017, 5/43213) &lt;C21700022&gt;;</w:t>
      </w:r>
    </w:p>
    <w:p w:rsidR="000E3CDA" w:rsidRDefault="000E3CDA">
      <w:pPr>
        <w:pStyle w:val="changeadd"/>
      </w:pPr>
      <w:r>
        <w:t>Постановление Совета Министров Республики Беларусь от 1 марта 2019 г. № 143 (Национальный правовой Интернет-портал Республики Беларусь, 06.03.2019, 5/46219) &lt;C21900143&gt;;</w:t>
      </w:r>
    </w:p>
    <w:p w:rsidR="000E3CDA" w:rsidRDefault="000E3CDA">
      <w:pPr>
        <w:pStyle w:val="changeadd"/>
      </w:pPr>
      <w:r>
        <w:t>Постановление Совета Министров Республики Беларусь от 15 апреля 2020 г. № 232 (Национальный правовой Интернет-портал Республики Беларусь, 17.04.2020, 5/48002) &lt;C22000232&gt;;</w:t>
      </w:r>
    </w:p>
    <w:p w:rsidR="000E3CDA" w:rsidRDefault="000E3CDA">
      <w:pPr>
        <w:pStyle w:val="changeadd"/>
      </w:pPr>
      <w:r>
        <w:t>Постановление Совета Министров Республики Беларусь от 25 июня 2021 г. № 363 (Национальный правовой Интернет-портал Республики Беларусь, 30.06.2021, 5/49190) &lt;C22100363&gt;;</w:t>
      </w:r>
    </w:p>
    <w:p w:rsidR="000E3CDA" w:rsidRDefault="000E3CDA">
      <w:pPr>
        <w:pStyle w:val="changeadd"/>
      </w:pPr>
      <w:r>
        <w:t>Постановление Совета Министров Республики Беларусь от 11 марта 2022 г. № 127 (Национальный правовой Интернет-портал Республики Беларусь, 13.03.2022, 5/49998) &lt;C22200127&gt;</w:t>
      </w:r>
    </w:p>
    <w:p w:rsidR="000E3CDA" w:rsidRDefault="000E3CDA">
      <w:pPr>
        <w:pStyle w:val="newncpi"/>
      </w:pPr>
      <w:r>
        <w:t> </w:t>
      </w:r>
    </w:p>
    <w:p w:rsidR="000E3CDA" w:rsidRDefault="000E3CDA">
      <w:pPr>
        <w:pStyle w:val="newncpi"/>
      </w:pPr>
      <w:r>
        <w:lastRenderedPageBreak/>
        <w:t>На основании подпункта 1.2 пункта 1 статьи 6 Закона Республики Беларусь от 8 января 2014 г. № 128-З «О государственном регулировании торговли и общественного питания» Совет Министров Республики Беларусь ПОСТАНОВЛЯЕТ:</w:t>
      </w:r>
    </w:p>
    <w:p w:rsidR="000E3CDA" w:rsidRDefault="000E3CDA">
      <w:pPr>
        <w:pStyle w:val="point"/>
      </w:pPr>
      <w:r>
        <w:t>1. Утвердить Правила продажи товаров при осуществлении дистанционной торговли (прилагаются).</w:t>
      </w:r>
    </w:p>
    <w:p w:rsidR="000E3CDA" w:rsidRDefault="000E3CDA">
      <w:pPr>
        <w:pStyle w:val="point"/>
      </w:pPr>
      <w:r>
        <w:t>2. Исключен.</w:t>
      </w:r>
    </w:p>
    <w:p w:rsidR="000E3CDA" w:rsidRDefault="000E3CDA">
      <w:pPr>
        <w:pStyle w:val="point"/>
      </w:pPr>
      <w:r>
        <w:t>3. Признать утратившими силу:</w:t>
      </w:r>
    </w:p>
    <w:p w:rsidR="000E3CDA" w:rsidRDefault="000E3CDA">
      <w:pPr>
        <w:pStyle w:val="newncpi"/>
      </w:pPr>
      <w:r>
        <w:t>пункт 1 постановления Совета Министров Республики Беларусь от 8 сентября 2006 г. № 1161 «О некоторых вопросах осуществления розничной торговли по образцам с использованием сети Интернет» (Национальный реестр правовых актов Республики Беларусь, 2006 г., № 148, 5/22884);</w:t>
      </w:r>
    </w:p>
    <w:p w:rsidR="000E3CDA" w:rsidRDefault="000E3CDA">
      <w:pPr>
        <w:pStyle w:val="newncpi"/>
      </w:pPr>
      <w:r>
        <w:t>подпункт 1.7 пункта 1 постановления Совета Министров Республики Беларусь от 12 июля 2008 г. № 1012 «О внесении изменений в некоторые постановления Правительства Республики Беларусь» (Национальный реестр правовых актов Республики Беларусь, 2008 г., № 174, 5/28002).</w:t>
      </w:r>
    </w:p>
    <w:p w:rsidR="000E3CDA" w:rsidRDefault="000E3CDA">
      <w:pPr>
        <w:pStyle w:val="point"/>
      </w:pPr>
      <w:r>
        <w:t>4. Предоставить право Министерству антимонопольного регулирования и торговли давать разъяснения о порядке применения Правил продажи товаров при осуществлении дистанционной торговли.</w:t>
      </w:r>
    </w:p>
    <w:p w:rsidR="000E3CDA" w:rsidRDefault="000E3CDA">
      <w:pPr>
        <w:pStyle w:val="point"/>
      </w:pPr>
      <w:r>
        <w:t>5. Республиканским органам государственного управления и иным государственным организациям, подчиненным Правительству Республики Беларусь, облисполкомам и Минскому горисполкому привести свои нормативные правовые акты в соответствие с настоящим постановлением.</w:t>
      </w:r>
    </w:p>
    <w:p w:rsidR="000E3CDA" w:rsidRDefault="000E3CDA">
      <w:pPr>
        <w:pStyle w:val="point"/>
      </w:pPr>
      <w:r>
        <w:t>6. Настоящее постановление вступает в силу с 16 января 2009 г.</w:t>
      </w:r>
    </w:p>
    <w:p w:rsidR="000E3CDA" w:rsidRDefault="000E3CD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0E3CD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3CDA" w:rsidRDefault="000E3CD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3CDA" w:rsidRDefault="000E3CDA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0E3CDA" w:rsidRDefault="000E3CD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0E3CDA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CDA" w:rsidRDefault="000E3CDA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CDA" w:rsidRDefault="000E3CDA">
            <w:pPr>
              <w:pStyle w:val="capu1"/>
            </w:pPr>
            <w:r>
              <w:t>УТВЕРЖДЕНО</w:t>
            </w:r>
          </w:p>
          <w:p w:rsidR="000E3CDA" w:rsidRDefault="000E3CDA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15.01.2009 № 31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01.03.2019 № 143)</w:t>
            </w:r>
          </w:p>
        </w:tc>
      </w:tr>
    </w:tbl>
    <w:p w:rsidR="000E3CDA" w:rsidRDefault="000E3CDA">
      <w:pPr>
        <w:pStyle w:val="titleu"/>
      </w:pPr>
      <w:r>
        <w:t>ПРАВИЛА</w:t>
      </w:r>
      <w:r>
        <w:br/>
        <w:t>продажи товаров при осуществлении дистанционной торговли</w:t>
      </w:r>
    </w:p>
    <w:p w:rsidR="000E3CDA" w:rsidRDefault="000E3CDA">
      <w:pPr>
        <w:pStyle w:val="point"/>
      </w:pPr>
      <w:r>
        <w:t>1. Настоящими Правилами регулируются отношения между покупателями и продавцами при осуществлении дистанционной торговли.</w:t>
      </w:r>
    </w:p>
    <w:p w:rsidR="000E3CDA" w:rsidRDefault="000E3CDA">
      <w:pPr>
        <w:pStyle w:val="point"/>
      </w:pPr>
      <w:r>
        <w:t>2. Для целей настоящих Правил используются термины в значениях, установленных Законом Республики Беларусь от 9 января 2002 г. № 90-З «О защите прав потребителей» и Законом Республики Беларусь «О государственном регулировании торговли и общественного питания», а также следующие термины и их определения:</w:t>
      </w:r>
    </w:p>
    <w:p w:rsidR="000E3CDA" w:rsidRDefault="000E3CDA">
      <w:pPr>
        <w:pStyle w:val="newncpi"/>
      </w:pPr>
      <w:r>
        <w:t xml:space="preserve">дистанционная торговля – форма розничной торговли, при которой продажа товаров осуществляется без использования торговых объектов на основании договора розничной купли-продажи (далее – договор), заключаемого без одновременного присутствия продавца и покупателя после ознакомления покупателя с предложенными продавцом описаниями товаров, содержащимися в каталогах, проспектах, рекламе, буклетах или представленными в фотографиях или иных информационных источниках, рассылаемых продавцом неопределенному кругу лиц с использованием услуг операторов почтовой связи или распространяемых в средствах массовой информации или любыми другими </w:t>
      </w:r>
      <w:r>
        <w:lastRenderedPageBreak/>
        <w:t>способами в соответствии с законодательством в области информации, информатизации и защиты информации, в том числе в глобальной компьютерной сети Интернет (далее – сеть Интернет), исключающими возможность непосредственного ознакомления покупателя с товарами или их образцами в момент заключения договора;</w:t>
      </w:r>
    </w:p>
    <w:p w:rsidR="000E3CDA" w:rsidRDefault="000E3CDA">
      <w:pPr>
        <w:pStyle w:val="newncpi"/>
      </w:pPr>
      <w:r>
        <w:t>покупатель – физическое лицо, имеющее намерение приобрести или приобретающее товары для личного, семейного, домашнего и иного подобного использования, не связанного с предпринимательской деятельностью;</w:t>
      </w:r>
    </w:p>
    <w:p w:rsidR="000E3CDA" w:rsidRDefault="000E3CDA">
      <w:pPr>
        <w:pStyle w:val="newncpi"/>
      </w:pPr>
      <w:r>
        <w:t>продавец – юридическое лицо, индивидуальный предприниматель, осуществляющие розничную торговлю.</w:t>
      </w:r>
    </w:p>
    <w:p w:rsidR="000E3CDA" w:rsidRDefault="000E3CDA">
      <w:pPr>
        <w:pStyle w:val="point"/>
      </w:pPr>
      <w:r>
        <w:t>3. При осуществлении дистанционной торговли не допускается продажа:</w:t>
      </w:r>
    </w:p>
    <w:p w:rsidR="000E3CDA" w:rsidRDefault="000E3CDA">
      <w:pPr>
        <w:pStyle w:val="newncpi"/>
      </w:pPr>
      <w:r>
        <w:t>алкогольных, слабоалкогольных напитков и пива;</w:t>
      </w:r>
    </w:p>
    <w:p w:rsidR="000E3CDA" w:rsidRDefault="000E3CDA">
      <w:pPr>
        <w:pStyle w:val="newncpi"/>
      </w:pPr>
      <w:r>
        <w:t>биологически активных добавок к пище, применяемых для поддержания в физиологических границах функциональной активности организма (содержащих в своем составе биологически активные вещества, витамины, микроэлементы, минеральные вещества, аминокислоты, живые микроорганизмы и (или) их метаболиты, оказывающие нормализующее воздействие на состав и биологическую активность микрофлоры пищеварительного тракта);</w:t>
      </w:r>
    </w:p>
    <w:p w:rsidR="000E3CDA" w:rsidRDefault="000E3CDA">
      <w:pPr>
        <w:pStyle w:val="newncpi"/>
      </w:pPr>
      <w:r>
        <w:t>ветеринарных средств;</w:t>
      </w:r>
    </w:p>
    <w:p w:rsidR="000E3CDA" w:rsidRDefault="000E3CDA">
      <w:pPr>
        <w:pStyle w:val="newncpi"/>
      </w:pPr>
      <w:r>
        <w:t>лекарственных средств;</w:t>
      </w:r>
    </w:p>
    <w:p w:rsidR="000E3CDA" w:rsidRDefault="000E3CDA">
      <w:pPr>
        <w:pStyle w:val="newncpi"/>
      </w:pPr>
      <w:r>
        <w:t>нетабачных никотиносодержащих изделий;</w:t>
      </w:r>
    </w:p>
    <w:p w:rsidR="000E3CDA" w:rsidRDefault="000E3CDA">
      <w:pPr>
        <w:pStyle w:val="newncpi"/>
      </w:pPr>
      <w:r>
        <w:t>оружия и патронов к нему;</w:t>
      </w:r>
    </w:p>
    <w:p w:rsidR="000E3CDA" w:rsidRDefault="000E3CDA">
      <w:pPr>
        <w:pStyle w:val="newncpi"/>
      </w:pPr>
      <w:r>
        <w:t>пиротехнических изделий бытового назначения;</w:t>
      </w:r>
    </w:p>
    <w:p w:rsidR="000E3CDA" w:rsidRDefault="000E3CDA">
      <w:pPr>
        <w:pStyle w:val="newncpi"/>
      </w:pPr>
      <w:r>
        <w:t>семян мака;</w:t>
      </w:r>
    </w:p>
    <w:p w:rsidR="000E3CDA" w:rsidRDefault="000E3CDA">
      <w:pPr>
        <w:pStyle w:val="newncpi"/>
      </w:pPr>
      <w:r>
        <w:t>табачных изделий, жидкостей для электронных систем курения;</w:t>
      </w:r>
    </w:p>
    <w:p w:rsidR="000E3CDA" w:rsidRDefault="000E3CDA">
      <w:pPr>
        <w:pStyle w:val="newncpi"/>
      </w:pPr>
      <w:r>
        <w:t>ювелирных и других бытовых изделий, сусального золота и сусального серебра, монет из драгоценных металлов, мерных слитков и ограненных драгоценных камней, если иное не установлено Президентом Республики Беларусь.</w:t>
      </w:r>
    </w:p>
    <w:p w:rsidR="000E3CDA" w:rsidRDefault="000E3CDA">
      <w:pPr>
        <w:pStyle w:val="newncpi"/>
      </w:pPr>
      <w:r>
        <w:t>При осуществлении дистанционной торговли продажа биологически активных добавок к пище, применяемых для обогащения пищи человека (содержащих в своем составе дополнительные источники белков, жиров, углеводов, пищевых волокон), допускается только при наличии у продавца торгового объекта и (или) складских помещений, в которых осуществляются продажа и (или) хранение таких товаров, а также в случае, когда продавцом является изготовитель таких товаров независимо от наличия у него торгового объекта и (или) складских помещений.</w:t>
      </w:r>
    </w:p>
    <w:p w:rsidR="000E3CDA" w:rsidRDefault="000E3CDA">
      <w:pPr>
        <w:pStyle w:val="point"/>
      </w:pPr>
      <w:r>
        <w:t>4. До момента заключения договора продавец должен довести до сведения покупателя следующую информацию:</w:t>
      </w:r>
    </w:p>
    <w:p w:rsidR="000E3CDA" w:rsidRDefault="000E3CDA">
      <w:pPr>
        <w:pStyle w:val="newncpi"/>
      </w:pPr>
      <w:r>
        <w:t>полное наименование и место нахождения юридического лица либо фамилию, собственное имя, отчество (если таковое имеется) и место жительства индивидуального предпринимателя, а также информацию о государственной регистрации юридического лица или индивидуального предпринимателя;</w:t>
      </w:r>
    </w:p>
    <w:p w:rsidR="000E3CDA" w:rsidRDefault="000E3CDA">
      <w:pPr>
        <w:pStyle w:val="newncpi"/>
      </w:pPr>
      <w:r>
        <w:t>номера контактных телефонов, адрес электронной почты продавца, а также лица, уполномоченного продавцом рассматривать обращения покупателей о нарушении их прав, предусмотренных законодательством о защите прав потребителей;</w:t>
      </w:r>
    </w:p>
    <w:p w:rsidR="000E3CDA" w:rsidRDefault="000E3CDA">
      <w:pPr>
        <w:pStyle w:val="newncpi"/>
      </w:pPr>
      <w:r>
        <w:t>режим работы;</w:t>
      </w:r>
    </w:p>
    <w:p w:rsidR="000E3CDA" w:rsidRDefault="000E3CDA">
      <w:pPr>
        <w:pStyle w:val="newncpi"/>
      </w:pPr>
      <w:r>
        <w:t>наименование товаров;</w:t>
      </w:r>
    </w:p>
    <w:p w:rsidR="000E3CDA" w:rsidRDefault="000E3CDA">
      <w:pPr>
        <w:pStyle w:val="newncpi"/>
      </w:pPr>
      <w:r>
        <w:t>указание на нормативные документы, устанавливающие требования к качеству товаров (для товаров, выпускаемых по таким нормативным документам), если иное не предусмотрено техническими регламентами Таможенного союза и Евразийского экономического союза;</w:t>
      </w:r>
    </w:p>
    <w:p w:rsidR="000E3CDA" w:rsidRDefault="000E3CDA">
      <w:pPr>
        <w:pStyle w:val="newncpi"/>
      </w:pPr>
      <w:r>
        <w:t xml:space="preserve">сведения об основных потребительских свойствах товаров, а в отношении пищевых продуктов – о составе, пищевой ценности (для продуктов, предназначенных для детского, лечебного и диетического питания, – калорийность, наличие витаминов), указание на то, </w:t>
      </w:r>
      <w:r>
        <w:lastRenderedPageBreak/>
        <w:t>что пищевой продукт является генетически модифицированным, если в нем содержатся генетически модифицированные составляющие (компоненты), сведения о специальных свойствах (специальные питательные свойства, показания и противопоказания к применению отдельными возрастными группами населения, а также при отдельных видах заболеваний) пищевых продуктов, заявленных свойствах специализированных пищевых продуктов при наличии документов, подтверждающих заявленные свойства;</w:t>
      </w:r>
    </w:p>
    <w:p w:rsidR="000E3CDA" w:rsidRDefault="000E3CDA">
      <w:pPr>
        <w:pStyle w:val="newncpi"/>
      </w:pPr>
      <w:r>
        <w:t>цена, условия приобретения и оплаты товаров, а также способы оплаты товаров;</w:t>
      </w:r>
    </w:p>
    <w:p w:rsidR="000E3CDA" w:rsidRDefault="000E3CDA">
      <w:pPr>
        <w:pStyle w:val="newncpi"/>
      </w:pPr>
      <w:r>
        <w:t>способы и сроки доставки товаров;</w:t>
      </w:r>
    </w:p>
    <w:p w:rsidR="000E3CDA" w:rsidRDefault="000E3CDA">
      <w:pPr>
        <w:pStyle w:val="newncpi"/>
      </w:pPr>
      <w:r>
        <w:t>цена и условия оплаты доставки товаров;</w:t>
      </w:r>
    </w:p>
    <w:p w:rsidR="000E3CDA" w:rsidRDefault="000E3CDA">
      <w:pPr>
        <w:pStyle w:val="newncpi"/>
      </w:pPr>
      <w:r>
        <w:t>гарантийный срок, если он установлен;</w:t>
      </w:r>
    </w:p>
    <w:p w:rsidR="000E3CDA" w:rsidRDefault="000E3CDA">
      <w:pPr>
        <w:pStyle w:val="newncpi"/>
      </w:pPr>
      <w:r>
        <w:t>рекомендации и (или) ограничения по использованию, в том числе приготовлению, пищевых продуктов в случае, если их использование без этих рекомендаций и (или) ограничений затруднено либо может причинить вред здоровью покупателей, их имуществу, привести к снижению или утрате вкусовых свойств пищевых продуктов;</w:t>
      </w:r>
    </w:p>
    <w:p w:rsidR="000E3CDA" w:rsidRDefault="000E3CDA">
      <w:pPr>
        <w:pStyle w:val="newncpi"/>
      </w:pPr>
      <w:r>
        <w:t>дата изготовления, если иное не предусмотрено законодательством, техническими регламентами Таможенного союза и Евразийского экономического союза, а также срок службы, и (или) срок годности, и (или) срок хранения товаров, указание условий хранения товаров, если они отличаются от обычных условий хранения соответствующих товаров либо требуют специальных условий хранения, а также сведения о необходимых действиях покупателя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здоровья, наследственности, имущества покупателя и окружающей среды или становятся непригодными для использования по назначению;</w:t>
      </w:r>
    </w:p>
    <w:p w:rsidR="000E3CDA" w:rsidRDefault="000E3CDA">
      <w:pPr>
        <w:pStyle w:val="newncpi"/>
      </w:pPr>
      <w:r>
        <w:t>полное наименование и место нахождения изготовителя, а также при наличии – организации, осуществляющей деятельность по ввозу товаров на территорию Республики Беларусь для их последующей реализации на территории Республики Беларусь, представителя, ремонтной организации; если изготовителем (представителем, ремонтной организацией) является индивидуальный предприниматель либо ввоз товаров на территорию Республики Беларусь для их последующей реализации на территории Республики Беларусь был осуществлен индивидуальным предпринимателем – фамилия, собственное имя, отчество (если таковое имеется) и место жительства индивидуального предпринимателя;</w:t>
      </w:r>
    </w:p>
    <w:p w:rsidR="000E3CDA" w:rsidRDefault="000E3CDA">
      <w:pPr>
        <w:pStyle w:val="newncpi"/>
      </w:pPr>
      <w:r>
        <w:t>страна происхождения товаров, если она не совпадает с местом нахождения (местом жительства) изготовителя;</w:t>
      </w:r>
    </w:p>
    <w:p w:rsidR="000E3CDA" w:rsidRDefault="000E3CDA">
      <w:pPr>
        <w:pStyle w:val="newncpi"/>
      </w:pPr>
      <w:r>
        <w:t>сведения об обязательном подтверждении соответствия товаров, подлежащих обязательному подтверждению соответствия;</w:t>
      </w:r>
    </w:p>
    <w:p w:rsidR="000E3CDA" w:rsidRDefault="000E3CDA">
      <w:pPr>
        <w:pStyle w:val="newncpi"/>
      </w:pPr>
      <w:r>
        <w:t>количество или комплектность товаров;</w:t>
      </w:r>
    </w:p>
    <w:p w:rsidR="000E3CDA" w:rsidRDefault="000E3CDA">
      <w:pPr>
        <w:pStyle w:val="newncpi"/>
      </w:pPr>
      <w:r>
        <w:t>сведения о классах энергоэффективности товаров в случаях, если их установление предусмотрено законодательством, техническими регламентами Таможенного союза и Евразийского экономического союза;</w:t>
      </w:r>
    </w:p>
    <w:p w:rsidR="000E3CDA" w:rsidRDefault="000E3CDA">
      <w:pPr>
        <w:pStyle w:val="newncpi"/>
      </w:pPr>
      <w:r>
        <w:t>информация о том, что товары были в употреблении или в них устранялся недостаток (недостатки), в том числе об имеющихся в товарах недостатках, размещаемая с наименованием товара;</w:t>
      </w:r>
    </w:p>
    <w:p w:rsidR="000E3CDA" w:rsidRDefault="000E3CDA">
      <w:pPr>
        <w:pStyle w:val="newncpi"/>
      </w:pPr>
      <w:r>
        <w:t>информация о том, что товары являются конфискованными или обращенными в доход государства иным способом;</w:t>
      </w:r>
    </w:p>
    <w:p w:rsidR="000E3CDA" w:rsidRDefault="000E3CDA">
      <w:pPr>
        <w:pStyle w:val="newncpi"/>
      </w:pPr>
      <w:r>
        <w:t>информация об истекших сроке службы и (или) сроке хранения товаров, о дате и номере разрешения на дальнейшую их реализацию и сроке, в течение которого товары возможны к использованию (для непродовольственных товаров, срок службы и (или) срок хранения которых истекли, но реализация которых разрешена в порядке, установленном Правительством Республики Беларусь);</w:t>
      </w:r>
    </w:p>
    <w:p w:rsidR="000E3CDA" w:rsidRDefault="000E3CDA">
      <w:pPr>
        <w:pStyle w:val="newncpi"/>
      </w:pPr>
      <w:r>
        <w:t xml:space="preserve">полное наименование и место нахождения юридического лица, уполномоченного продавцом или законодательством на доставку товаров, а также на установку, </w:t>
      </w:r>
      <w:r>
        <w:lastRenderedPageBreak/>
        <w:t>подключение, наладку и пуск в эксплуатацию технически сложных товаров бытового назначения, на которые в соответствии с технической и эксплуатационной документацией установлен запрет в части самостоятельного выполнения этих работ покупателем; если указанные услуги, работы выполняются индивидуальным предпринимателем – фамилия, собственное имя, отчество (если таковое имеется) и место жительства индивидуального предпринимателя;</w:t>
      </w:r>
    </w:p>
    <w:p w:rsidR="000E3CDA" w:rsidRDefault="000E3CDA">
      <w:pPr>
        <w:pStyle w:val="newncpi"/>
      </w:pPr>
      <w:r>
        <w:t>информация об условиях, сроках и порядке расторжения договора, в том числе в случае отказа покупателя от исполнения договора до передачи ему товаров, включая информацию о порядке возврата денежной суммы, уплаченной за товары;</w:t>
      </w:r>
    </w:p>
    <w:p w:rsidR="000E3CDA" w:rsidRDefault="000E3CDA">
      <w:pPr>
        <w:pStyle w:val="newncpi"/>
      </w:pPr>
      <w:r>
        <w:t>иные сведения, которые в соответствии с законодательством, техническими регламентами Таможенного союза и Евразийского экономического союза или соответствующими договорами обязательны для предоставления покупателю, в том числе сведения, относящиеся к соответствующему договору и предоставляемые по просьбе покупателя.</w:t>
      </w:r>
    </w:p>
    <w:p w:rsidR="000E3CDA" w:rsidRDefault="000E3CDA">
      <w:pPr>
        <w:pStyle w:val="point"/>
      </w:pPr>
      <w:r>
        <w:t>5. При передаче товаров продавец должен предоставить покупателю:</w:t>
      </w:r>
    </w:p>
    <w:p w:rsidR="000E3CDA" w:rsidRDefault="000E3CDA">
      <w:pPr>
        <w:pStyle w:val="newncpi"/>
      </w:pPr>
      <w:r>
        <w:t>информацию о фасовщике и упаковщике товаров (для товаров, фасованных и упакованных в потребительскую упаковку не в месте их изготовления);</w:t>
      </w:r>
    </w:p>
    <w:p w:rsidR="000E3CDA" w:rsidRDefault="000E3CDA">
      <w:pPr>
        <w:pStyle w:val="newncpi"/>
      </w:pPr>
      <w:r>
        <w:t>информацию о правах покупателя и обязанностях продавца в соответствии с законодательством о защите прав потребителей;</w:t>
      </w:r>
    </w:p>
    <w:p w:rsidR="000E3CDA" w:rsidRDefault="000E3CDA">
      <w:pPr>
        <w:pStyle w:val="newncpi"/>
      </w:pPr>
      <w:r>
        <w:t>штриховой идентификационный код, если обязательное маркирование товаров таким кодом предусмотрено законодательством;</w:t>
      </w:r>
    </w:p>
    <w:p w:rsidR="000E3CDA" w:rsidRDefault="000E3CDA">
      <w:pPr>
        <w:pStyle w:val="newncpi"/>
      </w:pPr>
      <w:r>
        <w:t>необходимые сведения о правилах и условиях эффективного и безопасного пользования товарами, в том числе ухода за ними, если это имеет значение исходя из характера товаров.</w:t>
      </w:r>
    </w:p>
    <w:p w:rsidR="000E3CDA" w:rsidRDefault="000E3CDA">
      <w:pPr>
        <w:pStyle w:val="point"/>
      </w:pPr>
      <w:r>
        <w:t>6. Информация, предусмотренная в абзацах втором–пятом, восьмом–одиннадцатом, четырнадцатом, пятнадцатом, девятнадцатом – двадцать первом пункта 4 настоящих Правил, доводится до сведения покупателя в каталогах, проспектах, рекламе, буклетах, фотографиях или иных информационных источниках, в том числе в сети Интернет, используемых для описания товаров. При этом информация о цене товаров и цене их доставки доводится в этих информационных источниках шрифтом, размер которого не должен быть менее половины наибольшего размера шрифта, используемого в описании товаров.</w:t>
      </w:r>
    </w:p>
    <w:p w:rsidR="000E3CDA" w:rsidRDefault="000E3CDA">
      <w:pPr>
        <w:pStyle w:val="newncpi"/>
      </w:pPr>
      <w:r>
        <w:t>Информация, предусмотренная в абзацах шестом, седьмом, двенадцатом, тринадцатом, шестнадцатом–восемнадцатом, двадцать втором – двадцать четвертом пункта 4 настоящих Правил, может доводиться до сведения покупателей в устной форме либо по требованию покупателя в письменной форме способом, определенным соглашением сторон.</w:t>
      </w:r>
    </w:p>
    <w:p w:rsidR="000E3CDA" w:rsidRDefault="000E3CDA">
      <w:pPr>
        <w:pStyle w:val="point"/>
      </w:pPr>
      <w:r>
        <w:t>7. При осуществлении дистанционной торговли с использованием сети Интернет через интернет-магазин на главной странице сайта интернет-магазина размещается следующая информация:</w:t>
      </w:r>
    </w:p>
    <w:p w:rsidR="000E3CDA" w:rsidRDefault="000E3CDA">
      <w:pPr>
        <w:pStyle w:val="newncpi"/>
      </w:pPr>
      <w:r>
        <w:t>полное наименование и место нахождения юридического лица либо фамилия, собственное имя, отчество (если таковое имеется) и место жительства индивидуального предпринимателя, а также информация о государственной регистрации юридического лица или индивидуального предпринимателя;</w:t>
      </w:r>
    </w:p>
    <w:p w:rsidR="000E3CDA" w:rsidRDefault="000E3CDA">
      <w:pPr>
        <w:pStyle w:val="newncpi"/>
      </w:pPr>
      <w:r>
        <w:t>номера контактных телефонов, адрес электронной почты продавца, а также лица, уполномоченного продавцом рассматривать обращения покупателей о нарушении их прав, предусмотренных законодательством о защите прав потребителей;</w:t>
      </w:r>
    </w:p>
    <w:p w:rsidR="000E3CDA" w:rsidRDefault="000E3CDA">
      <w:pPr>
        <w:pStyle w:val="newncpi"/>
      </w:pPr>
      <w:r>
        <w:t>номера контактных телефонов работников местных исполнительных и распорядительных органов по месту государственной регистрации продавца, уполномоченных рассматривать обращения покупателей в соответствии с законодательством об обращениях граждан и юридических лиц;</w:t>
      </w:r>
    </w:p>
    <w:p w:rsidR="000E3CDA" w:rsidRDefault="000E3CDA">
      <w:pPr>
        <w:pStyle w:val="newncpi"/>
      </w:pPr>
      <w:r>
        <w:t>режим работы;</w:t>
      </w:r>
    </w:p>
    <w:p w:rsidR="000E3CDA" w:rsidRDefault="000E3CDA">
      <w:pPr>
        <w:pStyle w:val="newncpi"/>
      </w:pPr>
      <w:r>
        <w:lastRenderedPageBreak/>
        <w:t>способы оплаты товаров и их доставки;</w:t>
      </w:r>
    </w:p>
    <w:p w:rsidR="000E3CDA" w:rsidRDefault="000E3CDA">
      <w:pPr>
        <w:pStyle w:val="newncpi"/>
      </w:pPr>
      <w:r>
        <w:t>дата включения сведений об интернет-магазине в Торговый реестр Республики Беларусь.</w:t>
      </w:r>
    </w:p>
    <w:p w:rsidR="000E3CDA" w:rsidRDefault="000E3CDA">
      <w:pPr>
        <w:pStyle w:val="newncpi"/>
      </w:pPr>
      <w:r>
        <w:t>Образцы платежных документов, формируемых с использованием кассового оборудования, подтверждающих прием продавцом от покупателя наличных денежных средств, размещаются на сайте интернет-магазина.</w:t>
      </w:r>
    </w:p>
    <w:p w:rsidR="000E3CDA" w:rsidRDefault="000E3CDA">
      <w:pPr>
        <w:pStyle w:val="point"/>
      </w:pPr>
      <w:r>
        <w:t>8. Предложение товаров при осуществлении дистанционной торговли признается публичной офертой, если оно содержит все существенные условия договора.</w:t>
      </w:r>
    </w:p>
    <w:p w:rsidR="000E3CDA" w:rsidRDefault="000E3CDA">
      <w:pPr>
        <w:pStyle w:val="newncpi"/>
      </w:pPr>
      <w:r>
        <w:t>Договор, содержащий все существенные условия, считается заключенным в момент получения продавцом, направившим оферту, ее акцепта, направленного покупателем посредством телефонной, почтовой, электронной или иной связи, в том числе посредством использования сети Интернет, а также иным способом, не запрещенным законодательством, позволяющим достоверно установить, что акцепт исходит от покупателя.</w:t>
      </w:r>
    </w:p>
    <w:p w:rsidR="000E3CDA" w:rsidRDefault="000E3CDA">
      <w:pPr>
        <w:pStyle w:val="point"/>
      </w:pPr>
      <w:r>
        <w:t>9. Собственники (владельцы) информационных ресурсов, оказывающие продавцам услуги, связанные с осуществлением этими продавцами дистанционной торговли с использованием сети Интернет через интернет-магазин, принимают меры по соблюдению продавцами требований законодательства в области защиты прав потребителей.</w:t>
      </w:r>
    </w:p>
    <w:p w:rsidR="000E3CDA" w:rsidRDefault="000E3CDA">
      <w:pPr>
        <w:pStyle w:val="point"/>
      </w:pPr>
      <w:r>
        <w:t>10. Продажа товаров при осуществлении дистанционной торговли в части, не урегулированной настоящими Правилами, регулируется правилами продажи товаров, осуществления общественного питания, утверждаемыми Советом Министров Республики Беларусь.</w:t>
      </w:r>
    </w:p>
    <w:p w:rsidR="000E3CDA" w:rsidRDefault="000E3CDA">
      <w:pPr>
        <w:pStyle w:val="newncpi"/>
      </w:pPr>
      <w:r>
        <w:t> </w:t>
      </w:r>
    </w:p>
    <w:p w:rsidR="00AE23FD" w:rsidRDefault="00AE23FD"/>
    <w:sectPr w:rsidR="00AE23FD" w:rsidSect="000E3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37" w:rsidRDefault="00445237" w:rsidP="000E3CDA">
      <w:pPr>
        <w:spacing w:after="0" w:line="240" w:lineRule="auto"/>
      </w:pPr>
      <w:r>
        <w:separator/>
      </w:r>
    </w:p>
  </w:endnote>
  <w:endnote w:type="continuationSeparator" w:id="0">
    <w:p w:rsidR="00445237" w:rsidRDefault="00445237" w:rsidP="000E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DA" w:rsidRDefault="000E3C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DA" w:rsidRDefault="000E3C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0E3CDA" w:rsidTr="000E3CDA">
      <w:tc>
        <w:tcPr>
          <w:tcW w:w="1800" w:type="dxa"/>
          <w:shd w:val="clear" w:color="auto" w:fill="auto"/>
          <w:vAlign w:val="center"/>
        </w:tcPr>
        <w:p w:rsidR="000E3CDA" w:rsidRDefault="000E3CD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49CC2E6" wp14:editId="6CEDD03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E3CDA" w:rsidRDefault="000E3CD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E3CDA" w:rsidRDefault="000E3CD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20.04.2022</w:t>
          </w:r>
        </w:p>
        <w:p w:rsidR="000E3CDA" w:rsidRPr="000E3CDA" w:rsidRDefault="000E3CD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E3CDA" w:rsidRDefault="000E3C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37" w:rsidRDefault="00445237" w:rsidP="000E3CDA">
      <w:pPr>
        <w:spacing w:after="0" w:line="240" w:lineRule="auto"/>
      </w:pPr>
      <w:r>
        <w:separator/>
      </w:r>
    </w:p>
  </w:footnote>
  <w:footnote w:type="continuationSeparator" w:id="0">
    <w:p w:rsidR="00445237" w:rsidRDefault="00445237" w:rsidP="000E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DA" w:rsidRDefault="000E3CDA" w:rsidP="00A747D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3CDA" w:rsidRDefault="000E3C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DA" w:rsidRPr="000E3CDA" w:rsidRDefault="000E3CDA" w:rsidP="00A747D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E3CDA">
      <w:rPr>
        <w:rStyle w:val="a7"/>
        <w:rFonts w:ascii="Times New Roman" w:hAnsi="Times New Roman" w:cs="Times New Roman"/>
        <w:sz w:val="24"/>
      </w:rPr>
      <w:fldChar w:fldCharType="begin"/>
    </w:r>
    <w:r w:rsidRPr="000E3CD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E3CD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0E3CDA">
      <w:rPr>
        <w:rStyle w:val="a7"/>
        <w:rFonts w:ascii="Times New Roman" w:hAnsi="Times New Roman" w:cs="Times New Roman"/>
        <w:sz w:val="24"/>
      </w:rPr>
      <w:fldChar w:fldCharType="end"/>
    </w:r>
  </w:p>
  <w:p w:rsidR="000E3CDA" w:rsidRPr="000E3CDA" w:rsidRDefault="000E3CD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DA" w:rsidRDefault="000E3C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DA"/>
    <w:rsid w:val="000E3CDA"/>
    <w:rsid w:val="00445237"/>
    <w:rsid w:val="005C7442"/>
    <w:rsid w:val="00A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E3CD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0E3CD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E3CD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0E3CD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E3CD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E3CD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E3CD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E3CD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E3CD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E3CD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E3CD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E3CD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E3CD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E3CD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E3CD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E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CDA"/>
  </w:style>
  <w:style w:type="paragraph" w:styleId="a5">
    <w:name w:val="footer"/>
    <w:basedOn w:val="a"/>
    <w:link w:val="a6"/>
    <w:uiPriority w:val="99"/>
    <w:unhideWhenUsed/>
    <w:rsid w:val="000E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CDA"/>
  </w:style>
  <w:style w:type="character" w:styleId="a7">
    <w:name w:val="page number"/>
    <w:basedOn w:val="a0"/>
    <w:uiPriority w:val="99"/>
    <w:semiHidden/>
    <w:unhideWhenUsed/>
    <w:rsid w:val="000E3CDA"/>
  </w:style>
  <w:style w:type="table" w:styleId="a8">
    <w:name w:val="Table Grid"/>
    <w:basedOn w:val="a1"/>
    <w:uiPriority w:val="59"/>
    <w:rsid w:val="000E3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E3CD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0E3CD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E3CD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0E3CD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E3CD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E3CD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E3CD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E3CD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E3CD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E3CD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E3CD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E3CD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E3CD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E3CD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E3CD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E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CDA"/>
  </w:style>
  <w:style w:type="paragraph" w:styleId="a5">
    <w:name w:val="footer"/>
    <w:basedOn w:val="a"/>
    <w:link w:val="a6"/>
    <w:uiPriority w:val="99"/>
    <w:unhideWhenUsed/>
    <w:rsid w:val="000E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CDA"/>
  </w:style>
  <w:style w:type="character" w:styleId="a7">
    <w:name w:val="page number"/>
    <w:basedOn w:val="a0"/>
    <w:uiPriority w:val="99"/>
    <w:semiHidden/>
    <w:unhideWhenUsed/>
    <w:rsid w:val="000E3CDA"/>
  </w:style>
  <w:style w:type="table" w:styleId="a8">
    <w:name w:val="Table Grid"/>
    <w:basedOn w:val="a1"/>
    <w:uiPriority w:val="59"/>
    <w:rsid w:val="000E3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2036</Words>
  <Characters>14952</Characters>
  <Application>Microsoft Office Word</Application>
  <DocSecurity>0</DocSecurity>
  <Lines>282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Дудик Л.А</dc:creator>
  <cp:lastModifiedBy>Дудик Л.А</cp:lastModifiedBy>
  <cp:revision>2</cp:revision>
  <dcterms:created xsi:type="dcterms:W3CDTF">2022-04-20T13:55:00Z</dcterms:created>
  <dcterms:modified xsi:type="dcterms:W3CDTF">2022-04-20T13:55:00Z</dcterms:modified>
</cp:coreProperties>
</file>