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C3" w:rsidRPr="00C7283D" w:rsidRDefault="003B17C3" w:rsidP="003B17C3">
      <w:pPr>
        <w:spacing w:after="0" w:line="240" w:lineRule="auto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proofErr w:type="gramStart"/>
      <w:r w:rsidRPr="00C7283D">
        <w:rPr>
          <w:rFonts w:eastAsia="Times New Roman"/>
          <w:b/>
          <w:sz w:val="36"/>
          <w:szCs w:val="36"/>
          <w:u w:val="single"/>
          <w:lang w:eastAsia="ru-RU"/>
        </w:rPr>
        <w:t>СТАВКИ ГОСУДАРСТВЕННОЙ ПОШЛИНЫ</w:t>
      </w:r>
      <w:proofErr w:type="gramEnd"/>
      <w:r w:rsidRPr="00C7283D">
        <w:rPr>
          <w:rFonts w:eastAsia="Times New Roman"/>
          <w:b/>
          <w:sz w:val="36"/>
          <w:szCs w:val="36"/>
          <w:u w:val="single"/>
          <w:lang w:eastAsia="ru-RU"/>
        </w:rPr>
        <w:t xml:space="preserve"> СВЯЗАННЫЕ С РЕГИСТРАЦИЕЙ АКТОВ ГРАЖДАНСКОГО СОСТОЯНИЯ</w:t>
      </w:r>
    </w:p>
    <w:p w:rsidR="003B17C3" w:rsidRPr="00C7283D" w:rsidRDefault="003B17C3" w:rsidP="003B17C3">
      <w:pPr>
        <w:spacing w:after="0" w:line="240" w:lineRule="auto"/>
        <w:ind w:firstLine="708"/>
        <w:jc w:val="center"/>
        <w:rPr>
          <w:rFonts w:eastAsia="Times New Roman"/>
          <w:b/>
          <w:sz w:val="32"/>
          <w:szCs w:val="32"/>
          <w:lang w:eastAsia="ru-RU"/>
        </w:rPr>
      </w:pPr>
      <w:r w:rsidRPr="00C7283D">
        <w:rPr>
          <w:rFonts w:eastAsia="Times New Roman"/>
          <w:b/>
          <w:sz w:val="44"/>
          <w:szCs w:val="44"/>
          <w:lang w:eastAsia="ru-RU"/>
        </w:rPr>
        <w:t xml:space="preserve"> </w:t>
      </w:r>
    </w:p>
    <w:p w:rsidR="003B17C3" w:rsidRPr="00C7283D" w:rsidRDefault="003B17C3" w:rsidP="003B17C3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C7283D">
        <w:rPr>
          <w:rFonts w:eastAsia="Times New Roman"/>
          <w:sz w:val="28"/>
          <w:szCs w:val="28"/>
          <w:lang w:eastAsia="ru-RU"/>
        </w:rPr>
        <w:t xml:space="preserve">Приложение №20 к Налоговому Кодексу Республики </w:t>
      </w:r>
      <w:proofErr w:type="gramStart"/>
      <w:r w:rsidRPr="00C7283D">
        <w:rPr>
          <w:rFonts w:eastAsia="Times New Roman"/>
          <w:sz w:val="28"/>
          <w:szCs w:val="28"/>
          <w:lang w:eastAsia="ru-RU"/>
        </w:rPr>
        <w:t>Беларусь  (</w:t>
      </w:r>
      <w:proofErr w:type="gramEnd"/>
      <w:r w:rsidRPr="00C7283D">
        <w:rPr>
          <w:rFonts w:eastAsia="Times New Roman"/>
          <w:sz w:val="28"/>
          <w:szCs w:val="28"/>
          <w:lang w:eastAsia="ru-RU"/>
        </w:rPr>
        <w:t>особенная часть)</w:t>
      </w:r>
    </w:p>
    <w:p w:rsidR="003B17C3" w:rsidRPr="00C7283D" w:rsidRDefault="003B17C3" w:rsidP="003B17C3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 w:rsidRPr="00C7283D">
        <w:rPr>
          <w:rFonts w:eastAsia="Times New Roman"/>
          <w:sz w:val="28"/>
          <w:szCs w:val="28"/>
          <w:lang w:eastAsia="ru-RU"/>
        </w:rPr>
        <w:t xml:space="preserve">В редакции Закона Республики </w:t>
      </w:r>
      <w:proofErr w:type="gramStart"/>
      <w:r w:rsidRPr="00C7283D">
        <w:rPr>
          <w:rFonts w:eastAsia="Times New Roman"/>
          <w:sz w:val="28"/>
          <w:szCs w:val="28"/>
          <w:lang w:eastAsia="ru-RU"/>
        </w:rPr>
        <w:t>Беларусь  30</w:t>
      </w:r>
      <w:proofErr w:type="gramEnd"/>
      <w:r w:rsidRPr="00C7283D">
        <w:rPr>
          <w:rFonts w:eastAsia="Times New Roman"/>
          <w:sz w:val="28"/>
          <w:szCs w:val="28"/>
          <w:lang w:eastAsia="ru-RU"/>
        </w:rPr>
        <w:t xml:space="preserve"> декабря 2015 года №343-з </w:t>
      </w:r>
    </w:p>
    <w:p w:rsidR="003B17C3" w:rsidRPr="00C7283D" w:rsidRDefault="003B17C3" w:rsidP="003B17C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17C3" w:rsidRPr="00C7283D" w:rsidRDefault="003B17C3" w:rsidP="003B17C3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C7283D">
        <w:rPr>
          <w:rFonts w:eastAsia="Times New Roman"/>
          <w:b/>
          <w:sz w:val="32"/>
          <w:szCs w:val="32"/>
          <w:lang w:eastAsia="ru-RU"/>
        </w:rPr>
        <w:t>Ставки государственной пошлины за совершение действий, связанных с регистрацией актов гражданского состояния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2160"/>
      </w:tblGrid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jc w:val="center"/>
              <w:rPr>
                <w:rFonts w:eastAsia="Times New Roman"/>
                <w:b/>
                <w:szCs w:val="30"/>
                <w:lang w:eastAsia="ru-RU"/>
              </w:rPr>
            </w:pPr>
            <w:r w:rsidRPr="00C7283D">
              <w:rPr>
                <w:rFonts w:eastAsia="Times New Roman"/>
                <w:b/>
                <w:szCs w:val="30"/>
                <w:lang w:eastAsia="ru-RU"/>
              </w:rPr>
              <w:t xml:space="preserve">Наименование документов и действий, за которые взимается государственная пошлина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3" w:rsidRPr="00C7283D" w:rsidRDefault="003B17C3" w:rsidP="00783B10">
            <w:pPr>
              <w:spacing w:after="0" w:line="240" w:lineRule="auto"/>
              <w:jc w:val="center"/>
              <w:rPr>
                <w:rFonts w:eastAsia="Times New Roman"/>
                <w:b/>
                <w:szCs w:val="30"/>
                <w:lang w:eastAsia="ru-RU"/>
              </w:rPr>
            </w:pPr>
            <w:r w:rsidRPr="00C7283D">
              <w:rPr>
                <w:rFonts w:eastAsia="Times New Roman"/>
                <w:b/>
                <w:szCs w:val="30"/>
                <w:lang w:eastAsia="ru-RU"/>
              </w:rPr>
              <w:t>Ставки государственной пошлины</w:t>
            </w:r>
          </w:p>
          <w:p w:rsidR="003B17C3" w:rsidRPr="00C7283D" w:rsidRDefault="003B17C3" w:rsidP="00783B10">
            <w:pPr>
              <w:spacing w:after="0" w:line="240" w:lineRule="auto"/>
              <w:jc w:val="center"/>
              <w:rPr>
                <w:rFonts w:eastAsia="Times New Roman"/>
                <w:b/>
                <w:szCs w:val="30"/>
                <w:lang w:eastAsia="ru-RU"/>
              </w:rPr>
            </w:pPr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>1. Регистрация заключения брака, включая выдачу свидетельств</w:t>
            </w:r>
          </w:p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>1 базовая величина</w:t>
            </w:r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 xml:space="preserve">2. Регистрация расторжения </w:t>
            </w:r>
            <w:proofErr w:type="gramStart"/>
            <w:r w:rsidRPr="00C7283D">
              <w:rPr>
                <w:rFonts w:eastAsia="Times New Roman"/>
                <w:sz w:val="28"/>
                <w:szCs w:val="28"/>
                <w:lang w:eastAsia="ru-RU"/>
              </w:rPr>
              <w:t>брака  по</w:t>
            </w:r>
            <w:proofErr w:type="gramEnd"/>
            <w:r w:rsidRPr="00C7283D">
              <w:rPr>
                <w:rFonts w:eastAsia="Times New Roman"/>
                <w:sz w:val="28"/>
                <w:szCs w:val="28"/>
                <w:lang w:eastAsia="ru-RU"/>
              </w:rPr>
              <w:t xml:space="preserve"> решениям судов, вступившим в законную силу до 1 сентября 1999г., включая выдачу свидетельства, за исключением случаев, если решением суда лицо освобождено от уплаты государственной пошлины</w:t>
            </w:r>
          </w:p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>(в редакции Закона Республики Беларусь от 30.12.2015 №343-з)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>2 базовые величины</w:t>
            </w:r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 xml:space="preserve">3. Регистрация расторжения брака по взаимному согласию супругов, не имеющих общих несовершеннолетних детей и спора об имуществе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>4 базовые величины</w:t>
            </w:r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>4. Регистрация перемены фамилии, собственного имени и отчества, включая выдачу свидетельства (в редакции Закона Республики Беларусь от 30.12.2015 №343-з)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>2 базовые величины</w:t>
            </w:r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>5. Выдача свидетельств в связи с изменением, дополнением, исправлением и восстановлением записей актов гражданского состояния (в редакции Закона Республики Беларусь от 30.12.2015 №343-з)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 xml:space="preserve">1 </w:t>
            </w:r>
            <w:proofErr w:type="gramStart"/>
            <w:r w:rsidRPr="00C7283D">
              <w:rPr>
                <w:rFonts w:eastAsia="Times New Roman"/>
                <w:szCs w:val="30"/>
                <w:lang w:eastAsia="ru-RU"/>
              </w:rPr>
              <w:t>базовая  величина</w:t>
            </w:r>
            <w:proofErr w:type="gramEnd"/>
          </w:p>
        </w:tc>
      </w:tr>
      <w:tr w:rsidR="003B17C3" w:rsidRPr="00C7283D" w:rsidTr="00783B1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3" w:rsidRPr="00C7283D" w:rsidRDefault="003B17C3" w:rsidP="00783B1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283D">
              <w:rPr>
                <w:rFonts w:eastAsia="Times New Roman"/>
                <w:sz w:val="28"/>
                <w:szCs w:val="28"/>
                <w:lang w:eastAsia="ru-RU"/>
              </w:rPr>
              <w:t>5. Выдача повторных свидетельств о регистрации актов гражданского состояния (в редакции Закона Республики Беларусь от 30.12.2015 №343-з)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C3" w:rsidRPr="00C7283D" w:rsidRDefault="003B17C3" w:rsidP="00783B10">
            <w:pPr>
              <w:spacing w:after="0" w:line="240" w:lineRule="auto"/>
              <w:rPr>
                <w:rFonts w:eastAsia="Times New Roman"/>
                <w:szCs w:val="30"/>
                <w:lang w:eastAsia="ru-RU"/>
              </w:rPr>
            </w:pPr>
            <w:r w:rsidRPr="00C7283D">
              <w:rPr>
                <w:rFonts w:eastAsia="Times New Roman"/>
                <w:szCs w:val="30"/>
                <w:lang w:eastAsia="ru-RU"/>
              </w:rPr>
              <w:t>1 базовая величина</w:t>
            </w:r>
          </w:p>
        </w:tc>
      </w:tr>
    </w:tbl>
    <w:p w:rsidR="003B17C3" w:rsidRPr="00C7283D" w:rsidRDefault="003B17C3" w:rsidP="003B17C3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3B17C3" w:rsidRPr="00C7283D" w:rsidRDefault="003B17C3" w:rsidP="003B17C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C7283D">
        <w:rPr>
          <w:rFonts w:eastAsia="Times New Roman"/>
          <w:b/>
          <w:sz w:val="32"/>
          <w:szCs w:val="32"/>
          <w:lang w:eastAsia="ru-RU"/>
        </w:rPr>
        <w:t xml:space="preserve">Об установлении размера </w:t>
      </w:r>
    </w:p>
    <w:p w:rsidR="003B17C3" w:rsidRPr="00C7283D" w:rsidRDefault="003B17C3" w:rsidP="003B17C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C7283D">
        <w:rPr>
          <w:rFonts w:eastAsia="Times New Roman"/>
          <w:b/>
          <w:sz w:val="32"/>
          <w:szCs w:val="32"/>
          <w:lang w:eastAsia="ru-RU"/>
        </w:rPr>
        <w:t>базовой величины</w:t>
      </w:r>
    </w:p>
    <w:p w:rsidR="003B17C3" w:rsidRDefault="003B17C3" w:rsidP="003B17C3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  <w:r w:rsidRPr="00C7283D">
        <w:rPr>
          <w:rFonts w:eastAsia="Times New Roman"/>
          <w:b/>
          <w:sz w:val="32"/>
          <w:szCs w:val="32"/>
          <w:lang w:eastAsia="ru-RU"/>
        </w:rPr>
        <w:tab/>
      </w:r>
      <w:r w:rsidRPr="00C7283D">
        <w:rPr>
          <w:rFonts w:eastAsia="Times New Roman"/>
          <w:sz w:val="32"/>
          <w:szCs w:val="32"/>
          <w:lang w:eastAsia="ru-RU"/>
        </w:rPr>
        <w:t xml:space="preserve">Постановлением Совета Министров Республики Беларусь от     16 ноября 2024 года №848 «Об установлении размера базовой величины» с </w:t>
      </w:r>
      <w:r w:rsidRPr="00C7283D">
        <w:rPr>
          <w:rFonts w:eastAsia="Times New Roman"/>
          <w:b/>
          <w:sz w:val="32"/>
          <w:szCs w:val="32"/>
          <w:lang w:eastAsia="ru-RU"/>
        </w:rPr>
        <w:t>1 января 2025</w:t>
      </w:r>
      <w:r w:rsidRPr="00C7283D">
        <w:rPr>
          <w:rFonts w:eastAsia="Times New Roman"/>
          <w:sz w:val="32"/>
          <w:szCs w:val="32"/>
          <w:lang w:eastAsia="ru-RU"/>
        </w:rPr>
        <w:t xml:space="preserve"> года установлена базовая величина в размере </w:t>
      </w:r>
      <w:r w:rsidRPr="00C7283D">
        <w:rPr>
          <w:rFonts w:eastAsia="Times New Roman"/>
          <w:b/>
          <w:sz w:val="32"/>
          <w:szCs w:val="32"/>
          <w:lang w:eastAsia="ru-RU"/>
        </w:rPr>
        <w:t xml:space="preserve">42 рублей. </w:t>
      </w:r>
    </w:p>
    <w:p w:rsidR="003B17C3" w:rsidRPr="00C7283D" w:rsidRDefault="003B17C3" w:rsidP="003B17C3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2F064D" w:rsidRDefault="002F064D">
      <w:bookmarkStart w:id="0" w:name="_GoBack"/>
      <w:bookmarkEnd w:id="0"/>
    </w:p>
    <w:sectPr w:rsidR="002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3"/>
    <w:rsid w:val="002F064D"/>
    <w:rsid w:val="003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0D8B-87DA-4DE7-ABB9-3A7DB7D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2025-01-09T09:25:00Z</dcterms:created>
  <dcterms:modified xsi:type="dcterms:W3CDTF">2025-01-09T09:25:00Z</dcterms:modified>
</cp:coreProperties>
</file>