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77458" w14:textId="77777777" w:rsidR="00F015F8" w:rsidRDefault="00F015F8" w:rsidP="00F015F8">
      <w:pPr>
        <w:tabs>
          <w:tab w:val="left" w:pos="5954"/>
        </w:tabs>
        <w:ind w:right="99"/>
        <w:rPr>
          <w:b/>
          <w:sz w:val="28"/>
          <w:szCs w:val="28"/>
        </w:rPr>
      </w:pPr>
      <w:r>
        <w:rPr>
          <w:noProof/>
        </w:rPr>
        <w:drawing>
          <wp:anchor distT="36195" distB="36195" distL="6401435" distR="6401435" simplePos="0" relativeHeight="251659264" behindDoc="0" locked="0" layoutInCell="1" allowOverlap="1" wp14:anchorId="51F49630" wp14:editId="2F328CF3">
            <wp:simplePos x="0" y="0"/>
            <wp:positionH relativeFrom="margin">
              <wp:posOffset>2419350</wp:posOffset>
            </wp:positionH>
            <wp:positionV relativeFrom="paragraph">
              <wp:posOffset>-433070</wp:posOffset>
            </wp:positionV>
            <wp:extent cx="57150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be-BY"/>
        </w:rPr>
        <w:t xml:space="preserve">  ЗАЖЭВІЦ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                           ЗАЖЕВИЧСКИЙ СЕЛЬСКИЙ</w:t>
      </w:r>
    </w:p>
    <w:p w14:paraId="24872B7D" w14:textId="77777777" w:rsidR="00F015F8" w:rsidRDefault="00F015F8" w:rsidP="00F015F8">
      <w:pPr>
        <w:pBdr>
          <w:bottom w:val="single" w:sz="12" w:space="1" w:color="auto"/>
        </w:pBdr>
        <w:tabs>
          <w:tab w:val="center" w:pos="4677"/>
        </w:tabs>
        <w:ind w:left="-180" w:right="-2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ВЫКАНАУЧЫ КАМ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ТЭТ                        ИСПОЛНИТЕЛЬНЫЙ КОМИТЕТ</w:t>
      </w:r>
    </w:p>
    <w:p w14:paraId="709C13E1" w14:textId="77777777" w:rsidR="00F015F8" w:rsidRDefault="00F015F8" w:rsidP="00F015F8">
      <w:pPr>
        <w:tabs>
          <w:tab w:val="left" w:pos="5220"/>
          <w:tab w:val="left" w:pos="6663"/>
        </w:tabs>
        <w:ind w:right="-545"/>
        <w:rPr>
          <w:b/>
          <w:sz w:val="28"/>
          <w:szCs w:val="28"/>
        </w:rPr>
      </w:pPr>
    </w:p>
    <w:p w14:paraId="2EB384CB" w14:textId="77777777" w:rsidR="00F015F8" w:rsidRPr="004D3CC5" w:rsidRDefault="00F015F8" w:rsidP="00F015F8">
      <w:pPr>
        <w:tabs>
          <w:tab w:val="center" w:pos="4677"/>
        </w:tabs>
        <w:ind w:right="-545"/>
        <w:rPr>
          <w:b/>
          <w:sz w:val="30"/>
          <w:szCs w:val="30"/>
        </w:rPr>
      </w:pPr>
      <w:r w:rsidRPr="004D3CC5">
        <w:rPr>
          <w:b/>
          <w:sz w:val="30"/>
          <w:szCs w:val="30"/>
        </w:rPr>
        <w:t>РАШЭННЕ</w:t>
      </w:r>
      <w:r w:rsidRPr="004D3CC5">
        <w:rPr>
          <w:b/>
          <w:sz w:val="30"/>
          <w:szCs w:val="30"/>
        </w:rPr>
        <w:tab/>
      </w:r>
      <w:r w:rsidRPr="004D3CC5">
        <w:rPr>
          <w:b/>
          <w:sz w:val="30"/>
          <w:szCs w:val="30"/>
        </w:rPr>
        <w:tab/>
      </w:r>
      <w:r w:rsidRPr="004D3CC5">
        <w:rPr>
          <w:b/>
          <w:sz w:val="30"/>
          <w:szCs w:val="30"/>
        </w:rPr>
        <w:tab/>
      </w:r>
      <w:r w:rsidRPr="004D3CC5">
        <w:rPr>
          <w:b/>
          <w:sz w:val="30"/>
          <w:szCs w:val="30"/>
        </w:rPr>
        <w:tab/>
        <w:t>РЕШЕНИЕ</w:t>
      </w:r>
    </w:p>
    <w:p w14:paraId="37FA2282" w14:textId="77777777" w:rsidR="00F015F8" w:rsidRPr="000A113E" w:rsidRDefault="00F015F8" w:rsidP="00F015F8">
      <w:pPr>
        <w:tabs>
          <w:tab w:val="center" w:pos="4677"/>
        </w:tabs>
        <w:ind w:right="-545"/>
        <w:rPr>
          <w:sz w:val="30"/>
          <w:szCs w:val="30"/>
        </w:rPr>
      </w:pPr>
    </w:p>
    <w:p w14:paraId="120AA900" w14:textId="27689CA0" w:rsidR="00F015F8" w:rsidRDefault="00176805" w:rsidP="00F015F8">
      <w:pPr>
        <w:tabs>
          <w:tab w:val="left" w:pos="3680"/>
        </w:tabs>
        <w:rPr>
          <w:sz w:val="30"/>
          <w:u w:val="single"/>
        </w:rPr>
      </w:pPr>
      <w:r>
        <w:rPr>
          <w:color w:val="000000"/>
          <w:sz w:val="30"/>
        </w:rPr>
        <w:t>2</w:t>
      </w:r>
      <w:r w:rsidR="00F015F8">
        <w:rPr>
          <w:color w:val="000000"/>
          <w:sz w:val="30"/>
        </w:rPr>
        <w:t xml:space="preserve">1 августа 2025 г. № </w:t>
      </w:r>
      <w:r>
        <w:rPr>
          <w:color w:val="000000"/>
          <w:sz w:val="30"/>
        </w:rPr>
        <w:t>90</w:t>
      </w:r>
    </w:p>
    <w:p w14:paraId="3E021B53" w14:textId="77777777" w:rsidR="00F015F8" w:rsidRDefault="00F015F8" w:rsidP="00F015F8">
      <w:pPr>
        <w:tabs>
          <w:tab w:val="left" w:pos="3680"/>
        </w:tabs>
      </w:pPr>
      <w:r>
        <w:t xml:space="preserve">          </w:t>
      </w:r>
    </w:p>
    <w:p w14:paraId="71DF0D13" w14:textId="77777777" w:rsidR="00F015F8" w:rsidRDefault="00F015F8" w:rsidP="00F015F8">
      <w:pPr>
        <w:tabs>
          <w:tab w:val="left" w:pos="3680"/>
        </w:tabs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аг.Зажэвічы                                                                                                аг.Зажевичи</w:t>
      </w:r>
    </w:p>
    <w:p w14:paraId="15058E83" w14:textId="77777777" w:rsidR="00F015F8" w:rsidRDefault="00F015F8" w:rsidP="00F015F8">
      <w:pPr>
        <w:jc w:val="both"/>
        <w:rPr>
          <w:sz w:val="30"/>
          <w:szCs w:val="30"/>
          <w:lang w:val="be-BY"/>
        </w:rPr>
      </w:pPr>
    </w:p>
    <w:tbl>
      <w:tblPr>
        <w:tblStyle w:val="11"/>
        <w:tblW w:w="996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50"/>
      </w:tblGrid>
      <w:tr w:rsidR="00003C32" w:rsidRPr="00003C32" w14:paraId="605B8BB0" w14:textId="77777777" w:rsidTr="00F6344E">
        <w:tc>
          <w:tcPr>
            <w:tcW w:w="5812" w:type="dxa"/>
          </w:tcPr>
          <w:p w14:paraId="5CAA3F73" w14:textId="3F4C9CBF" w:rsidR="00003C32" w:rsidRPr="00003C32" w:rsidRDefault="00003C32" w:rsidP="00F6344E">
            <w:pPr>
              <w:spacing w:line="280" w:lineRule="exact"/>
              <w:jc w:val="both"/>
              <w:rPr>
                <w:sz w:val="30"/>
                <w:szCs w:val="30"/>
                <w:lang w:val="ru-RU"/>
              </w:rPr>
            </w:pPr>
            <w:r w:rsidRPr="00003C32">
              <w:rPr>
                <w:sz w:val="30"/>
                <w:szCs w:val="30"/>
                <w:lang w:val="ru-RU"/>
              </w:rPr>
              <w:t xml:space="preserve">Об изменении решения </w:t>
            </w:r>
            <w:r>
              <w:rPr>
                <w:sz w:val="30"/>
                <w:szCs w:val="30"/>
                <w:lang w:val="ru-RU"/>
              </w:rPr>
              <w:t>Заже</w:t>
            </w:r>
            <w:r w:rsidRPr="00003C32">
              <w:rPr>
                <w:sz w:val="30"/>
                <w:szCs w:val="30"/>
                <w:lang w:val="ru-RU"/>
              </w:rPr>
              <w:t xml:space="preserve">вичского сельского исполнительного комитета                от 18 февраля 2021 г. № </w:t>
            </w:r>
            <w:r w:rsidR="00385236">
              <w:rPr>
                <w:sz w:val="30"/>
                <w:szCs w:val="30"/>
                <w:lang w:val="ru-RU"/>
              </w:rPr>
              <w:t>44</w:t>
            </w:r>
            <w:r w:rsidRPr="00003C32">
              <w:rPr>
                <w:sz w:val="30"/>
                <w:szCs w:val="30"/>
                <w:lang w:val="ru-RU"/>
              </w:rPr>
              <w:t xml:space="preserve">                                           </w:t>
            </w:r>
          </w:p>
        </w:tc>
        <w:tc>
          <w:tcPr>
            <w:tcW w:w="4150" w:type="dxa"/>
          </w:tcPr>
          <w:p w14:paraId="0A50FF37" w14:textId="77777777" w:rsidR="00003C32" w:rsidRPr="00003C32" w:rsidRDefault="00003C32" w:rsidP="00F6344E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</w:tbl>
    <w:p w14:paraId="330ACD4F" w14:textId="77777777" w:rsidR="00003C32" w:rsidRPr="00003C32" w:rsidRDefault="00003C32" w:rsidP="00003C32">
      <w:pPr>
        <w:spacing w:line="360" w:lineRule="auto"/>
        <w:rPr>
          <w:sz w:val="30"/>
          <w:szCs w:val="30"/>
        </w:rPr>
      </w:pPr>
    </w:p>
    <w:p w14:paraId="40731888" w14:textId="007FE9B5" w:rsidR="00003C32" w:rsidRPr="00003C32" w:rsidRDefault="00003C32" w:rsidP="00003C32">
      <w:pPr>
        <w:tabs>
          <w:tab w:val="left" w:pos="709"/>
          <w:tab w:val="center" w:pos="4677"/>
          <w:tab w:val="right" w:pos="9639"/>
        </w:tabs>
        <w:ind w:firstLine="709"/>
        <w:jc w:val="both"/>
        <w:rPr>
          <w:sz w:val="30"/>
          <w:szCs w:val="30"/>
        </w:rPr>
      </w:pPr>
      <w:r w:rsidRPr="00003C32">
        <w:rPr>
          <w:sz w:val="30"/>
          <w:szCs w:val="30"/>
        </w:rPr>
        <w:t>На основании части 2 статьи 3.29 Процессуально-исполнительного кодекса Республики Б</w:t>
      </w:r>
      <w:bookmarkStart w:id="0" w:name="_GoBack"/>
      <w:bookmarkEnd w:id="0"/>
      <w:r w:rsidRPr="00003C32">
        <w:rPr>
          <w:sz w:val="30"/>
          <w:szCs w:val="30"/>
        </w:rPr>
        <w:t xml:space="preserve">еларусь об административных правонарушениях </w:t>
      </w:r>
      <w:r>
        <w:rPr>
          <w:sz w:val="30"/>
          <w:szCs w:val="30"/>
        </w:rPr>
        <w:t>Заже</w:t>
      </w:r>
      <w:r w:rsidRPr="00003C32">
        <w:rPr>
          <w:sz w:val="30"/>
          <w:szCs w:val="30"/>
        </w:rPr>
        <w:t>вичский сельский исполнительный комитет РЕШИЛ:</w:t>
      </w:r>
    </w:p>
    <w:p w14:paraId="1A80E22A" w14:textId="54056484" w:rsidR="00003C32" w:rsidRPr="00003C32" w:rsidRDefault="00003C32" w:rsidP="00003C32">
      <w:pPr>
        <w:tabs>
          <w:tab w:val="left" w:pos="709"/>
          <w:tab w:val="center" w:pos="4677"/>
          <w:tab w:val="right" w:pos="9355"/>
        </w:tabs>
        <w:ind w:firstLine="709"/>
        <w:jc w:val="both"/>
        <w:rPr>
          <w:sz w:val="30"/>
          <w:szCs w:val="30"/>
        </w:rPr>
      </w:pPr>
      <w:r w:rsidRPr="00003C32">
        <w:rPr>
          <w:sz w:val="30"/>
          <w:szCs w:val="30"/>
        </w:rPr>
        <w:t xml:space="preserve">1. Внести в пункт 1 решения </w:t>
      </w:r>
      <w:r>
        <w:rPr>
          <w:sz w:val="30"/>
          <w:szCs w:val="30"/>
        </w:rPr>
        <w:t>Заж</w:t>
      </w:r>
      <w:r w:rsidRPr="00003C32">
        <w:rPr>
          <w:sz w:val="30"/>
          <w:szCs w:val="30"/>
        </w:rPr>
        <w:t xml:space="preserve">евичского сельского исполнительного комитета от 18 февраля 2021 г. № </w:t>
      </w:r>
      <w:r w:rsidR="00385236">
        <w:rPr>
          <w:sz w:val="30"/>
          <w:szCs w:val="30"/>
        </w:rPr>
        <w:t>44</w:t>
      </w:r>
      <w:r w:rsidRPr="00003C32">
        <w:rPr>
          <w:sz w:val="30"/>
          <w:szCs w:val="30"/>
        </w:rPr>
        <w:t xml:space="preserve"> «О наделении полномочиями» следующие изменения:</w:t>
      </w:r>
    </w:p>
    <w:p w14:paraId="5D71270B" w14:textId="77777777" w:rsidR="00003C32" w:rsidRPr="00003C32" w:rsidRDefault="00003C32" w:rsidP="00003C32">
      <w:pPr>
        <w:tabs>
          <w:tab w:val="left" w:pos="709"/>
          <w:tab w:val="center" w:pos="4677"/>
          <w:tab w:val="right" w:pos="9355"/>
        </w:tabs>
        <w:ind w:firstLine="709"/>
        <w:jc w:val="both"/>
        <w:rPr>
          <w:sz w:val="30"/>
          <w:szCs w:val="30"/>
        </w:rPr>
      </w:pPr>
      <w:r w:rsidRPr="00003C32">
        <w:rPr>
          <w:sz w:val="30"/>
          <w:szCs w:val="30"/>
        </w:rPr>
        <w:t>после цифр «13.11,» дополнить цифрами «13.12</w:t>
      </w:r>
      <w:r w:rsidRPr="00003C32">
        <w:rPr>
          <w:sz w:val="30"/>
          <w:szCs w:val="30"/>
          <w:vertAlign w:val="superscript"/>
        </w:rPr>
        <w:t>1</w:t>
      </w:r>
      <w:r w:rsidRPr="00003C32">
        <w:rPr>
          <w:sz w:val="30"/>
          <w:szCs w:val="30"/>
        </w:rPr>
        <w:t>,»;</w:t>
      </w:r>
    </w:p>
    <w:p w14:paraId="58F3BD44" w14:textId="77777777" w:rsidR="00003C32" w:rsidRPr="00003C32" w:rsidRDefault="00003C32" w:rsidP="00003C32">
      <w:pPr>
        <w:tabs>
          <w:tab w:val="left" w:pos="709"/>
          <w:tab w:val="center" w:pos="4677"/>
          <w:tab w:val="right" w:pos="9355"/>
        </w:tabs>
        <w:ind w:firstLine="709"/>
        <w:jc w:val="both"/>
        <w:rPr>
          <w:sz w:val="30"/>
          <w:szCs w:val="30"/>
        </w:rPr>
      </w:pPr>
      <w:r w:rsidRPr="00003C32">
        <w:rPr>
          <w:sz w:val="30"/>
          <w:szCs w:val="30"/>
        </w:rPr>
        <w:t xml:space="preserve">слова «(за правонарушения, совершенные при осуществлении деятельности по оказанию услуг в сфере </w:t>
      </w:r>
      <w:proofErr w:type="spellStart"/>
      <w:r w:rsidRPr="00003C32">
        <w:rPr>
          <w:sz w:val="30"/>
          <w:szCs w:val="30"/>
        </w:rPr>
        <w:t>агроэкотуризма</w:t>
      </w:r>
      <w:proofErr w:type="spellEnd"/>
      <w:r w:rsidRPr="00003C32">
        <w:rPr>
          <w:sz w:val="30"/>
          <w:szCs w:val="30"/>
        </w:rPr>
        <w:t xml:space="preserve"> без письменного уведомления районного исполнительного комитета и (или) без заключения договора на оказание услуг в сфере </w:t>
      </w:r>
      <w:proofErr w:type="spellStart"/>
      <w:r w:rsidRPr="00003C32">
        <w:rPr>
          <w:sz w:val="30"/>
          <w:szCs w:val="30"/>
        </w:rPr>
        <w:t>агроэкотуризма</w:t>
      </w:r>
      <w:proofErr w:type="spellEnd"/>
      <w:r w:rsidRPr="00003C32">
        <w:rPr>
          <w:sz w:val="30"/>
          <w:szCs w:val="30"/>
        </w:rPr>
        <w:t>)» исключить.</w:t>
      </w:r>
    </w:p>
    <w:p w14:paraId="141FD278" w14:textId="19B0C59A" w:rsidR="00F015F8" w:rsidRPr="00003C32" w:rsidRDefault="00003C32" w:rsidP="00003C32">
      <w:pPr>
        <w:ind w:firstLine="708"/>
        <w:jc w:val="both"/>
        <w:rPr>
          <w:sz w:val="30"/>
          <w:szCs w:val="30"/>
        </w:rPr>
      </w:pPr>
      <w:r w:rsidRPr="00003C32">
        <w:rPr>
          <w:sz w:val="30"/>
          <w:szCs w:val="30"/>
        </w:rPr>
        <w:t>2. Настоящее решение вступает в силу после его официального опубликования</w:t>
      </w:r>
      <w:r w:rsidR="00C94C27" w:rsidRPr="00003C32">
        <w:rPr>
          <w:color w:val="000000"/>
          <w:sz w:val="30"/>
          <w:szCs w:val="30"/>
        </w:rPr>
        <w:t>.</w:t>
      </w:r>
      <w:r w:rsidR="00F015F8" w:rsidRPr="00003C32">
        <w:rPr>
          <w:sz w:val="30"/>
          <w:szCs w:val="30"/>
        </w:rPr>
        <w:t xml:space="preserve">  </w:t>
      </w:r>
    </w:p>
    <w:p w14:paraId="23DA0609" w14:textId="77777777" w:rsidR="00F015F8" w:rsidRDefault="00F015F8" w:rsidP="00F015F8">
      <w:pPr>
        <w:spacing w:line="360" w:lineRule="auto"/>
        <w:ind w:firstLine="709"/>
        <w:jc w:val="both"/>
        <w:rPr>
          <w:sz w:val="30"/>
          <w:szCs w:val="30"/>
        </w:rPr>
      </w:pPr>
    </w:p>
    <w:p w14:paraId="7E2642D6" w14:textId="58DD9083" w:rsidR="00F015F8" w:rsidRDefault="00003C32" w:rsidP="00F015F8">
      <w:pPr>
        <w:pStyle w:val="a3"/>
        <w:ind w:firstLine="0"/>
      </w:pPr>
      <w:r>
        <w:t>Управляющий делами</w:t>
      </w:r>
      <w:r w:rsidR="00F015F8">
        <w:tab/>
      </w:r>
      <w:r w:rsidR="00F015F8">
        <w:tab/>
      </w:r>
      <w:r w:rsidR="00F015F8">
        <w:tab/>
      </w:r>
      <w:r w:rsidR="00F015F8">
        <w:tab/>
        <w:t xml:space="preserve"> </w:t>
      </w:r>
      <w:r w:rsidR="00F015F8">
        <w:tab/>
      </w:r>
      <w:r w:rsidR="00F015F8">
        <w:tab/>
      </w:r>
      <w:r w:rsidR="00F015F8">
        <w:tab/>
      </w:r>
      <w:r>
        <w:t>Д.В.Бредун</w:t>
      </w:r>
    </w:p>
    <w:p w14:paraId="46FDE20F" w14:textId="14D62594" w:rsidR="00003C32" w:rsidRDefault="00003C32" w:rsidP="00F015F8">
      <w:pPr>
        <w:pStyle w:val="a3"/>
        <w:ind w:firstLine="0"/>
      </w:pPr>
    </w:p>
    <w:p w14:paraId="766C6738" w14:textId="37C0C1FC" w:rsidR="00003C32" w:rsidRDefault="00003C32" w:rsidP="00F015F8">
      <w:pPr>
        <w:pStyle w:val="a3"/>
        <w:ind w:firstLine="0"/>
      </w:pPr>
    </w:p>
    <w:p w14:paraId="78DEB716" w14:textId="1322BF55" w:rsidR="00003C32" w:rsidRDefault="00003C32" w:rsidP="00F015F8">
      <w:pPr>
        <w:pStyle w:val="a3"/>
        <w:ind w:firstLine="0"/>
      </w:pPr>
    </w:p>
    <w:p w14:paraId="3712C891" w14:textId="66A52E5A" w:rsidR="00003C32" w:rsidRDefault="00003C32" w:rsidP="00F015F8">
      <w:pPr>
        <w:pStyle w:val="a3"/>
        <w:ind w:firstLine="0"/>
      </w:pPr>
    </w:p>
    <w:p w14:paraId="69F01E11" w14:textId="3BBE572E" w:rsidR="00003C32" w:rsidRDefault="00003C32" w:rsidP="00F015F8">
      <w:pPr>
        <w:pStyle w:val="a3"/>
        <w:ind w:firstLine="0"/>
      </w:pPr>
    </w:p>
    <w:p w14:paraId="102353DC" w14:textId="3654D1B9" w:rsidR="00003C32" w:rsidRDefault="00003C32" w:rsidP="00F015F8">
      <w:pPr>
        <w:pStyle w:val="a3"/>
        <w:ind w:firstLine="0"/>
      </w:pPr>
    </w:p>
    <w:p w14:paraId="6EFE85E3" w14:textId="356353F2" w:rsidR="00003C32" w:rsidRDefault="00003C32" w:rsidP="00F015F8">
      <w:pPr>
        <w:pStyle w:val="a3"/>
        <w:ind w:firstLine="0"/>
      </w:pPr>
    </w:p>
    <w:p w14:paraId="3E9835C5" w14:textId="70538BA6" w:rsidR="00003C32" w:rsidRDefault="00003C32" w:rsidP="00F015F8">
      <w:pPr>
        <w:pStyle w:val="a3"/>
        <w:ind w:firstLine="0"/>
      </w:pPr>
    </w:p>
    <w:p w14:paraId="50214B47" w14:textId="2851B2E5" w:rsidR="00003C32" w:rsidRDefault="00003C32" w:rsidP="00F015F8">
      <w:pPr>
        <w:pStyle w:val="a3"/>
        <w:ind w:firstLine="0"/>
      </w:pPr>
    </w:p>
    <w:p w14:paraId="6148B556" w14:textId="3D617C49" w:rsidR="00003C32" w:rsidRDefault="00003C32" w:rsidP="00F015F8">
      <w:pPr>
        <w:pStyle w:val="a3"/>
        <w:ind w:firstLine="0"/>
      </w:pPr>
    </w:p>
    <w:p w14:paraId="5FE9C067" w14:textId="25871EFD" w:rsidR="00003C32" w:rsidRDefault="00003C32" w:rsidP="00F015F8">
      <w:pPr>
        <w:pStyle w:val="a3"/>
        <w:ind w:firstLine="0"/>
      </w:pPr>
    </w:p>
    <w:p w14:paraId="4BBC9525" w14:textId="77777777" w:rsidR="00003C32" w:rsidRDefault="00003C32" w:rsidP="00F015F8">
      <w:pPr>
        <w:pStyle w:val="a3"/>
        <w:ind w:firstLine="0"/>
      </w:pPr>
    </w:p>
    <w:p w14:paraId="46F4CD44" w14:textId="357F4596" w:rsidR="00F015F8" w:rsidRDefault="00F015F8" w:rsidP="00F015F8">
      <w:pPr>
        <w:pStyle w:val="a3"/>
        <w:ind w:firstLine="0"/>
      </w:pPr>
    </w:p>
    <w:p w14:paraId="6E9D58BE" w14:textId="77777777" w:rsidR="00C94C27" w:rsidRDefault="00C94C27" w:rsidP="00F015F8">
      <w:pPr>
        <w:pStyle w:val="a3"/>
        <w:ind w:firstLine="0"/>
      </w:pPr>
    </w:p>
    <w:p w14:paraId="38737635" w14:textId="77777777" w:rsidR="00F015F8" w:rsidRDefault="00F015F8" w:rsidP="00F015F8">
      <w:pPr>
        <w:pStyle w:val="a3"/>
        <w:ind w:firstLine="0"/>
      </w:pPr>
    </w:p>
    <w:p w14:paraId="408A9430" w14:textId="77777777" w:rsidR="00F015F8" w:rsidRPr="000B47EF" w:rsidRDefault="00F015F8" w:rsidP="00F015F8">
      <w:pPr>
        <w:pStyle w:val="a3"/>
        <w:ind w:firstLine="0"/>
      </w:pPr>
    </w:p>
    <w:p w14:paraId="1F63D37A" w14:textId="77777777" w:rsidR="00F015F8" w:rsidRDefault="00F015F8" w:rsidP="00F015F8">
      <w:pPr>
        <w:tabs>
          <w:tab w:val="left" w:pos="5220"/>
        </w:tabs>
        <w:ind w:right="99"/>
        <w:rPr>
          <w:b/>
          <w:sz w:val="28"/>
          <w:szCs w:val="28"/>
        </w:rPr>
      </w:pPr>
      <w:r>
        <w:rPr>
          <w:noProof/>
        </w:rPr>
        <w:drawing>
          <wp:anchor distT="36195" distB="36195" distL="6401435" distR="6401435" simplePos="0" relativeHeight="251660288" behindDoc="0" locked="0" layoutInCell="1" allowOverlap="1" wp14:anchorId="41561421" wp14:editId="1E4F0544">
            <wp:simplePos x="0" y="0"/>
            <wp:positionH relativeFrom="margin">
              <wp:posOffset>2419350</wp:posOffset>
            </wp:positionH>
            <wp:positionV relativeFrom="paragraph">
              <wp:posOffset>-433070</wp:posOffset>
            </wp:positionV>
            <wp:extent cx="57150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be-BY"/>
        </w:rPr>
        <w:t xml:space="preserve">  ЗАЖЭВІЦ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                           ЗАЖЕВИЧСКИЙ СЕЛЬСКИЙ</w:t>
      </w:r>
    </w:p>
    <w:p w14:paraId="53B4A139" w14:textId="77777777" w:rsidR="00F015F8" w:rsidRDefault="00F015F8" w:rsidP="00F015F8">
      <w:pPr>
        <w:pBdr>
          <w:bottom w:val="single" w:sz="12" w:space="1" w:color="auto"/>
        </w:pBdr>
        <w:tabs>
          <w:tab w:val="center" w:pos="4677"/>
        </w:tabs>
        <w:ind w:left="-180" w:right="-2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ВЫКАНАУЧЫ КАМ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ТЭТ                        ИСПОЛНИТЕЛЬНЫЙ КОМИТЕТ</w:t>
      </w:r>
    </w:p>
    <w:p w14:paraId="5399E07F" w14:textId="77777777" w:rsidR="00F015F8" w:rsidRDefault="00F015F8" w:rsidP="00F015F8">
      <w:pPr>
        <w:tabs>
          <w:tab w:val="left" w:pos="5220"/>
          <w:tab w:val="left" w:pos="6663"/>
        </w:tabs>
        <w:ind w:right="-545"/>
        <w:rPr>
          <w:b/>
          <w:sz w:val="28"/>
          <w:szCs w:val="28"/>
        </w:rPr>
      </w:pPr>
    </w:p>
    <w:p w14:paraId="51464B57" w14:textId="77777777" w:rsidR="00F015F8" w:rsidRPr="00D221D5" w:rsidRDefault="00F015F8" w:rsidP="00F015F8">
      <w:pPr>
        <w:tabs>
          <w:tab w:val="center" w:pos="4677"/>
        </w:tabs>
        <w:ind w:right="-1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ВЫПІСКА З РАШЭННЯ</w:t>
      </w:r>
      <w:r w:rsidRPr="00E613D9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Pr="00E613D9">
        <w:rPr>
          <w:b/>
          <w:sz w:val="30"/>
          <w:szCs w:val="30"/>
        </w:rPr>
        <w:t>ВЫПИСКА ИЗ РЕШЕНИЯ</w:t>
      </w:r>
    </w:p>
    <w:p w14:paraId="10C53554" w14:textId="77777777" w:rsidR="00F015F8" w:rsidRPr="001978B8" w:rsidRDefault="00F015F8" w:rsidP="00F015F8">
      <w:pPr>
        <w:tabs>
          <w:tab w:val="center" w:pos="4677"/>
        </w:tabs>
        <w:ind w:right="-545"/>
        <w:rPr>
          <w:sz w:val="30"/>
          <w:szCs w:val="30"/>
          <w:lang w:val="be-BY"/>
        </w:rPr>
      </w:pPr>
    </w:p>
    <w:p w14:paraId="39A3E304" w14:textId="77777777" w:rsidR="00C94C27" w:rsidRPr="00C94C27" w:rsidRDefault="00C94C27" w:rsidP="00C94C27">
      <w:pPr>
        <w:tabs>
          <w:tab w:val="left" w:pos="3680"/>
        </w:tabs>
        <w:rPr>
          <w:sz w:val="30"/>
          <w:u w:val="single"/>
          <w:lang w:val="be-BY"/>
        </w:rPr>
      </w:pPr>
      <w:r w:rsidRPr="00C94C27">
        <w:rPr>
          <w:color w:val="000000"/>
          <w:sz w:val="30"/>
          <w:lang w:val="be-BY"/>
        </w:rPr>
        <w:t>1 августа 2025 г. № 88</w:t>
      </w:r>
    </w:p>
    <w:p w14:paraId="5F48F561" w14:textId="77777777" w:rsidR="00C94C27" w:rsidRPr="00C94C27" w:rsidRDefault="00C94C27" w:rsidP="00C94C27">
      <w:pPr>
        <w:tabs>
          <w:tab w:val="left" w:pos="3680"/>
        </w:tabs>
        <w:rPr>
          <w:lang w:val="be-BY"/>
        </w:rPr>
      </w:pPr>
      <w:r w:rsidRPr="00C94C27">
        <w:rPr>
          <w:lang w:val="be-BY"/>
        </w:rPr>
        <w:t xml:space="preserve">          </w:t>
      </w:r>
    </w:p>
    <w:p w14:paraId="0CFA7DC8" w14:textId="77777777" w:rsidR="00C94C27" w:rsidRDefault="00C94C27" w:rsidP="00C94C27">
      <w:pPr>
        <w:tabs>
          <w:tab w:val="left" w:pos="3680"/>
        </w:tabs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аг.Зажэвічы                                                                                                аг.Зажевичи</w:t>
      </w:r>
    </w:p>
    <w:p w14:paraId="00B81895" w14:textId="77777777" w:rsidR="00C94C27" w:rsidRDefault="00C94C27" w:rsidP="00C94C27">
      <w:pPr>
        <w:jc w:val="both"/>
        <w:rPr>
          <w:sz w:val="30"/>
          <w:szCs w:val="30"/>
          <w:lang w:val="be-BY"/>
        </w:rPr>
      </w:pPr>
    </w:p>
    <w:p w14:paraId="3193C513" w14:textId="77777777" w:rsidR="00C94C27" w:rsidRDefault="00C94C27" w:rsidP="00C94C27">
      <w:pPr>
        <w:spacing w:line="280" w:lineRule="exact"/>
        <w:ind w:right="552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О продлении срока временного пользования земельным участком </w:t>
      </w:r>
    </w:p>
    <w:p w14:paraId="0CFC458B" w14:textId="77777777" w:rsidR="00C94C27" w:rsidRDefault="00C94C27" w:rsidP="00C94C27">
      <w:pPr>
        <w:spacing w:line="360" w:lineRule="auto"/>
        <w:ind w:firstLine="709"/>
        <w:jc w:val="both"/>
        <w:rPr>
          <w:sz w:val="30"/>
          <w:szCs w:val="30"/>
          <w:lang w:val="be-BY"/>
        </w:rPr>
      </w:pPr>
    </w:p>
    <w:p w14:paraId="4504AA18" w14:textId="77777777" w:rsidR="00C94C27" w:rsidRDefault="00C94C27" w:rsidP="00C94C27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На основании подпункта 1.2 пункта 1 статьи 32 Кодекса Республики Беларусь о земле</w:t>
      </w:r>
      <w:r>
        <w:rPr>
          <w:sz w:val="30"/>
          <w:szCs w:val="30"/>
        </w:rPr>
        <w:t>, части шестой пункта 52 Положения о порядке изъятия и предоставления земельных участков, утвержденного постановлением Совета Министров Республики Беларусь 13.01.2023 № 32, Зажевичский сельский исполнительный комитет РЕШИЛ:</w:t>
      </w:r>
    </w:p>
    <w:p w14:paraId="5EFE2C94" w14:textId="77777777" w:rsidR="00C94C27" w:rsidRDefault="00C94C27" w:rsidP="00C94C2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 Продлить гражданину Республики Беларусь Пономаренко Николаю Васильевичу по 27 августа 2035 г. срок временного пользования земельным участком площадью 0,0500 га пахотных земель, </w:t>
      </w:r>
      <w:r w:rsidRPr="00235849">
        <w:rPr>
          <w:sz w:val="30"/>
          <w:szCs w:val="30"/>
        </w:rPr>
        <w:t xml:space="preserve">предоставленным ранее решением Зажевичского сельского исполнительного комитета от  28.08.2015 № 135 «О предоставлении земельных участков во временное пользование для огородничества» для огородничества в целях выращивания овощей, картофеля, ягодных и иных сельскохозяйственных культур (земельный участок для огородничества (1 01 06), без права застройки при доме 32 </w:t>
      </w:r>
      <w:r>
        <w:rPr>
          <w:sz w:val="30"/>
          <w:szCs w:val="30"/>
        </w:rPr>
        <w:br/>
      </w:r>
      <w:r w:rsidRPr="00235849">
        <w:rPr>
          <w:sz w:val="30"/>
          <w:szCs w:val="30"/>
        </w:rPr>
        <w:t>по ул. Октябрьской в  д.</w:t>
      </w:r>
      <w:r>
        <w:rPr>
          <w:sz w:val="30"/>
          <w:szCs w:val="30"/>
        </w:rPr>
        <w:t xml:space="preserve"> </w:t>
      </w:r>
      <w:r w:rsidRPr="00235849">
        <w:rPr>
          <w:sz w:val="30"/>
          <w:szCs w:val="30"/>
        </w:rPr>
        <w:t>Тесово Зажевичского сельсовета Солигорского района Минской</w:t>
      </w:r>
      <w:r>
        <w:rPr>
          <w:sz w:val="30"/>
          <w:szCs w:val="30"/>
        </w:rPr>
        <w:t xml:space="preserve"> области.</w:t>
      </w:r>
    </w:p>
    <w:p w14:paraId="5801016E" w14:textId="77777777" w:rsidR="00C94C27" w:rsidRDefault="00C94C27" w:rsidP="00C94C27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</w:t>
      </w:r>
      <w:r>
        <w:rPr>
          <w:color w:val="000000"/>
          <w:sz w:val="30"/>
          <w:szCs w:val="30"/>
          <w:lang w:val="en-US"/>
        </w:rPr>
        <w:t> </w:t>
      </w:r>
      <w:r>
        <w:rPr>
          <w:sz w:val="30"/>
          <w:szCs w:val="30"/>
        </w:rPr>
        <w:t>Пономаренко Николаю Васильевичу</w:t>
      </w:r>
      <w:r>
        <w:rPr>
          <w:color w:val="000000"/>
          <w:sz w:val="30"/>
          <w:szCs w:val="30"/>
        </w:rPr>
        <w:t xml:space="preserve">: </w:t>
      </w:r>
    </w:p>
    <w:p w14:paraId="39A0C6BB" w14:textId="77777777" w:rsidR="00C94C27" w:rsidRDefault="00C94C27" w:rsidP="00C94C27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возвратить переданный во временное пользование земельный участок по миновании надобности (но не позднее срока, на который он предоставлен) прежнему землепользователю в состоянии пригодном для использования в прежних видах земель, или продлить в установленном порядке срок пользования им;</w:t>
      </w:r>
    </w:p>
    <w:p w14:paraId="67F4D1BE" w14:textId="77777777" w:rsidR="00C94C27" w:rsidRDefault="00C94C27" w:rsidP="00C94C27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соблюдать права и обязанности пользователей, предусмотренные Кодексом Республики Беларусь о земле;</w:t>
      </w:r>
    </w:p>
    <w:p w14:paraId="64ABDE4C" w14:textId="361F4FC0" w:rsidR="00F015F8" w:rsidRDefault="00C94C27" w:rsidP="00C94C27">
      <w:pPr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содержать предоставленный земельный участок и прилегающую к нему территорию в надлежащем санитарном состоянии.</w:t>
      </w:r>
      <w:r w:rsidR="00F015F8">
        <w:rPr>
          <w:sz w:val="30"/>
          <w:szCs w:val="30"/>
        </w:rPr>
        <w:t xml:space="preserve">  </w:t>
      </w:r>
    </w:p>
    <w:p w14:paraId="307BEC11" w14:textId="77777777" w:rsidR="00F015F8" w:rsidRDefault="00F015F8" w:rsidP="00F015F8">
      <w:pPr>
        <w:spacing w:line="360" w:lineRule="auto"/>
        <w:ind w:firstLine="709"/>
        <w:jc w:val="both"/>
        <w:rPr>
          <w:sz w:val="30"/>
          <w:szCs w:val="30"/>
        </w:rPr>
      </w:pPr>
    </w:p>
    <w:p w14:paraId="1D1C1594" w14:textId="77777777" w:rsidR="00F015F8" w:rsidRDefault="00F015F8" w:rsidP="00F015F8">
      <w:pPr>
        <w:pStyle w:val="a3"/>
        <w:ind w:firstLine="0"/>
      </w:pPr>
      <w:r>
        <w:t>Председатель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В.М.Мацукевич</w:t>
      </w:r>
      <w:proofErr w:type="spellEnd"/>
    </w:p>
    <w:p w14:paraId="59749A98" w14:textId="77777777" w:rsidR="00F015F8" w:rsidRPr="00F44F92" w:rsidRDefault="00F015F8" w:rsidP="00F015F8">
      <w:pPr>
        <w:pStyle w:val="a3"/>
        <w:spacing w:line="360" w:lineRule="auto"/>
        <w:ind w:firstLine="0"/>
      </w:pPr>
    </w:p>
    <w:p w14:paraId="695B8C2A" w14:textId="77777777" w:rsidR="00F015F8" w:rsidRPr="00F44F92" w:rsidRDefault="00F015F8" w:rsidP="00F015F8">
      <w:pPr>
        <w:pStyle w:val="a3"/>
        <w:ind w:firstLine="0"/>
      </w:pPr>
      <w:r w:rsidRPr="00F44F92">
        <w:t xml:space="preserve">Выписка верна: управляющий делами </w:t>
      </w:r>
      <w:r w:rsidRPr="00F44F92">
        <w:tab/>
      </w:r>
      <w:r w:rsidRPr="00F44F92">
        <w:tab/>
      </w:r>
      <w:r w:rsidRPr="00F44F92">
        <w:tab/>
      </w:r>
      <w:r w:rsidRPr="00F44F92">
        <w:tab/>
      </w:r>
      <w:r>
        <w:tab/>
      </w:r>
      <w:r w:rsidRPr="00F44F92">
        <w:t>Д.В.Бредун</w:t>
      </w:r>
    </w:p>
    <w:p w14:paraId="781D0404" w14:textId="77777777" w:rsidR="00F015F8" w:rsidRPr="00907BF8" w:rsidRDefault="00F015F8" w:rsidP="00F015F8">
      <w:r>
        <w:rPr>
          <w:color w:val="000000"/>
          <w:sz w:val="30"/>
          <w:szCs w:val="30"/>
        </w:rPr>
        <w:lastRenderedPageBreak/>
        <w:t>«__</w:t>
      </w:r>
      <w:proofErr w:type="gramStart"/>
      <w:r>
        <w:rPr>
          <w:color w:val="000000"/>
          <w:sz w:val="30"/>
          <w:szCs w:val="30"/>
        </w:rPr>
        <w:t>_»_</w:t>
      </w:r>
      <w:proofErr w:type="gramEnd"/>
      <w:r>
        <w:rPr>
          <w:color w:val="000000"/>
          <w:sz w:val="30"/>
          <w:szCs w:val="30"/>
        </w:rPr>
        <w:t xml:space="preserve">_______2025 </w:t>
      </w:r>
    </w:p>
    <w:p w14:paraId="0C3008B7" w14:textId="77777777" w:rsidR="00F015F8" w:rsidRDefault="00F015F8" w:rsidP="00F015F8">
      <w:pPr>
        <w:pStyle w:val="1"/>
        <w:rPr>
          <w:sz w:val="20"/>
          <w:szCs w:val="20"/>
        </w:rPr>
      </w:pPr>
    </w:p>
    <w:p w14:paraId="29CB0051" w14:textId="77777777" w:rsidR="00F015F8" w:rsidRDefault="00F015F8" w:rsidP="00F015F8"/>
    <w:p w14:paraId="6BD7E0DD" w14:textId="77777777" w:rsidR="00F015F8" w:rsidRDefault="00F015F8" w:rsidP="00F015F8"/>
    <w:p w14:paraId="53DA7C63" w14:textId="77777777" w:rsidR="00F015F8" w:rsidRDefault="00F015F8" w:rsidP="00F015F8"/>
    <w:p w14:paraId="7FE2D6C6" w14:textId="77777777" w:rsidR="00F015F8" w:rsidRDefault="00F015F8" w:rsidP="00F015F8"/>
    <w:p w14:paraId="3C5670F3" w14:textId="77777777" w:rsidR="00F015F8" w:rsidRDefault="00F015F8" w:rsidP="00F015F8"/>
    <w:p w14:paraId="5B380067" w14:textId="77777777" w:rsidR="00F015F8" w:rsidRDefault="00F015F8" w:rsidP="00F015F8"/>
    <w:p w14:paraId="0E745F5D" w14:textId="77777777" w:rsidR="00F015F8" w:rsidRDefault="00F015F8" w:rsidP="00F015F8"/>
    <w:p w14:paraId="217B3480" w14:textId="77777777" w:rsidR="00F015F8" w:rsidRDefault="00F015F8" w:rsidP="00F015F8"/>
    <w:p w14:paraId="0E99D171" w14:textId="77777777" w:rsidR="00F015F8" w:rsidRDefault="00F015F8" w:rsidP="00F015F8"/>
    <w:p w14:paraId="3E04A5B5" w14:textId="77777777" w:rsidR="00F015F8" w:rsidRDefault="00F015F8" w:rsidP="00F015F8"/>
    <w:p w14:paraId="5355D96F" w14:textId="77777777" w:rsidR="00F015F8" w:rsidRDefault="00F015F8" w:rsidP="00F015F8"/>
    <w:p w14:paraId="1F835882" w14:textId="77777777" w:rsidR="00F015F8" w:rsidRDefault="00F015F8" w:rsidP="00F015F8"/>
    <w:p w14:paraId="0CE73D42" w14:textId="77777777" w:rsidR="00F015F8" w:rsidRDefault="00F015F8" w:rsidP="00F015F8"/>
    <w:p w14:paraId="1E25D223" w14:textId="77777777" w:rsidR="00F015F8" w:rsidRDefault="00F015F8" w:rsidP="00F015F8"/>
    <w:p w14:paraId="2BFB554B" w14:textId="77777777" w:rsidR="00F015F8" w:rsidRDefault="00F015F8" w:rsidP="00F015F8"/>
    <w:p w14:paraId="6403EA26" w14:textId="77777777" w:rsidR="00F015F8" w:rsidRDefault="00F015F8" w:rsidP="00F015F8"/>
    <w:p w14:paraId="053A8DB9" w14:textId="77777777" w:rsidR="00F015F8" w:rsidRDefault="00F015F8" w:rsidP="00F015F8"/>
    <w:p w14:paraId="325BA47C" w14:textId="77777777" w:rsidR="00F015F8" w:rsidRDefault="00F015F8" w:rsidP="00F015F8"/>
    <w:p w14:paraId="00C1FE52" w14:textId="77777777" w:rsidR="00F015F8" w:rsidRDefault="00F015F8" w:rsidP="00F015F8"/>
    <w:p w14:paraId="2D463807" w14:textId="77777777" w:rsidR="00F015F8" w:rsidRDefault="00F015F8" w:rsidP="00F015F8"/>
    <w:p w14:paraId="79E02CC6" w14:textId="77777777" w:rsidR="00F015F8" w:rsidRDefault="00F015F8" w:rsidP="00F015F8"/>
    <w:p w14:paraId="2822912B" w14:textId="77777777" w:rsidR="00F015F8" w:rsidRDefault="00F015F8" w:rsidP="00F015F8"/>
    <w:p w14:paraId="5127E9C6" w14:textId="77777777" w:rsidR="00F015F8" w:rsidRDefault="00F015F8" w:rsidP="00F015F8"/>
    <w:p w14:paraId="034031E4" w14:textId="77777777" w:rsidR="00F015F8" w:rsidRDefault="00F015F8" w:rsidP="00F015F8"/>
    <w:p w14:paraId="50C6ACF4" w14:textId="77777777" w:rsidR="00F015F8" w:rsidRDefault="00F015F8" w:rsidP="00F015F8"/>
    <w:p w14:paraId="70E5DE2A" w14:textId="77777777" w:rsidR="00F015F8" w:rsidRDefault="00F015F8" w:rsidP="00F015F8"/>
    <w:p w14:paraId="3D88D3B7" w14:textId="77777777" w:rsidR="00F015F8" w:rsidRDefault="00F015F8" w:rsidP="00F015F8"/>
    <w:p w14:paraId="452EE108" w14:textId="77777777" w:rsidR="00F015F8" w:rsidRDefault="00F015F8" w:rsidP="00F015F8"/>
    <w:p w14:paraId="327BC9AC" w14:textId="77777777" w:rsidR="00F015F8" w:rsidRDefault="00F015F8" w:rsidP="00F015F8"/>
    <w:p w14:paraId="45A89961" w14:textId="77777777" w:rsidR="004D55DB" w:rsidRDefault="004D55DB"/>
    <w:sectPr w:rsidR="004D55DB" w:rsidSect="00C94C27">
      <w:pgSz w:w="11906" w:h="16838"/>
      <w:pgMar w:top="993" w:right="707" w:bottom="851" w:left="1276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54"/>
    <w:rsid w:val="00003C32"/>
    <w:rsid w:val="00105354"/>
    <w:rsid w:val="00176805"/>
    <w:rsid w:val="00385236"/>
    <w:rsid w:val="004D55DB"/>
    <w:rsid w:val="00C94C27"/>
    <w:rsid w:val="00F0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95A5"/>
  <w15:chartTrackingRefBased/>
  <w15:docId w15:val="{A7805958-8A3D-4A3D-8022-50399F37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5F8"/>
    <w:pPr>
      <w:keepNext/>
      <w:tabs>
        <w:tab w:val="left" w:pos="6804"/>
      </w:tabs>
      <w:jc w:val="both"/>
      <w:outlineLvl w:val="0"/>
    </w:pPr>
    <w:rPr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5F8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3">
    <w:name w:val="Body Text Indent"/>
    <w:basedOn w:val="a"/>
    <w:link w:val="a4"/>
    <w:semiHidden/>
    <w:rsid w:val="00F015F8"/>
    <w:pPr>
      <w:ind w:firstLine="709"/>
      <w:jc w:val="both"/>
    </w:pPr>
    <w:rPr>
      <w:color w:val="000000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semiHidden/>
    <w:rsid w:val="00F015F8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03C32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0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52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52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2025-08-21T05:58:00Z</cp:lastPrinted>
  <dcterms:created xsi:type="dcterms:W3CDTF">2025-08-18T09:40:00Z</dcterms:created>
  <dcterms:modified xsi:type="dcterms:W3CDTF">2025-08-21T05:58:00Z</dcterms:modified>
</cp:coreProperties>
</file>