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49D3B" w14:textId="77777777" w:rsidR="00160019" w:rsidRPr="0042753E" w:rsidRDefault="00160019" w:rsidP="00160019">
      <w:pPr>
        <w:tabs>
          <w:tab w:val="left" w:pos="0"/>
        </w:tabs>
        <w:jc w:val="both"/>
        <w:rPr>
          <w:b/>
          <w:bCs/>
          <w:i/>
          <w:color w:val="000000"/>
          <w:sz w:val="30"/>
          <w:szCs w:val="30"/>
        </w:rPr>
      </w:pPr>
      <w:r>
        <w:rPr>
          <w:b/>
          <w:bCs/>
          <w:i/>
          <w:color w:val="000000"/>
          <w:sz w:val="30"/>
          <w:szCs w:val="30"/>
        </w:rPr>
        <w:t xml:space="preserve">Принятие решения </w:t>
      </w:r>
      <w:r w:rsidRPr="00C50143">
        <w:rPr>
          <w:b/>
          <w:i/>
          <w:sz w:val="30"/>
          <w:szCs w:val="30"/>
        </w:rPr>
        <w:t>о даче согласия на залог жилого помещения, в котором проживают несовершеннолетние либо принадлежащего несовершеннолетним</w:t>
      </w:r>
      <w:r w:rsidRPr="0042753E">
        <w:rPr>
          <w:b/>
          <w:bCs/>
          <w:i/>
          <w:color w:val="000000"/>
          <w:sz w:val="30"/>
          <w:szCs w:val="30"/>
        </w:rPr>
        <w:t xml:space="preserve"> </w:t>
      </w:r>
      <w:r>
        <w:rPr>
          <w:bCs/>
          <w:i/>
          <w:color w:val="000000"/>
          <w:sz w:val="30"/>
          <w:szCs w:val="30"/>
        </w:rPr>
        <w:t>(п.1.1.4</w:t>
      </w:r>
      <w:r w:rsidRPr="0042753E">
        <w:rPr>
          <w:bCs/>
          <w:i/>
          <w:color w:val="000000"/>
          <w:sz w:val="30"/>
          <w:szCs w:val="30"/>
        </w:rPr>
        <w:t>. Указа Президента Республики Беларусь от 26.04.2010 г. № 200).</w:t>
      </w:r>
    </w:p>
    <w:p w14:paraId="60F0CE80" w14:textId="77777777" w:rsidR="00160019" w:rsidRPr="008D6532" w:rsidRDefault="00160019" w:rsidP="00160019">
      <w:pPr>
        <w:tabs>
          <w:tab w:val="left" w:pos="0"/>
        </w:tabs>
        <w:jc w:val="both"/>
        <w:rPr>
          <w:color w:val="000000"/>
          <w:sz w:val="30"/>
          <w:szCs w:val="30"/>
        </w:rPr>
      </w:pPr>
      <w:r>
        <w:rPr>
          <w:b/>
          <w:i/>
          <w:color w:val="000000"/>
          <w:sz w:val="30"/>
          <w:szCs w:val="30"/>
        </w:rPr>
        <w:tab/>
      </w:r>
      <w:r w:rsidRPr="004E5182">
        <w:rPr>
          <w:b/>
          <w:i/>
          <w:color w:val="000000"/>
          <w:sz w:val="30"/>
          <w:szCs w:val="30"/>
        </w:rPr>
        <w:t xml:space="preserve">Осуществляет </w:t>
      </w:r>
      <w:r w:rsidRPr="004E5182">
        <w:rPr>
          <w:color w:val="000000"/>
          <w:sz w:val="30"/>
          <w:szCs w:val="30"/>
        </w:rPr>
        <w:t xml:space="preserve"> </w:t>
      </w:r>
      <w:r w:rsidRPr="008D6532">
        <w:rPr>
          <w:color w:val="000000"/>
          <w:sz w:val="30"/>
          <w:szCs w:val="30"/>
        </w:rPr>
        <w:t>прием заявлений, направление запросов и выдачу документов: служба «одно окно»  Солигорского</w:t>
      </w:r>
      <w:r w:rsidRPr="008D6532">
        <w:rPr>
          <w:rStyle w:val="a3"/>
          <w:b w:val="0"/>
          <w:color w:val="000000"/>
          <w:sz w:val="30"/>
          <w:szCs w:val="30"/>
        </w:rPr>
        <w:t xml:space="preserve"> райисполкома, телефон                </w:t>
      </w:r>
      <w:r w:rsidRPr="00A74B94">
        <w:rPr>
          <w:rStyle w:val="a3"/>
          <w:b w:val="0"/>
          <w:color w:val="000000"/>
          <w:sz w:val="30"/>
          <w:szCs w:val="30"/>
        </w:rPr>
        <w:t>23-73-30, 23-73-12</w:t>
      </w:r>
      <w:r w:rsidRPr="008D6532">
        <w:rPr>
          <w:rStyle w:val="a3"/>
          <w:b w:val="0"/>
          <w:color w:val="000000"/>
          <w:sz w:val="30"/>
          <w:szCs w:val="30"/>
        </w:rPr>
        <w:t xml:space="preserve">, 142, </w:t>
      </w:r>
      <w:proofErr w:type="spellStart"/>
      <w:r w:rsidRPr="008D6532">
        <w:rPr>
          <w:rStyle w:val="a3"/>
          <w:b w:val="0"/>
          <w:color w:val="000000"/>
          <w:sz w:val="30"/>
          <w:szCs w:val="30"/>
        </w:rPr>
        <w:t>г.Солигорск</w:t>
      </w:r>
      <w:proofErr w:type="spellEnd"/>
      <w:r w:rsidRPr="008D6532">
        <w:rPr>
          <w:rStyle w:val="a3"/>
          <w:b w:val="0"/>
          <w:color w:val="000000"/>
          <w:sz w:val="30"/>
          <w:szCs w:val="30"/>
        </w:rPr>
        <w:t xml:space="preserve">, </w:t>
      </w:r>
      <w:proofErr w:type="spellStart"/>
      <w:r w:rsidRPr="008D6532">
        <w:rPr>
          <w:rStyle w:val="a3"/>
          <w:b w:val="0"/>
          <w:color w:val="000000"/>
          <w:sz w:val="30"/>
          <w:szCs w:val="30"/>
        </w:rPr>
        <w:t>ул.Козлова</w:t>
      </w:r>
      <w:proofErr w:type="spellEnd"/>
      <w:r w:rsidRPr="008D6532">
        <w:rPr>
          <w:rStyle w:val="a3"/>
          <w:b w:val="0"/>
          <w:color w:val="000000"/>
          <w:sz w:val="30"/>
          <w:szCs w:val="30"/>
        </w:rPr>
        <w:t xml:space="preserve">, 35. Приемные дни: понедельник, среда, пятница с </w:t>
      </w:r>
      <w:r w:rsidRPr="008D6532">
        <w:rPr>
          <w:color w:val="000000"/>
          <w:sz w:val="30"/>
          <w:szCs w:val="30"/>
        </w:rPr>
        <w:t>8.00  до 17.00, вторник, четверг с 8.00 до 20.00, 2-я, 4-я суббота месяца 9.00 – 13.00.</w:t>
      </w:r>
    </w:p>
    <w:p w14:paraId="112EFE30" w14:textId="77777777" w:rsidR="00160019" w:rsidRPr="00602275" w:rsidRDefault="00160019" w:rsidP="00160019">
      <w:pPr>
        <w:tabs>
          <w:tab w:val="left" w:pos="0"/>
        </w:tabs>
        <w:jc w:val="both"/>
      </w:pPr>
      <w:r w:rsidRPr="0042753E">
        <w:rPr>
          <w:b/>
          <w:i/>
          <w:color w:val="000000"/>
          <w:sz w:val="30"/>
          <w:szCs w:val="30"/>
        </w:rPr>
        <w:tab/>
        <w:t>Ответственный</w:t>
      </w:r>
      <w:r w:rsidRPr="0042753E">
        <w:rPr>
          <w:color w:val="000000"/>
          <w:sz w:val="30"/>
          <w:szCs w:val="30"/>
        </w:rPr>
        <w:t xml:space="preserve"> за подготовку проекта решения:</w:t>
      </w:r>
      <w:r>
        <w:rPr>
          <w:sz w:val="30"/>
          <w:szCs w:val="30"/>
        </w:rPr>
        <w:t xml:space="preserve"> у</w:t>
      </w:r>
      <w:r w:rsidRPr="00602275">
        <w:rPr>
          <w:sz w:val="30"/>
          <w:szCs w:val="30"/>
        </w:rPr>
        <w:t>правление по образованию</w:t>
      </w:r>
      <w:r>
        <w:rPr>
          <w:sz w:val="30"/>
          <w:szCs w:val="30"/>
        </w:rPr>
        <w:t xml:space="preserve"> </w:t>
      </w:r>
      <w:r w:rsidRPr="00602275">
        <w:rPr>
          <w:sz w:val="30"/>
          <w:szCs w:val="30"/>
        </w:rPr>
        <w:t xml:space="preserve">Солигорского райисполкома, </w:t>
      </w:r>
      <w:proofErr w:type="spellStart"/>
      <w:r w:rsidRPr="00602275">
        <w:rPr>
          <w:sz w:val="30"/>
          <w:szCs w:val="30"/>
        </w:rPr>
        <w:t>г.Солигорск</w:t>
      </w:r>
      <w:proofErr w:type="spellEnd"/>
      <w:r w:rsidRPr="00602275">
        <w:rPr>
          <w:sz w:val="30"/>
          <w:szCs w:val="30"/>
        </w:rPr>
        <w:t xml:space="preserve"> </w:t>
      </w:r>
      <w:proofErr w:type="spellStart"/>
      <w:r w:rsidRPr="00602275">
        <w:rPr>
          <w:sz w:val="30"/>
          <w:szCs w:val="30"/>
        </w:rPr>
        <w:t>ул.Козлова</w:t>
      </w:r>
      <w:proofErr w:type="spellEnd"/>
      <w:r w:rsidRPr="00602275">
        <w:rPr>
          <w:sz w:val="30"/>
          <w:szCs w:val="30"/>
        </w:rPr>
        <w:t>, 35,  2</w:t>
      </w:r>
      <w:r>
        <w:rPr>
          <w:sz w:val="30"/>
          <w:szCs w:val="30"/>
        </w:rPr>
        <w:t>3-78-01, 23-78-00</w:t>
      </w:r>
      <w:r w:rsidRPr="00602275">
        <w:rPr>
          <w:sz w:val="30"/>
          <w:szCs w:val="30"/>
        </w:rPr>
        <w:t>, каб.426</w:t>
      </w:r>
      <w:r w:rsidRPr="00602275">
        <w:t>.</w:t>
      </w:r>
    </w:p>
    <w:p w14:paraId="52DA2A50" w14:textId="77777777" w:rsidR="00160019" w:rsidRPr="0042753E" w:rsidRDefault="00160019" w:rsidP="00160019">
      <w:pPr>
        <w:tabs>
          <w:tab w:val="left" w:pos="0"/>
        </w:tabs>
        <w:jc w:val="both"/>
        <w:rPr>
          <w:i/>
          <w:color w:val="000000"/>
          <w:sz w:val="30"/>
          <w:szCs w:val="30"/>
        </w:rPr>
      </w:pPr>
      <w:r w:rsidRPr="0042753E">
        <w:rPr>
          <w:b/>
          <w:bCs/>
          <w:i/>
          <w:color w:val="000000"/>
          <w:sz w:val="30"/>
          <w:szCs w:val="30"/>
        </w:rPr>
        <w:tab/>
        <w:t>Документы и (или) сведения, представляемые гражданином при обращении*</w:t>
      </w:r>
      <w:r w:rsidRPr="0042753E">
        <w:rPr>
          <w:i/>
          <w:color w:val="000000"/>
          <w:sz w:val="30"/>
          <w:szCs w:val="30"/>
        </w:rPr>
        <w:t>:</w:t>
      </w:r>
    </w:p>
    <w:p w14:paraId="169625B8" w14:textId="77777777" w:rsidR="00160019" w:rsidRDefault="00160019" w:rsidP="00160019">
      <w:pPr>
        <w:numPr>
          <w:ilvl w:val="0"/>
          <w:numId w:val="1"/>
        </w:numPr>
        <w:tabs>
          <w:tab w:val="clear" w:pos="786"/>
          <w:tab w:val="left" w:pos="0"/>
        </w:tabs>
        <w:ind w:left="0" w:firstLine="0"/>
        <w:jc w:val="both"/>
        <w:rPr>
          <w:sz w:val="30"/>
          <w:szCs w:val="30"/>
        </w:rPr>
      </w:pPr>
      <w:r w:rsidRPr="005369B6">
        <w:rPr>
          <w:sz w:val="30"/>
          <w:szCs w:val="30"/>
        </w:rPr>
        <w:t>заявление;</w:t>
      </w:r>
    </w:p>
    <w:p w14:paraId="1931B17A" w14:textId="77777777" w:rsidR="00160019" w:rsidRDefault="00160019" w:rsidP="00160019">
      <w:pPr>
        <w:numPr>
          <w:ilvl w:val="0"/>
          <w:numId w:val="1"/>
        </w:numPr>
        <w:tabs>
          <w:tab w:val="clear" w:pos="786"/>
          <w:tab w:val="left" w:pos="0"/>
        </w:tabs>
        <w:ind w:left="0" w:firstLine="0"/>
        <w:jc w:val="both"/>
        <w:rPr>
          <w:sz w:val="30"/>
          <w:szCs w:val="30"/>
        </w:rPr>
      </w:pPr>
      <w:r w:rsidRPr="005369B6">
        <w:rPr>
          <w:sz w:val="30"/>
          <w:szCs w:val="30"/>
        </w:rPr>
        <w:t>технический паспорт и документ, подтверждающий право собственности на жилое помещение, являющееся предметом залога</w:t>
      </w:r>
    </w:p>
    <w:p w14:paraId="2272608D" w14:textId="77777777" w:rsidR="00160019" w:rsidRDefault="00160019" w:rsidP="00160019">
      <w:pPr>
        <w:numPr>
          <w:ilvl w:val="0"/>
          <w:numId w:val="1"/>
        </w:numPr>
        <w:tabs>
          <w:tab w:val="clear" w:pos="786"/>
          <w:tab w:val="left" w:pos="0"/>
        </w:tabs>
        <w:ind w:left="0" w:firstLine="0"/>
        <w:jc w:val="both"/>
        <w:rPr>
          <w:sz w:val="30"/>
          <w:szCs w:val="30"/>
        </w:rPr>
      </w:pPr>
      <w:r w:rsidRPr="005369B6">
        <w:rPr>
          <w:sz w:val="30"/>
          <w:szCs w:val="30"/>
        </w:rPr>
        <w:t>свидетельства о рождении несовершеннолетних детей</w:t>
      </w:r>
    </w:p>
    <w:p w14:paraId="18EEC2CA" w14:textId="77777777" w:rsidR="00160019" w:rsidRDefault="00160019" w:rsidP="00160019">
      <w:pPr>
        <w:numPr>
          <w:ilvl w:val="0"/>
          <w:numId w:val="1"/>
        </w:numPr>
        <w:tabs>
          <w:tab w:val="clear" w:pos="786"/>
          <w:tab w:val="left" w:pos="0"/>
        </w:tabs>
        <w:ind w:left="0" w:firstLine="0"/>
        <w:jc w:val="both"/>
        <w:rPr>
          <w:sz w:val="30"/>
          <w:szCs w:val="30"/>
        </w:rPr>
      </w:pPr>
      <w:r w:rsidRPr="005369B6">
        <w:rPr>
          <w:sz w:val="30"/>
          <w:szCs w:val="30"/>
        </w:rPr>
        <w:t>кредитный договор – в случае обеспечения залогом кредитного договора</w:t>
      </w:r>
    </w:p>
    <w:p w14:paraId="1AB37063" w14:textId="77777777" w:rsidR="00160019" w:rsidRDefault="00160019" w:rsidP="00160019">
      <w:pPr>
        <w:tabs>
          <w:tab w:val="left" w:pos="0"/>
        </w:tabs>
        <w:jc w:val="both"/>
        <w:rPr>
          <w:sz w:val="30"/>
          <w:szCs w:val="30"/>
        </w:rPr>
      </w:pPr>
    </w:p>
    <w:p w14:paraId="70EB57DC" w14:textId="77777777" w:rsidR="00160019" w:rsidRPr="005369B6" w:rsidRDefault="00160019" w:rsidP="00160019">
      <w:pPr>
        <w:tabs>
          <w:tab w:val="left" w:pos="0"/>
        </w:tabs>
        <w:jc w:val="both"/>
        <w:rPr>
          <w:sz w:val="26"/>
          <w:szCs w:val="26"/>
        </w:rPr>
      </w:pPr>
      <w:r w:rsidRPr="005369B6">
        <w:rPr>
          <w:sz w:val="30"/>
          <w:szCs w:val="30"/>
        </w:rPr>
        <w:t xml:space="preserve">* </w:t>
      </w:r>
      <w:r w:rsidRPr="005369B6">
        <w:rPr>
          <w:sz w:val="26"/>
          <w:szCs w:val="26"/>
        </w:rPr>
        <w:t>Другие документы и (или) сведения, необходимые для осуществления административной процедуры, по запросу государственного органа (иной организации), в который обратился гражданин, в установленном порядке предоставляются государственными органами, иными организациями, к компетенции которых относиться их выдача, а также могут быть предоставлены гражданином самостоятельно.</w:t>
      </w:r>
    </w:p>
    <w:p w14:paraId="0F968138" w14:textId="77777777" w:rsidR="00160019" w:rsidRPr="0042753E" w:rsidRDefault="00160019" w:rsidP="00160019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1BE80335" w14:textId="77777777" w:rsidR="00160019" w:rsidRPr="0042753E" w:rsidRDefault="00160019" w:rsidP="00160019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30"/>
          <w:szCs w:val="30"/>
        </w:rPr>
      </w:pPr>
      <w:r w:rsidRPr="0042753E">
        <w:rPr>
          <w:rFonts w:ascii="Times New Roman" w:hAnsi="Times New Roman" w:cs="Times New Roman"/>
          <w:b/>
          <w:i/>
          <w:sz w:val="30"/>
          <w:szCs w:val="30"/>
        </w:rPr>
        <w:t>Максимальный срок осуществления административной процедуры</w:t>
      </w:r>
      <w:r w:rsidRPr="0042753E">
        <w:rPr>
          <w:rFonts w:ascii="Times New Roman" w:hAnsi="Times New Roman" w:cs="Times New Roman"/>
          <w:b/>
          <w:sz w:val="30"/>
          <w:szCs w:val="30"/>
        </w:rPr>
        <w:t>:</w:t>
      </w:r>
      <w:r w:rsidRPr="0042753E">
        <w:rPr>
          <w:rFonts w:ascii="Times New Roman" w:hAnsi="Times New Roman" w:cs="Times New Roman"/>
          <w:sz w:val="30"/>
          <w:szCs w:val="30"/>
        </w:rPr>
        <w:t xml:space="preserve"> 1 месяц со дня подачи заявления</w:t>
      </w:r>
    </w:p>
    <w:p w14:paraId="2ECFD522" w14:textId="77777777" w:rsidR="00160019" w:rsidRPr="0042753E" w:rsidRDefault="00160019" w:rsidP="00160019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30"/>
          <w:szCs w:val="30"/>
        </w:rPr>
      </w:pPr>
      <w:r w:rsidRPr="0042753E">
        <w:rPr>
          <w:rFonts w:ascii="Times New Roman" w:hAnsi="Times New Roman" w:cs="Times New Roman"/>
          <w:b/>
          <w:i/>
          <w:sz w:val="30"/>
          <w:szCs w:val="30"/>
        </w:rPr>
        <w:t>Размер платы</w:t>
      </w:r>
      <w:r w:rsidRPr="0042753E">
        <w:rPr>
          <w:rFonts w:ascii="Times New Roman" w:hAnsi="Times New Roman" w:cs="Times New Roman"/>
          <w:b/>
          <w:sz w:val="30"/>
          <w:szCs w:val="30"/>
        </w:rPr>
        <w:t xml:space="preserve">: </w:t>
      </w:r>
      <w:r w:rsidRPr="0042753E">
        <w:rPr>
          <w:rFonts w:ascii="Times New Roman" w:hAnsi="Times New Roman" w:cs="Times New Roman"/>
          <w:sz w:val="30"/>
          <w:szCs w:val="30"/>
        </w:rPr>
        <w:t xml:space="preserve">бесплатно. </w:t>
      </w:r>
    </w:p>
    <w:p w14:paraId="76303AC3" w14:textId="77777777" w:rsidR="00160019" w:rsidRPr="0042753E" w:rsidRDefault="00160019" w:rsidP="00160019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30"/>
          <w:szCs w:val="30"/>
        </w:rPr>
      </w:pPr>
      <w:r w:rsidRPr="0042753E">
        <w:rPr>
          <w:rFonts w:ascii="Times New Roman" w:hAnsi="Times New Roman" w:cs="Times New Roman"/>
          <w:b/>
          <w:i/>
          <w:sz w:val="30"/>
          <w:szCs w:val="30"/>
        </w:rPr>
        <w:t>Срок действия документа</w:t>
      </w:r>
      <w:r w:rsidRPr="0042753E">
        <w:rPr>
          <w:rFonts w:ascii="Times New Roman" w:hAnsi="Times New Roman" w:cs="Times New Roman"/>
          <w:b/>
          <w:sz w:val="30"/>
          <w:szCs w:val="30"/>
        </w:rPr>
        <w:t xml:space="preserve">: </w:t>
      </w:r>
      <w:r>
        <w:rPr>
          <w:rFonts w:ascii="Times New Roman" w:hAnsi="Times New Roman" w:cs="Times New Roman"/>
          <w:sz w:val="30"/>
          <w:szCs w:val="30"/>
        </w:rPr>
        <w:t xml:space="preserve"> 6 месяцев</w:t>
      </w:r>
      <w:r w:rsidRPr="0042753E">
        <w:rPr>
          <w:rFonts w:ascii="Times New Roman" w:hAnsi="Times New Roman" w:cs="Times New Roman"/>
          <w:sz w:val="30"/>
          <w:szCs w:val="30"/>
        </w:rPr>
        <w:t>.</w:t>
      </w:r>
    </w:p>
    <w:p w14:paraId="26A18F2A" w14:textId="334B3AA2" w:rsidR="00160019" w:rsidRDefault="00160019"/>
    <w:p w14:paraId="681532FD" w14:textId="10520175" w:rsidR="00160019" w:rsidRDefault="00160019"/>
    <w:p w14:paraId="350EAE69" w14:textId="0F45C1DF" w:rsidR="00160019" w:rsidRDefault="00160019"/>
    <w:p w14:paraId="022B45AF" w14:textId="511CEA7E" w:rsidR="00160019" w:rsidRDefault="00160019"/>
    <w:p w14:paraId="5D5CCC26" w14:textId="4C10BF9F" w:rsidR="00160019" w:rsidRDefault="00160019"/>
    <w:p w14:paraId="39940D3B" w14:textId="7FCC5B6F" w:rsidR="00160019" w:rsidRDefault="00160019"/>
    <w:p w14:paraId="5DDCAAB5" w14:textId="758DC57B" w:rsidR="00160019" w:rsidRDefault="00160019"/>
    <w:p w14:paraId="5ADDF6D1" w14:textId="1052A8F0" w:rsidR="00160019" w:rsidRDefault="00160019"/>
    <w:p w14:paraId="4E27C013" w14:textId="77777777" w:rsidR="00160019" w:rsidRDefault="00160019"/>
    <w:p w14:paraId="1096DACE" w14:textId="6E7AB772" w:rsidR="00160019" w:rsidRDefault="00160019"/>
    <w:p w14:paraId="74DC7BC9" w14:textId="4985B319" w:rsidR="00C67C6D" w:rsidRDefault="00C67C6D"/>
    <w:p w14:paraId="2934A145" w14:textId="631BB014" w:rsidR="00C67C6D" w:rsidRDefault="00C67C6D"/>
    <w:p w14:paraId="383ECB34" w14:textId="77777777" w:rsidR="00C67C6D" w:rsidRDefault="00C67C6D"/>
    <w:p w14:paraId="6FB17B5B" w14:textId="5C065EDC" w:rsidR="00160019" w:rsidRDefault="009A2EF4" w:rsidP="009A2EF4">
      <w:pPr>
        <w:ind w:hanging="709"/>
        <w:rPr>
          <w:sz w:val="28"/>
          <w:szCs w:val="28"/>
        </w:rPr>
      </w:pPr>
      <w:r w:rsidRPr="009A2EF4">
        <w:rPr>
          <w:sz w:val="28"/>
          <w:szCs w:val="28"/>
        </w:rPr>
        <w:lastRenderedPageBreak/>
        <w:t>Административная п</w:t>
      </w:r>
      <w:r w:rsidR="00160019" w:rsidRPr="009A2EF4">
        <w:rPr>
          <w:sz w:val="28"/>
          <w:szCs w:val="28"/>
        </w:rPr>
        <w:t>роцедура 1.1.4</w:t>
      </w:r>
    </w:p>
    <w:p w14:paraId="7B71F702" w14:textId="77777777" w:rsidR="00C67C6D" w:rsidRPr="009A2EF4" w:rsidRDefault="00C67C6D" w:rsidP="009A2EF4">
      <w:pPr>
        <w:ind w:hanging="709"/>
        <w:rPr>
          <w:sz w:val="28"/>
          <w:szCs w:val="28"/>
        </w:rPr>
      </w:pPr>
    </w:p>
    <w:tbl>
      <w:tblPr>
        <w:tblW w:w="3550" w:type="pct"/>
        <w:tblInd w:w="28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2"/>
      </w:tblGrid>
      <w:tr w:rsidR="00160019" w14:paraId="3239BF87" w14:textId="77777777" w:rsidTr="00713CFD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5FEDFD" w14:textId="6B555975" w:rsidR="00160019" w:rsidRDefault="000C3D1B" w:rsidP="00713CFD">
            <w:pPr>
              <w:jc w:val="both"/>
            </w:pPr>
            <w:r>
              <w:t>Солигорский районный исполнительный комитет</w:t>
            </w:r>
          </w:p>
        </w:tc>
      </w:tr>
      <w:tr w:rsidR="00160019" w14:paraId="71374E43" w14:textId="77777777" w:rsidTr="00713CFD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7575DB" w14:textId="77777777" w:rsidR="00160019" w:rsidRDefault="00160019" w:rsidP="00713CFD">
            <w:pPr>
              <w:ind w:left="2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местного исполнительного и распорядительного органа)</w:t>
            </w:r>
          </w:p>
        </w:tc>
      </w:tr>
      <w:tr w:rsidR="00160019" w14:paraId="485D8D7C" w14:textId="77777777" w:rsidTr="00713CFD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C25C58" w14:textId="0012082F" w:rsidR="00160019" w:rsidRDefault="005C47B5" w:rsidP="00713CFD">
            <w:pPr>
              <w:jc w:val="both"/>
            </w:pPr>
            <w:r>
              <w:t>___</w:t>
            </w:r>
            <w:r w:rsidR="00160019">
              <w:t>_____________________________________________________</w:t>
            </w:r>
          </w:p>
        </w:tc>
      </w:tr>
      <w:tr w:rsidR="00160019" w14:paraId="368E74B9" w14:textId="77777777" w:rsidTr="00713CFD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09AF14" w14:textId="77777777" w:rsidR="00160019" w:rsidRDefault="00160019" w:rsidP="00713CFD">
            <w:pPr>
              <w:ind w:lef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(фамилия, собственное имя, отчество (если таковое имеется) гражданина)</w:t>
            </w:r>
          </w:p>
        </w:tc>
      </w:tr>
      <w:tr w:rsidR="00160019" w14:paraId="0A3DEE81" w14:textId="77777777" w:rsidTr="00713CFD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20AA9C" w14:textId="77777777" w:rsidR="00160019" w:rsidRDefault="00160019" w:rsidP="00713CFD">
            <w:pPr>
              <w:jc w:val="both"/>
            </w:pPr>
            <w:r>
              <w:t>_______________________________________________________,</w:t>
            </w:r>
          </w:p>
        </w:tc>
      </w:tr>
      <w:tr w:rsidR="00160019" w14:paraId="0B3A2D2E" w14:textId="77777777" w:rsidTr="00713CFD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F37773" w14:textId="77777777" w:rsidR="00160019" w:rsidRDefault="00160019" w:rsidP="00713CFD">
            <w:pPr>
              <w:jc w:val="both"/>
            </w:pPr>
            <w:r>
              <w:t>зарегистрированной(ого) по месту жительства:</w:t>
            </w:r>
          </w:p>
        </w:tc>
      </w:tr>
      <w:tr w:rsidR="00160019" w14:paraId="2FEAD8A5" w14:textId="77777777" w:rsidTr="00713CFD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E3EC3E" w14:textId="77777777" w:rsidR="00160019" w:rsidRDefault="00160019" w:rsidP="00713CFD">
            <w:pPr>
              <w:jc w:val="both"/>
            </w:pPr>
            <w:r>
              <w:t>_______________________________________________________,</w:t>
            </w:r>
          </w:p>
        </w:tc>
      </w:tr>
      <w:tr w:rsidR="00160019" w14:paraId="34F1C428" w14:textId="77777777" w:rsidTr="00713CFD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860EC7" w14:textId="77777777" w:rsidR="00160019" w:rsidRDefault="00160019" w:rsidP="00713CFD">
            <w:pPr>
              <w:jc w:val="both"/>
            </w:pPr>
          </w:p>
        </w:tc>
      </w:tr>
      <w:tr w:rsidR="00160019" w14:paraId="06C43E9F" w14:textId="77777777" w:rsidTr="00713CFD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FF0088" w14:textId="77777777" w:rsidR="00160019" w:rsidRDefault="00160019" w:rsidP="00713CFD">
            <w:pPr>
              <w:jc w:val="both"/>
            </w:pPr>
            <w:r>
              <w:t>_______________________________________________________,</w:t>
            </w:r>
          </w:p>
        </w:tc>
      </w:tr>
      <w:tr w:rsidR="00160019" w14:paraId="5706316B" w14:textId="77777777" w:rsidTr="0042259C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A30BBD" w14:textId="55D483DA" w:rsidR="00160019" w:rsidRDefault="00160019" w:rsidP="00713CFD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160019" w14:paraId="01CB09F5" w14:textId="77777777" w:rsidTr="00CD0354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B49BD5" w14:textId="4BBE6E66" w:rsidR="00160019" w:rsidRDefault="00160019" w:rsidP="00713CF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B19AF1D" w14:textId="4FC7575C" w:rsidR="00160019" w:rsidRDefault="00160019"/>
    <w:p w14:paraId="51E4DAC5" w14:textId="53A9A5B6" w:rsidR="00160019" w:rsidRDefault="00160019"/>
    <w:p w14:paraId="2E471168" w14:textId="379D9149" w:rsidR="00160019" w:rsidRDefault="00160019" w:rsidP="00160019">
      <w:pPr>
        <w:jc w:val="center"/>
      </w:pPr>
      <w:r>
        <w:t>ЗАЯВЛЕНИЕ</w:t>
      </w:r>
    </w:p>
    <w:p w14:paraId="3E9AADCB" w14:textId="4F0A25DA" w:rsidR="00160019" w:rsidRDefault="00160019" w:rsidP="00160019">
      <w:pPr>
        <w:jc w:val="center"/>
      </w:pPr>
    </w:p>
    <w:p w14:paraId="50F2F3E9" w14:textId="6B181E48" w:rsidR="00D16F51" w:rsidRPr="00D16F51" w:rsidRDefault="00D16F51" w:rsidP="00D16F51">
      <w:pPr>
        <w:ind w:firstLine="567"/>
        <w:jc w:val="both"/>
      </w:pPr>
      <w:r w:rsidRPr="00D16F51">
        <w:t>Прошу дать согласие на залог жилого помещения, расположенного по адресу:____________________________________________</w:t>
      </w:r>
      <w:r>
        <w:t>___________________</w:t>
      </w:r>
      <w:r w:rsidRPr="00D16F51">
        <w:t xml:space="preserve">________, в котором проживают мои несовершеннолетние дети:                                                                                                                                                              </w:t>
      </w:r>
    </w:p>
    <w:p w14:paraId="13840FE8" w14:textId="63876261" w:rsidR="00D16F51" w:rsidRPr="00D16F51" w:rsidRDefault="00D16F51" w:rsidP="00D16F51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6F51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D16F51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4C62FE17" w14:textId="13EAD1A9" w:rsidR="00D16F51" w:rsidRPr="00D16F51" w:rsidRDefault="00D16F51" w:rsidP="00D16F51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6F51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D16F51">
        <w:rPr>
          <w:rFonts w:ascii="Times New Roman" w:hAnsi="Times New Roman" w:cs="Times New Roman"/>
          <w:sz w:val="24"/>
          <w:szCs w:val="24"/>
        </w:rPr>
        <w:t>_________</w:t>
      </w:r>
    </w:p>
    <w:p w14:paraId="3C1661B1" w14:textId="7BEBE9BA" w:rsidR="00D16F51" w:rsidRDefault="00D16F51" w:rsidP="00D16F51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0CBA84C9" w14:textId="174E90D1" w:rsidR="00D16F51" w:rsidRPr="00481F8C" w:rsidRDefault="00D16F51" w:rsidP="00D42480">
      <w:pPr>
        <w:pStyle w:val="a4"/>
        <w:spacing w:after="0"/>
        <w:ind w:left="216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1F8C">
        <w:rPr>
          <w:rFonts w:ascii="Times New Roman" w:hAnsi="Times New Roman" w:cs="Times New Roman"/>
          <w:sz w:val="18"/>
          <w:szCs w:val="18"/>
        </w:rPr>
        <w:t>(указать Ф.И.О. и дат</w:t>
      </w:r>
      <w:r>
        <w:rPr>
          <w:rFonts w:ascii="Times New Roman" w:hAnsi="Times New Roman" w:cs="Times New Roman"/>
          <w:sz w:val="18"/>
          <w:szCs w:val="18"/>
        </w:rPr>
        <w:t>у</w:t>
      </w:r>
      <w:r w:rsidRPr="00481F8C">
        <w:rPr>
          <w:rFonts w:ascii="Times New Roman" w:hAnsi="Times New Roman" w:cs="Times New Roman"/>
          <w:sz w:val="18"/>
          <w:szCs w:val="18"/>
        </w:rPr>
        <w:t xml:space="preserve"> рождения  </w:t>
      </w:r>
      <w:r>
        <w:rPr>
          <w:rFonts w:ascii="Times New Roman" w:hAnsi="Times New Roman" w:cs="Times New Roman"/>
          <w:sz w:val="18"/>
          <w:szCs w:val="18"/>
        </w:rPr>
        <w:t>ребенка)</w:t>
      </w:r>
    </w:p>
    <w:p w14:paraId="6A84D0FC" w14:textId="45DD1139" w:rsidR="00D16F51" w:rsidRPr="00D16F51" w:rsidRDefault="00D16F51" w:rsidP="00D16F51">
      <w:pPr>
        <w:jc w:val="both"/>
      </w:pPr>
      <w:r w:rsidRPr="00D16F51">
        <w:t>Сумма задолженности составляет:__</w:t>
      </w:r>
      <w:r>
        <w:t>___________________</w:t>
      </w:r>
      <w:r w:rsidRPr="00D16F51">
        <w:t>_______________________                     _____________________________________________________________________________</w:t>
      </w:r>
    </w:p>
    <w:p w14:paraId="5D827DAB" w14:textId="721BF34B" w:rsidR="00D16F51" w:rsidRDefault="00D16F51" w:rsidP="00D16F51">
      <w:pPr>
        <w:jc w:val="center"/>
        <w:rPr>
          <w:sz w:val="30"/>
          <w:szCs w:val="30"/>
        </w:rPr>
      </w:pPr>
      <w:r w:rsidRPr="00C65DF8">
        <w:rPr>
          <w:sz w:val="20"/>
          <w:szCs w:val="20"/>
          <w:vertAlign w:val="superscript"/>
        </w:rPr>
        <w:t>(указать сумму в цифрах и прописью)</w:t>
      </w:r>
    </w:p>
    <w:p w14:paraId="045235B5" w14:textId="4CEA8F26" w:rsidR="00D16F51" w:rsidRPr="00D16F51" w:rsidRDefault="00D16F51" w:rsidP="00D16F51">
      <w:pPr>
        <w:jc w:val="both"/>
      </w:pPr>
      <w:r w:rsidRPr="00D16F51">
        <w:t>и выдана  сроком  на ______ лет.</w:t>
      </w:r>
    </w:p>
    <w:p w14:paraId="0FC98A31" w14:textId="77777777" w:rsidR="00D16F51" w:rsidRPr="00D16F51" w:rsidRDefault="00D16F51" w:rsidP="00D16F51">
      <w:pPr>
        <w:ind w:firstLine="708"/>
        <w:jc w:val="both"/>
      </w:pPr>
    </w:p>
    <w:p w14:paraId="60E31248" w14:textId="38E54212" w:rsidR="00D16F51" w:rsidRPr="00D16F51" w:rsidRDefault="00D16F51" w:rsidP="00D16F51">
      <w:pPr>
        <w:ind w:firstLine="708"/>
        <w:jc w:val="both"/>
      </w:pPr>
      <w:r w:rsidRPr="00D16F51">
        <w:t>Обяз</w:t>
      </w:r>
      <w:r>
        <w:t>уюсь</w:t>
      </w:r>
      <w:r w:rsidRPr="00D16F51">
        <w:t xml:space="preserve"> вносить соответствующие платежи не позднее установленной даты.</w:t>
      </w:r>
    </w:p>
    <w:p w14:paraId="699D5069" w14:textId="77777777" w:rsidR="00D16F51" w:rsidRDefault="00D16F51" w:rsidP="00160019">
      <w:pPr>
        <w:jc w:val="both"/>
      </w:pPr>
    </w:p>
    <w:p w14:paraId="374B60A3" w14:textId="4E248208" w:rsidR="00160019" w:rsidRPr="00AF0EAF" w:rsidRDefault="00160019" w:rsidP="00160019">
      <w:pPr>
        <w:jc w:val="both"/>
      </w:pPr>
      <w:r w:rsidRPr="00AF0EAF">
        <w:t>К заявлению прилагаю:</w:t>
      </w:r>
    </w:p>
    <w:p w14:paraId="61C713B8" w14:textId="77777777" w:rsidR="00160019" w:rsidRDefault="00160019" w:rsidP="00160019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14:paraId="2D4C7720" w14:textId="77777777" w:rsidR="00160019" w:rsidRDefault="00160019" w:rsidP="00160019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14:paraId="6982D513" w14:textId="77777777" w:rsidR="00160019" w:rsidRDefault="00160019" w:rsidP="00160019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14:paraId="5B351A8F" w14:textId="77777777" w:rsidR="00160019" w:rsidRDefault="00160019" w:rsidP="00160019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14:paraId="4B89A215" w14:textId="7A1BEDFF" w:rsidR="00160019" w:rsidRDefault="00160019" w:rsidP="00160019">
      <w:pPr>
        <w:jc w:val="both"/>
      </w:pPr>
    </w:p>
    <w:p w14:paraId="6483B242" w14:textId="77777777" w:rsidR="008C1C50" w:rsidRDefault="008C1C50" w:rsidP="008C1C50">
      <w:pPr>
        <w:ind w:firstLine="708"/>
        <w:jc w:val="both"/>
        <w:rPr>
          <w:iCs/>
        </w:rPr>
      </w:pPr>
      <w:r>
        <w:rPr>
          <w:iCs/>
        </w:rPr>
        <w:t>О сроках получения административного решения извещен (а) в день подачи заявления.</w:t>
      </w:r>
    </w:p>
    <w:p w14:paraId="1C863ED5" w14:textId="65253A22" w:rsidR="00160019" w:rsidRDefault="00160019" w:rsidP="00160019">
      <w:pPr>
        <w:jc w:val="both"/>
      </w:pPr>
    </w:p>
    <w:p w14:paraId="60341280" w14:textId="7CEBE892" w:rsidR="00160019" w:rsidRDefault="00160019" w:rsidP="00160019">
      <w:pPr>
        <w:jc w:val="both"/>
      </w:pPr>
      <w:r>
        <w:t>______________</w:t>
      </w:r>
      <w:r>
        <w:tab/>
      </w:r>
      <w:r>
        <w:tab/>
        <w:t>__________________</w:t>
      </w:r>
      <w:r>
        <w:tab/>
        <w:t>_____________________________</w:t>
      </w:r>
    </w:p>
    <w:p w14:paraId="014632C3" w14:textId="20838FEF" w:rsidR="00160019" w:rsidRPr="00160019" w:rsidRDefault="00160019" w:rsidP="00160019">
      <w:pPr>
        <w:ind w:firstLine="720"/>
        <w:jc w:val="both"/>
        <w:rPr>
          <w:vertAlign w:val="superscript"/>
        </w:rPr>
      </w:pPr>
      <w:r>
        <w:rPr>
          <w:vertAlign w:val="superscript"/>
        </w:rPr>
        <w:t>дата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подпись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расшифровка</w:t>
      </w:r>
    </w:p>
    <w:sectPr w:rsidR="00160019" w:rsidRPr="00160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B9235A"/>
    <w:multiLevelType w:val="hybridMultilevel"/>
    <w:tmpl w:val="16C4E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20211D"/>
    <w:multiLevelType w:val="hybridMultilevel"/>
    <w:tmpl w:val="4770FD10"/>
    <w:lvl w:ilvl="0" w:tplc="4FBC78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E3D4EDE"/>
    <w:multiLevelType w:val="multilevel"/>
    <w:tmpl w:val="630886EE"/>
    <w:lvl w:ilvl="0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68E"/>
    <w:rsid w:val="000C3D1B"/>
    <w:rsid w:val="00160019"/>
    <w:rsid w:val="0042259C"/>
    <w:rsid w:val="005C47B5"/>
    <w:rsid w:val="006062E9"/>
    <w:rsid w:val="008C1C50"/>
    <w:rsid w:val="009A2EF4"/>
    <w:rsid w:val="00A5268E"/>
    <w:rsid w:val="00B21424"/>
    <w:rsid w:val="00C67C6D"/>
    <w:rsid w:val="00CD0354"/>
    <w:rsid w:val="00D16F51"/>
    <w:rsid w:val="00D42480"/>
    <w:rsid w:val="00D728AA"/>
    <w:rsid w:val="00D87DE6"/>
    <w:rsid w:val="00DB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B7795"/>
  <w15:chartTrackingRefBased/>
  <w15:docId w15:val="{555E2D29-64CC-4A76-8E63-8A45C2831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00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Strong"/>
    <w:qFormat/>
    <w:rsid w:val="00160019"/>
    <w:rPr>
      <w:b/>
      <w:bCs/>
    </w:rPr>
  </w:style>
  <w:style w:type="paragraph" w:styleId="a4">
    <w:name w:val="List Paragraph"/>
    <w:basedOn w:val="a"/>
    <w:uiPriority w:val="34"/>
    <w:qFormat/>
    <w:rsid w:val="0016001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8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Бородько Т.А.</dc:creator>
  <cp:keywords/>
  <dc:description/>
  <cp:lastModifiedBy>Павлова Н.В.</cp:lastModifiedBy>
  <cp:revision>16</cp:revision>
  <cp:lastPrinted>2024-10-09T05:16:00Z</cp:lastPrinted>
  <dcterms:created xsi:type="dcterms:W3CDTF">2022-11-10T09:06:00Z</dcterms:created>
  <dcterms:modified xsi:type="dcterms:W3CDTF">2026-05-19T10:41:00Z</dcterms:modified>
</cp:coreProperties>
</file>